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898A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14:paraId="338A8079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24F69BF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ЧПОУ  «Автолидер</w:t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softHyphen/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 w14:paraId="05188BE8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69DCBD1E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г. Нижнекамск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«01» апреля 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14:paraId="6FFA453B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1E351DDF">
      <w:pPr>
        <w:ind w:right="-1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Аналитическая часть</w:t>
      </w:r>
    </w:p>
    <w:p w14:paraId="3C9092F6">
      <w:pPr>
        <w:ind w:right="-1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Организационно-правовое обеспечение деятельности</w:t>
      </w:r>
    </w:p>
    <w:p w14:paraId="17034467">
      <w:pPr>
        <w:pStyle w:val="11"/>
        <w:numPr>
          <w:ilvl w:val="1"/>
          <w:numId w:val="1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Организационно-правовая форма: Частное образовательное учреждение.</w:t>
      </w:r>
    </w:p>
    <w:p w14:paraId="0C5AD01C">
      <w:pPr>
        <w:pStyle w:val="11"/>
        <w:numPr>
          <w:ilvl w:val="1"/>
          <w:numId w:val="1"/>
        </w:numPr>
        <w:spacing w:after="0" w:line="240" w:lineRule="auto"/>
        <w:jc w:val="both"/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Устав  ЧПОУ «Автолидер»  утвержден решением Учредителя«26» июля 2016г. Зарегистрирован в Едином государственном реестре юридических лиц от 03 сентября 2009 года, за основным государственным регистрационным номером  1091600003285.</w:t>
      </w:r>
    </w:p>
    <w:p w14:paraId="416B83DD">
      <w:pPr>
        <w:pStyle w:val="11"/>
        <w:numPr>
          <w:ilvl w:val="1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Адреса осуществления  образовательной деятельности:</w:t>
      </w:r>
    </w:p>
    <w:p w14:paraId="4AAC98B9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- РТ, г.Нижнекамск, ул. Корабельная, д.42</w:t>
      </w:r>
    </w:p>
    <w:p w14:paraId="71C9F1A2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- РТ, г.Нижнекамск, ул.Баки Урманче, д.15</w:t>
      </w:r>
    </w:p>
    <w:p w14:paraId="7548F844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- РТ, г.Нижнекамск, ул.Менделеева, д.32В</w:t>
      </w:r>
    </w:p>
    <w:p w14:paraId="667E785E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- РТ, г.Нижнекамск, пр.Химиков, д.36</w:t>
      </w:r>
    </w:p>
    <w:p w14:paraId="140E0019">
      <w:pPr>
        <w:spacing w:after="0" w:line="240" w:lineRule="auto"/>
        <w:ind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РТ, г.Нижнекамск, пр.Мира, д.48</w:t>
      </w:r>
    </w:p>
    <w:p w14:paraId="388E789F">
      <w:pPr>
        <w:pStyle w:val="11"/>
        <w:numPr>
          <w:ilvl w:val="1"/>
          <w:numId w:val="1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Обособленные структурные подразделения (филиалы): нет.</w:t>
      </w:r>
    </w:p>
    <w:p w14:paraId="0A5E316B">
      <w:pPr>
        <w:pStyle w:val="11"/>
        <w:numPr>
          <w:ilvl w:val="1"/>
          <w:numId w:val="1"/>
        </w:numPr>
        <w:spacing w:after="0" w:line="240" w:lineRule="auto"/>
        <w:rPr>
          <w:rStyle w:val="6"/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Учредитель ЧПОУ «Автолидер» - Набиуллина Резеда Миннулловна </w:t>
      </w:r>
    </w:p>
    <w:p w14:paraId="20FD9DF6">
      <w:pPr>
        <w:pStyle w:val="11"/>
        <w:numPr>
          <w:ilvl w:val="1"/>
          <w:numId w:val="1"/>
        </w:numPr>
        <w:spacing w:after="0" w:line="240" w:lineRule="auto"/>
        <w:rPr>
          <w:rStyle w:val="6"/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Директор ЧПОУ «Автолидер» -  Набиуллина Резеда Миннулловна, </w:t>
      </w:r>
      <w:r>
        <w:rPr>
          <w:rFonts w:hint="default" w:ascii="Times New Roman" w:hAnsi="Times New Roman" w:cs="Times New Roman"/>
          <w:b w:val="0"/>
          <w:bCs w:val="0"/>
        </w:rPr>
        <w:t>телефон 8-9178793535</w:t>
      </w:r>
    </w:p>
    <w:p w14:paraId="42DFC13F">
      <w:pPr>
        <w:pStyle w:val="11"/>
        <w:numPr>
          <w:ilvl w:val="1"/>
          <w:numId w:val="1"/>
        </w:numPr>
        <w:spacing w:after="0" w:line="240" w:lineRule="auto"/>
        <w:rPr>
          <w:rStyle w:val="6"/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Style w:val="6"/>
          <w:rFonts w:hint="default" w:ascii="Times New Roman" w:hAnsi="Times New Roman" w:cs="Times New Roman"/>
          <w:b w:val="0"/>
          <w:bCs w:val="0"/>
          <w:color w:val="000000"/>
        </w:rPr>
        <w:t>Наличие свидетельств, лицензий:</w:t>
      </w:r>
    </w:p>
    <w:p w14:paraId="564C7B4D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а) Лицензия на право ведения образовательной деятельности: Серия 16Л01 № 0006632 Регистрационный № 10439  от 20 января 2020 г. Срок действия лицензии «бессрочно».</w:t>
      </w:r>
    </w:p>
    <w:p w14:paraId="6ABBF5F0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б) Свидетельство: серия 16 № 008192 «О государственной регистрации юридического лица» («О внесении записи в Единый государственный реестр юридических лиц»), за основным государственным регистрационным номером  1091600003285. </w:t>
      </w:r>
    </w:p>
    <w:p w14:paraId="71800187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Дата внесения записи 31 августа 2019г.г., за государственным регистрационным номером 61916908802099.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Наименование регистрирующего органа – Управление Федеральной  налоговой службы по Республике Татарстан </w:t>
      </w:r>
    </w:p>
    <w:p w14:paraId="05A928D8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в) Свидетельство: серия 16 № 007458709 «О постановке на учет Российской организации  в налоговом органе по месту нахождения на территории Российской Федерации»  и присвоении ему Идентификационного номера налогоплательщика 1651057658/165101001 </w:t>
      </w:r>
    </w:p>
    <w:p w14:paraId="20A26A41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Поставлен на учет 03 сентября 2009 года.</w:t>
      </w:r>
    </w:p>
    <w:p w14:paraId="5C1A8CA4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Наименование регистрирующего органа – Межрайонная инспекция Федеральной налоговой службы № 11 по РТ.</w:t>
      </w:r>
    </w:p>
    <w:p w14:paraId="646BF7C1">
      <w:pPr>
        <w:pStyle w:val="11"/>
        <w:numPr>
          <w:ilvl w:val="1"/>
          <w:numId w:val="1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Лицензия на право ведения образовательной деятельности:</w:t>
      </w:r>
    </w:p>
    <w:p w14:paraId="3119D9C2">
      <w:pPr>
        <w:pStyle w:val="11"/>
        <w:ind w:left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1.8.1.Серия 16Л01 №0006632 Регистрационный  №10439  от 29 января 2020 г. Срок действия лицензии «бессрочно».</w:t>
      </w:r>
    </w:p>
    <w:p w14:paraId="7194183D">
      <w:pPr>
        <w:pStyle w:val="11"/>
        <w:ind w:left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1.8.2.Право на осуществление образовательной деятельности по образовательным программам:</w:t>
      </w:r>
    </w:p>
    <w:p w14:paraId="35AA8BA7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- Водитель транспортных средств категории «А», «В».</w:t>
      </w:r>
    </w:p>
    <w:p w14:paraId="3B0F273C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15FD3A1D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1.9   Обеспечение образовательной деятельности объектами и помещениями социально-бытового назначения:</w:t>
      </w:r>
    </w:p>
    <w:p w14:paraId="0803AC02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- 423570,РТ, г.Нижнекамск, ул. Корабельная,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д.42</w:t>
      </w:r>
    </w:p>
    <w:p w14:paraId="2AF97385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- 423570,РТ, г.Нижнекамск, ул.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Баки Урманче, д.15</w:t>
      </w:r>
    </w:p>
    <w:p w14:paraId="2BDB908E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- 423570,РТ, г.Нижнекамск, ул.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Менделеева, д.32В</w:t>
      </w:r>
    </w:p>
    <w:p w14:paraId="2DE1D59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- 423570,РТ</w:t>
      </w:r>
      <w:r>
        <w:rPr>
          <w:rFonts w:hint="default" w:ascii="Times New Roman" w:hAnsi="Times New Roman" w:cs="Times New Roman"/>
          <w:sz w:val="24"/>
          <w:szCs w:val="24"/>
        </w:rPr>
        <w:t>, г.Нижнекамск, пр.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Химиков, д.36</w:t>
      </w:r>
    </w:p>
    <w:p w14:paraId="47A4F00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- 423570,РТ, г.Нижнекамск, пр.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Мира, д.48</w:t>
      </w:r>
    </w:p>
    <w:p w14:paraId="12AEE429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950A27F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Закрытая площадка для обучения первоначальным навыкам вождения:</w:t>
      </w:r>
    </w:p>
    <w:p w14:paraId="0CB7E17C">
      <w:pPr>
        <w:pStyle w:val="14"/>
        <w:ind w:firstLine="330" w:firstLineChars="150"/>
        <w:rPr>
          <w:rFonts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  <w:lang w:val="en-US"/>
        </w:rPr>
        <w:t>4</w:t>
      </w:r>
      <w:r>
        <w:rPr>
          <w:rFonts w:ascii="Times New Roman" w:hAnsi="Times New Roman" w:cs="Times New Roman"/>
          <w:u w:val="none"/>
        </w:rPr>
        <w:t xml:space="preserve">23570, Республика Татарстан, Нижнекамский муниципальный район, </w:t>
      </w:r>
    </w:p>
    <w:p w14:paraId="6F8D9545">
      <w:pPr>
        <w:pStyle w:val="14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</w:t>
      </w:r>
      <w:r>
        <w:rPr>
          <w:rFonts w:hint="default" w:ascii="Times New Roman" w:hAnsi="Times New Roman" w:cs="Times New Roman"/>
          <w:u w:val="none"/>
          <w:lang w:val="en-US"/>
        </w:rPr>
        <w:t xml:space="preserve">      </w:t>
      </w:r>
      <w:r>
        <w:rPr>
          <w:rFonts w:ascii="Times New Roman" w:hAnsi="Times New Roman" w:cs="Times New Roman"/>
          <w:u w:val="none"/>
        </w:rPr>
        <w:t xml:space="preserve">г. Нижнекамск, ул. Южная, д. 3А, кадастровый номер </w:t>
      </w:r>
      <w:r>
        <w:rPr>
          <w:rFonts w:ascii="Times New Roman" w:hAnsi="Times New Roman" w:cs="Times New Roman"/>
          <w:u w:val="none"/>
          <w:lang w:val="ru-RU"/>
        </w:rPr>
        <w:t>земельного</w:t>
      </w:r>
      <w:r>
        <w:rPr>
          <w:rFonts w:hint="default" w:ascii="Times New Roman" w:hAnsi="Times New Roman" w:cs="Times New Roman"/>
          <w:u w:val="none"/>
          <w:lang w:val="ru-RU"/>
        </w:rPr>
        <w:t xml:space="preserve"> участка </w:t>
      </w:r>
      <w:r>
        <w:rPr>
          <w:rFonts w:ascii="Times New Roman" w:hAnsi="Times New Roman" w:cs="Times New Roman"/>
          <w:u w:val="none"/>
        </w:rPr>
        <w:t xml:space="preserve">16:30:010803:4253; </w:t>
      </w:r>
    </w:p>
    <w:p w14:paraId="311CE09D">
      <w:pPr>
        <w:pStyle w:val="14"/>
        <w:ind w:firstLine="330" w:firstLineChars="150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highlight w:val="none"/>
          <w:u w:val="none"/>
        </w:rPr>
        <w:t>Договор аренды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асфальтобетонной площадки</w:t>
      </w:r>
      <w:r>
        <w:rPr>
          <w:rFonts w:ascii="Times New Roman" w:hAnsi="Times New Roman" w:cs="Times New Roman"/>
          <w:highlight w:val="none"/>
          <w:u w:val="none"/>
        </w:rPr>
        <w:t xml:space="preserve"> №8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/24</w:t>
      </w:r>
      <w:r>
        <w:rPr>
          <w:rFonts w:ascii="Times New Roman" w:hAnsi="Times New Roman" w:cs="Times New Roman"/>
          <w:highlight w:val="none"/>
          <w:u w:val="none"/>
        </w:rPr>
        <w:t xml:space="preserve"> от 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31</w:t>
      </w:r>
      <w:r>
        <w:rPr>
          <w:rFonts w:ascii="Times New Roman" w:hAnsi="Times New Roman" w:cs="Times New Roman"/>
          <w:highlight w:val="none"/>
          <w:u w:val="none"/>
        </w:rPr>
        <w:t>.1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</w:t>
      </w:r>
      <w:r>
        <w:rPr>
          <w:rFonts w:ascii="Times New Roman" w:hAnsi="Times New Roman" w:cs="Times New Roman"/>
          <w:highlight w:val="none"/>
          <w:u w:val="none"/>
        </w:rPr>
        <w:t>.20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24</w:t>
      </w:r>
      <w:r>
        <w:rPr>
          <w:rFonts w:ascii="Times New Roman" w:hAnsi="Times New Roman" w:cs="Times New Roman"/>
          <w:highlight w:val="none"/>
          <w:u w:val="none"/>
        </w:rPr>
        <w:t xml:space="preserve"> г. до 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31</w:t>
      </w:r>
      <w:r>
        <w:rPr>
          <w:rFonts w:ascii="Times New Roman" w:hAnsi="Times New Roman" w:cs="Times New Roman"/>
          <w:highlight w:val="none"/>
          <w:u w:val="none"/>
        </w:rPr>
        <w:t>.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06</w:t>
      </w:r>
      <w:r>
        <w:rPr>
          <w:rFonts w:ascii="Times New Roman" w:hAnsi="Times New Roman" w:cs="Times New Roman"/>
          <w:highlight w:val="none"/>
          <w:u w:val="none"/>
        </w:rPr>
        <w:t>.202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5</w:t>
      </w:r>
      <w:r>
        <w:rPr>
          <w:rFonts w:ascii="Times New Roman" w:hAnsi="Times New Roman" w:cs="Times New Roman"/>
          <w:highlight w:val="none"/>
          <w:u w:val="none"/>
        </w:rPr>
        <w:t xml:space="preserve"> г.</w:t>
      </w:r>
    </w:p>
    <w:p w14:paraId="492504B5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1E2C8F9">
      <w:pPr>
        <w:pStyle w:val="14"/>
        <w:rPr>
          <w:rFonts w:ascii="Times New Roman" w:hAnsi="Times New Roman" w:cs="Times New Roman"/>
        </w:rPr>
      </w:pPr>
    </w:p>
    <w:p w14:paraId="7B34743F">
      <w:pPr>
        <w:pStyle w:val="14"/>
        <w:ind w:firstLine="220" w:firstLineChars="100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423570, Республика Татарстан, Нижнекамский муниципальный район, </w:t>
      </w:r>
    </w:p>
    <w:p w14:paraId="3721C309">
      <w:pPr>
        <w:pStyle w:val="14"/>
        <w:ind w:firstLine="220" w:firstLineChars="100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г. Нижнекамск,  кадастровый номер 16:</w:t>
      </w:r>
      <w:r>
        <w:rPr>
          <w:rFonts w:hint="default" w:ascii="Times New Roman" w:hAnsi="Times New Roman" w:cs="Times New Roman"/>
          <w:u w:val="none"/>
          <w:lang w:val="ru-RU"/>
        </w:rPr>
        <w:t>5</w:t>
      </w:r>
      <w:r>
        <w:rPr>
          <w:rFonts w:ascii="Times New Roman" w:hAnsi="Times New Roman" w:cs="Times New Roman"/>
          <w:u w:val="none"/>
        </w:rPr>
        <w:t>3:0</w:t>
      </w:r>
      <w:r>
        <w:rPr>
          <w:rFonts w:hint="default" w:ascii="Times New Roman" w:hAnsi="Times New Roman" w:cs="Times New Roman"/>
          <w:u w:val="none"/>
          <w:lang w:val="ru-RU"/>
        </w:rPr>
        <w:t>40312</w:t>
      </w:r>
      <w:r>
        <w:rPr>
          <w:rFonts w:ascii="Times New Roman" w:hAnsi="Times New Roman" w:cs="Times New Roman"/>
          <w:u w:val="none"/>
        </w:rPr>
        <w:t>:</w:t>
      </w:r>
      <w:r>
        <w:rPr>
          <w:rFonts w:hint="default" w:ascii="Times New Roman" w:hAnsi="Times New Roman" w:cs="Times New Roman"/>
          <w:u w:val="none"/>
          <w:lang w:val="ru-RU"/>
        </w:rPr>
        <w:t>1042.ул.Менделеева</w:t>
      </w:r>
      <w:r>
        <w:rPr>
          <w:rFonts w:ascii="Times New Roman" w:hAnsi="Times New Roman" w:cs="Times New Roman"/>
          <w:u w:val="none"/>
        </w:rPr>
        <w:t xml:space="preserve">; </w:t>
      </w:r>
    </w:p>
    <w:p w14:paraId="5BEB79A9">
      <w:pPr>
        <w:pStyle w:val="14"/>
        <w:ind w:firstLine="220" w:firstLineChars="100"/>
        <w:rPr>
          <w:rFonts w:ascii="Times New Roman" w:hAnsi="Times New Roman" w:cs="Times New Roman"/>
          <w:highlight w:val="none"/>
          <w:u w:val="none"/>
        </w:rPr>
      </w:pPr>
      <w:r>
        <w:rPr>
          <w:rFonts w:ascii="Times New Roman" w:hAnsi="Times New Roman" w:cs="Times New Roman"/>
          <w:highlight w:val="none"/>
          <w:u w:val="none"/>
        </w:rPr>
        <w:t xml:space="preserve">Договор аренды </w:t>
      </w:r>
      <w:r>
        <w:rPr>
          <w:rFonts w:ascii="Times New Roman" w:hAnsi="Times New Roman" w:cs="Times New Roman"/>
          <w:highlight w:val="none"/>
          <w:u w:val="none"/>
          <w:lang w:val="ru-RU"/>
        </w:rPr>
        <w:t>земельного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участка </w:t>
      </w:r>
      <w:r>
        <w:rPr>
          <w:rFonts w:ascii="Times New Roman" w:hAnsi="Times New Roman" w:cs="Times New Roman"/>
          <w:highlight w:val="none"/>
          <w:u w:val="none"/>
        </w:rPr>
        <w:t>№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01-23-51</w:t>
      </w:r>
      <w:r>
        <w:rPr>
          <w:rFonts w:ascii="Times New Roman" w:hAnsi="Times New Roman" w:cs="Times New Roman"/>
          <w:highlight w:val="none"/>
          <w:u w:val="none"/>
        </w:rPr>
        <w:t xml:space="preserve"> от 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01</w:t>
      </w:r>
      <w:r>
        <w:rPr>
          <w:rFonts w:ascii="Times New Roman" w:hAnsi="Times New Roman" w:cs="Times New Roman"/>
          <w:highlight w:val="none"/>
          <w:u w:val="none"/>
        </w:rPr>
        <w:t>.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06</w:t>
      </w:r>
      <w:r>
        <w:rPr>
          <w:rFonts w:ascii="Times New Roman" w:hAnsi="Times New Roman" w:cs="Times New Roman"/>
          <w:highlight w:val="none"/>
          <w:u w:val="none"/>
        </w:rPr>
        <w:t>.20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23</w:t>
      </w:r>
      <w:r>
        <w:rPr>
          <w:rFonts w:ascii="Times New Roman" w:hAnsi="Times New Roman" w:cs="Times New Roman"/>
          <w:highlight w:val="none"/>
          <w:u w:val="none"/>
        </w:rPr>
        <w:t xml:space="preserve"> г. до 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01</w:t>
      </w:r>
      <w:r>
        <w:rPr>
          <w:rFonts w:ascii="Times New Roman" w:hAnsi="Times New Roman" w:cs="Times New Roman"/>
          <w:highlight w:val="none"/>
          <w:u w:val="none"/>
        </w:rPr>
        <w:t>.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04</w:t>
      </w:r>
      <w:r>
        <w:rPr>
          <w:rFonts w:ascii="Times New Roman" w:hAnsi="Times New Roman" w:cs="Times New Roman"/>
          <w:highlight w:val="none"/>
          <w:u w:val="none"/>
        </w:rPr>
        <w:t>.202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8</w:t>
      </w:r>
      <w:r>
        <w:rPr>
          <w:rFonts w:ascii="Times New Roman" w:hAnsi="Times New Roman" w:cs="Times New Roman"/>
          <w:highlight w:val="none"/>
          <w:u w:val="none"/>
        </w:rPr>
        <w:t xml:space="preserve"> г.</w:t>
      </w:r>
    </w:p>
    <w:p w14:paraId="4DB8A5E8">
      <w:pPr>
        <w:pStyle w:val="14"/>
        <w:rPr>
          <w:rFonts w:ascii="Times New Roman" w:hAnsi="Times New Roman" w:cs="Times New Roman"/>
          <w:u w:val="none"/>
        </w:rPr>
      </w:pPr>
    </w:p>
    <w:p w14:paraId="7191107B">
      <w:pPr>
        <w:pStyle w:val="14"/>
        <w:rPr>
          <w:rFonts w:ascii="Times New Roman" w:hAnsi="Times New Roman" w:cs="Times New Roman"/>
          <w:u w:val="none"/>
        </w:rPr>
      </w:pPr>
    </w:p>
    <w:p w14:paraId="4066928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Банковские реквизиты: </w:t>
      </w:r>
    </w:p>
    <w:p w14:paraId="599248CF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D573EB1">
      <w:pPr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ИНН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1651057658</w:t>
      </w:r>
    </w:p>
    <w:p w14:paraId="45AEC606">
      <w:p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КПП 165001001</w:t>
      </w:r>
    </w:p>
    <w:p w14:paraId="10AB75EB">
      <w:pPr>
        <w:ind w:left="431"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БИК 04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2202824</w:t>
      </w:r>
    </w:p>
    <w:p w14:paraId="4DA9CDE6">
      <w:pPr>
        <w:ind w:left="426"/>
        <w:jc w:val="both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Счет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407038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10829140000122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ФИЛИАЛ «НИЖЕГОРОДСКИЙ»  АО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«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АЛЬФА-БАНК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» </w:t>
      </w:r>
    </w:p>
    <w:p w14:paraId="4FD30BDB">
      <w:pPr>
        <w:pStyle w:val="11"/>
        <w:spacing w:after="0" w:line="240" w:lineRule="auto"/>
        <w:ind w:left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Телефон: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917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879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35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35</w:t>
      </w:r>
    </w:p>
    <w:p w14:paraId="1A882B1B">
      <w:pPr>
        <w:pStyle w:val="11"/>
        <w:spacing w:after="0" w:line="240" w:lineRule="auto"/>
        <w:ind w:left="48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Сайт: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avtoshkolank.ru</w:t>
      </w:r>
    </w:p>
    <w:p w14:paraId="63BF0EFC">
      <w:pPr>
        <w:pStyle w:val="11"/>
        <w:spacing w:after="0" w:line="240" w:lineRule="auto"/>
        <w:ind w:left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avtoshkola_nk</w:t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</w:p>
    <w:p w14:paraId="1CEAA899">
      <w:pPr>
        <w:pStyle w:val="11"/>
        <w:spacing w:after="0" w:line="240" w:lineRule="auto"/>
        <w:ind w:left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ФИО руководителя: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Набиуллина Резеда Миннулловна тел.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917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879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35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35</w:t>
      </w:r>
    </w:p>
    <w:p w14:paraId="712F5F2A">
      <w:pPr>
        <w:pStyle w:val="11"/>
        <w:spacing w:after="0" w:line="240" w:lineRule="auto"/>
        <w:ind w:left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ФИО заместителей: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Аглиуллина Алсу Мударрисовна</w:t>
      </w:r>
      <w:r>
        <w:rPr>
          <w:rFonts w:hint="default" w:ascii="Times New Roman" w:hAnsi="Times New Roman" w:cs="Times New Roman"/>
          <w:sz w:val="24"/>
          <w:szCs w:val="24"/>
        </w:rPr>
        <w:t xml:space="preserve"> тел.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960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075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35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35</w:t>
      </w:r>
    </w:p>
    <w:p w14:paraId="68CD4546">
      <w:pPr>
        <w:pStyle w:val="11"/>
        <w:spacing w:after="0" w:line="240" w:lineRule="auto"/>
        <w:ind w:firstLine="1920" w:firstLineChars="8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Кучеева Любовь Анатольевна тел:  8-965-600-35-35</w:t>
      </w:r>
    </w:p>
    <w:p w14:paraId="49ABB1C6">
      <w:pPr>
        <w:pStyle w:val="11"/>
        <w:spacing w:after="0" w:line="240" w:lineRule="auto"/>
        <w:ind w:left="480"/>
        <w:rPr>
          <w:rFonts w:hint="default" w:ascii="Times New Roman" w:hAnsi="Times New Roman" w:cs="Times New Roman"/>
          <w:sz w:val="24"/>
          <w:szCs w:val="24"/>
        </w:rPr>
      </w:pPr>
    </w:p>
    <w:p w14:paraId="0582ED14">
      <w:pPr>
        <w:pStyle w:val="14"/>
        <w:ind w:firstLine="220" w:firstLineChars="100"/>
        <w:jc w:val="both"/>
        <w:rPr>
          <w:rFonts w:ascii="Times New Roman" w:hAnsi="Times New Roman" w:cs="Times New Roman"/>
          <w:highlight w:val="none"/>
        </w:rPr>
      </w:pPr>
    </w:p>
    <w:p w14:paraId="50E0FD6C">
      <w:pPr>
        <w:pStyle w:val="11"/>
        <w:spacing w:after="0" w:line="240" w:lineRule="auto"/>
        <w:ind w:left="480"/>
        <w:rPr>
          <w:rFonts w:hint="default" w:ascii="Times New Roman" w:hAnsi="Times New Roman" w:cs="Times New Roman"/>
          <w:sz w:val="24"/>
          <w:szCs w:val="24"/>
        </w:rPr>
      </w:pPr>
    </w:p>
    <w:p w14:paraId="117DE668">
      <w:pPr>
        <w:pStyle w:val="11"/>
        <w:tabs>
          <w:tab w:val="left" w:pos="432"/>
        </w:tabs>
        <w:spacing w:before="120" w:after="0" w:line="240" w:lineRule="auto"/>
        <w:ind w:left="375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80FC91">
      <w:pPr>
        <w:pStyle w:val="11"/>
        <w:spacing w:line="240" w:lineRule="auto"/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14:paraId="70FBF3C2">
      <w:pPr>
        <w:pStyle w:val="11"/>
        <w:spacing w:line="240" w:lineRule="auto"/>
        <w:ind w:left="36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43392E0">
      <w:pPr>
        <w:pStyle w:val="14"/>
        <w:jc w:val="both"/>
        <w:rPr>
          <w:rFonts w:ascii="Times New Roman" w:hAnsi="Times New Roman" w:cs="Times New Roman"/>
          <w:highlight w:val="none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Форма владения зданиями и помещениями, реквизиты соответствующих документов: </w:t>
      </w:r>
      <w:r>
        <w:rPr>
          <w:rFonts w:ascii="Times New Roman" w:hAnsi="Times New Roman" w:eastAsia="Calibri" w:cs="Times New Roman"/>
          <w:highlight w:val="none"/>
          <w:u w:val="none"/>
          <w:lang w:val="tt-RU"/>
        </w:rPr>
        <w:t>423570, Республика Татарстан, г. Нижнекамск,</w:t>
      </w:r>
      <w:r>
        <w:rPr>
          <w:rFonts w:ascii="Times New Roman" w:hAnsi="Times New Roman" w:cs="Times New Roman"/>
          <w:highlight w:val="none"/>
          <w:u w:val="none"/>
          <w:lang w:val="tt-RU"/>
        </w:rPr>
        <w:t xml:space="preserve"> </w:t>
      </w:r>
      <w:r>
        <w:rPr>
          <w:rFonts w:ascii="Times New Roman" w:hAnsi="Times New Roman" w:eastAsia="Calibri" w:cs="Times New Roman"/>
          <w:highlight w:val="none"/>
          <w:u w:val="none"/>
          <w:lang w:val="tt-RU"/>
        </w:rPr>
        <w:t>ул. Баки Урманче 15</w:t>
      </w:r>
      <w:r>
        <w:rPr>
          <w:rFonts w:hint="default" w:ascii="Times New Roman" w:hAnsi="Times New Roman" w:eastAsia="Calibri" w:cs="Times New Roman"/>
          <w:highlight w:val="none"/>
          <w:u w:val="none"/>
          <w:lang w:val="ru-RU"/>
        </w:rPr>
        <w:t>, д</w:t>
      </w:r>
      <w:r>
        <w:rPr>
          <w:rFonts w:ascii="Times New Roman" w:hAnsi="Times New Roman" w:cs="Times New Roman"/>
          <w:highlight w:val="none"/>
          <w:u w:val="none"/>
        </w:rPr>
        <w:t>оговор аренды №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181</w:t>
      </w:r>
      <w:r>
        <w:rPr>
          <w:rFonts w:ascii="Times New Roman" w:hAnsi="Times New Roman" w:cs="Times New Roman"/>
          <w:highlight w:val="none"/>
          <w:u w:val="none"/>
        </w:rPr>
        <w:t>/6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11</w:t>
      </w:r>
      <w:r>
        <w:rPr>
          <w:rFonts w:ascii="Times New Roman" w:hAnsi="Times New Roman" w:cs="Times New Roman"/>
          <w:highlight w:val="none"/>
          <w:u w:val="none"/>
        </w:rPr>
        <w:t>/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20</w:t>
      </w:r>
      <w:r>
        <w:rPr>
          <w:rFonts w:ascii="Times New Roman" w:hAnsi="Times New Roman" w:cs="Times New Roman"/>
          <w:highlight w:val="none"/>
          <w:u w:val="none"/>
        </w:rPr>
        <w:t xml:space="preserve">-О от 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01</w:t>
      </w:r>
      <w:r>
        <w:rPr>
          <w:rFonts w:ascii="Times New Roman" w:hAnsi="Times New Roman" w:cs="Times New Roman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highlight w:val="none"/>
          <w:u w:val="none"/>
          <w:lang w:val="ru-RU"/>
        </w:rPr>
        <w:t>мая</w:t>
      </w:r>
      <w:r>
        <w:rPr>
          <w:rFonts w:ascii="Times New Roman" w:hAnsi="Times New Roman" w:cs="Times New Roman"/>
          <w:highlight w:val="none"/>
          <w:u w:val="none"/>
        </w:rPr>
        <w:t xml:space="preserve"> 20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20</w:t>
      </w:r>
      <w:r>
        <w:rPr>
          <w:rFonts w:ascii="Times New Roman" w:hAnsi="Times New Roman" w:cs="Times New Roman"/>
          <w:highlight w:val="none"/>
          <w:u w:val="none"/>
        </w:rPr>
        <w:t xml:space="preserve"> г.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</w:t>
      </w:r>
      <w:r>
        <w:rPr>
          <w:rFonts w:ascii="Times New Roman" w:hAnsi="Times New Roman" w:cs="Times New Roman"/>
          <w:highlight w:val="none"/>
          <w:u w:val="none"/>
          <w:lang w:val="ru-RU"/>
        </w:rPr>
        <w:t>до</w:t>
      </w:r>
      <w:r>
        <w:rPr>
          <w:rFonts w:ascii="Times New Roman" w:hAnsi="Times New Roman" w:cs="Times New Roman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31.12.2020г.</w:t>
      </w:r>
    </w:p>
    <w:p w14:paraId="4AA22020">
      <w:pPr>
        <w:pStyle w:val="11"/>
        <w:numPr>
          <w:ilvl w:val="0"/>
          <w:numId w:val="0"/>
        </w:numPr>
        <w:tabs>
          <w:tab w:val="left" w:pos="2175"/>
        </w:tabs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Учебная площадь: 77,3 кв.м </w:t>
      </w:r>
    </w:p>
    <w:p w14:paraId="32D698E4">
      <w:pPr>
        <w:pStyle w:val="14"/>
        <w:jc w:val="both"/>
        <w:rPr>
          <w:rFonts w:ascii="Times New Roman" w:hAnsi="Times New Roman" w:cs="Times New Roman"/>
          <w:highlight w:val="none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Форма владения зданиями и помещениями, реквизиты соответствующих документов: </w:t>
      </w:r>
      <w:r>
        <w:rPr>
          <w:rFonts w:ascii="Times New Roman" w:hAnsi="Times New Roman" w:eastAsia="Calibri" w:cs="Times New Roman"/>
          <w:highlight w:val="none"/>
          <w:u w:val="none"/>
          <w:lang w:val="tt-RU"/>
        </w:rPr>
        <w:t>423570, Республика Татарстан, г. Нижнекамск, ул.</w:t>
      </w:r>
      <w:r>
        <w:rPr>
          <w:rFonts w:hint="default" w:ascii="Times New Roman" w:hAnsi="Times New Roman" w:eastAsia="Calibri" w:cs="Times New Roman"/>
          <w:highlight w:val="none"/>
          <w:u w:val="none"/>
          <w:lang w:val="ru-RU"/>
        </w:rPr>
        <w:t xml:space="preserve"> </w:t>
      </w:r>
      <w:r>
        <w:rPr>
          <w:rFonts w:ascii="Times New Roman" w:hAnsi="Times New Roman" w:eastAsia="Calibri" w:cs="Times New Roman"/>
          <w:highlight w:val="none"/>
          <w:u w:val="none"/>
          <w:lang w:val="tt-RU"/>
        </w:rPr>
        <w:t>Корабельная 42</w:t>
      </w:r>
      <w:r>
        <w:rPr>
          <w:rFonts w:hint="default" w:ascii="Times New Roman" w:hAnsi="Times New Roman" w:eastAsia="Calibri" w:cs="Times New Roman"/>
          <w:highlight w:val="none"/>
          <w:u w:val="none"/>
          <w:lang w:val="ru-RU"/>
        </w:rPr>
        <w:t>, д</w:t>
      </w:r>
      <w:r>
        <w:rPr>
          <w:rFonts w:ascii="Times New Roman" w:hAnsi="Times New Roman" w:cs="Times New Roman"/>
          <w:highlight w:val="none"/>
          <w:u w:val="none"/>
        </w:rPr>
        <w:t>оговор аренды №4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6</w:t>
      </w:r>
      <w:r>
        <w:rPr>
          <w:rFonts w:ascii="Times New Roman" w:hAnsi="Times New Roman" w:cs="Times New Roman"/>
          <w:highlight w:val="none"/>
          <w:u w:val="none"/>
        </w:rPr>
        <w:t>/</w:t>
      </w:r>
      <w:r>
        <w:rPr>
          <w:rFonts w:ascii="Times New Roman" w:hAnsi="Times New Roman" w:cs="Times New Roman"/>
          <w:highlight w:val="none"/>
          <w:u w:val="none"/>
          <w:lang w:val="ru-RU"/>
        </w:rPr>
        <w:t>СЦ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-20</w:t>
      </w:r>
      <w:r>
        <w:rPr>
          <w:rFonts w:ascii="Times New Roman" w:hAnsi="Times New Roman" w:cs="Times New Roman"/>
          <w:highlight w:val="none"/>
          <w:u w:val="none"/>
        </w:rPr>
        <w:t>/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306 </w:t>
      </w:r>
      <w:r>
        <w:rPr>
          <w:rFonts w:ascii="Times New Roman" w:hAnsi="Times New Roman" w:cs="Times New Roman"/>
          <w:highlight w:val="none"/>
          <w:u w:val="none"/>
        </w:rPr>
        <w:t>от 01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ноября</w:t>
      </w:r>
      <w:r>
        <w:rPr>
          <w:rFonts w:ascii="Times New Roman" w:hAnsi="Times New Roman" w:cs="Times New Roman"/>
          <w:highlight w:val="none"/>
          <w:u w:val="none"/>
        </w:rPr>
        <w:t xml:space="preserve"> 20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20</w:t>
      </w:r>
      <w:r>
        <w:rPr>
          <w:rFonts w:ascii="Times New Roman" w:hAnsi="Times New Roman" w:cs="Times New Roman"/>
          <w:highlight w:val="none"/>
          <w:u w:val="none"/>
        </w:rPr>
        <w:t xml:space="preserve"> г.</w:t>
      </w:r>
    </w:p>
    <w:p w14:paraId="0DFC96A8">
      <w:pPr>
        <w:pStyle w:val="11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Учебная площадь: 56,0 кв.м.</w:t>
      </w:r>
    </w:p>
    <w:p w14:paraId="5B443153">
      <w:pPr>
        <w:pStyle w:val="11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B4C919">
      <w:pPr>
        <w:pStyle w:val="11"/>
        <w:numPr>
          <w:ilvl w:val="0"/>
          <w:numId w:val="0"/>
        </w:numPr>
        <w:tabs>
          <w:tab w:val="left" w:pos="2175"/>
        </w:tabs>
        <w:jc w:val="both"/>
        <w:rPr>
          <w:rFonts w:ascii="Times New Roman" w:hAnsi="Times New Roman" w:cs="Times New Roman"/>
          <w:highlight w:val="none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>Форма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владения зданиями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помещениями,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реквизиты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документов: </w:t>
      </w:r>
      <w:r>
        <w:rPr>
          <w:rFonts w:ascii="Times New Roman" w:hAnsi="Times New Roman" w:eastAsia="Calibri" w:cs="Times New Roman"/>
          <w:highlight w:val="none"/>
          <w:u w:val="none"/>
          <w:lang w:val="tt-RU"/>
        </w:rPr>
        <w:t xml:space="preserve">423570, Республика Татарстан, г. Нижнекамск, </w:t>
      </w:r>
      <w:r>
        <w:rPr>
          <w:rFonts w:ascii="Times New Roman" w:hAnsi="Times New Roman" w:eastAsia="Calibri" w:cs="Times New Roman"/>
          <w:highlight w:val="none"/>
          <w:u w:val="none"/>
          <w:lang w:val="ru-RU"/>
        </w:rPr>
        <w:t>пр</w:t>
      </w:r>
      <w:r>
        <w:rPr>
          <w:rFonts w:hint="default" w:ascii="Times New Roman" w:hAnsi="Times New Roman" w:eastAsia="Calibri" w:cs="Times New Roman"/>
          <w:highlight w:val="none"/>
          <w:u w:val="none"/>
          <w:lang w:val="ru-RU"/>
        </w:rPr>
        <w:t>.Химиков, д.36, д</w:t>
      </w:r>
      <w:r>
        <w:rPr>
          <w:rFonts w:ascii="Times New Roman" w:hAnsi="Times New Roman" w:cs="Times New Roman"/>
          <w:highlight w:val="none"/>
          <w:u w:val="none"/>
        </w:rPr>
        <w:t xml:space="preserve">оговор аренды </w:t>
      </w:r>
      <w:r>
        <w:rPr>
          <w:rFonts w:ascii="Times New Roman" w:hAnsi="Times New Roman" w:cs="Times New Roman"/>
          <w:highlight w:val="none"/>
          <w:u w:val="none"/>
          <w:lang w:val="ru-RU"/>
        </w:rPr>
        <w:t>нежилого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помещения </w:t>
      </w:r>
      <w:r>
        <w:rPr>
          <w:rFonts w:ascii="Times New Roman" w:hAnsi="Times New Roman" w:cs="Times New Roman"/>
          <w:highlight w:val="none"/>
          <w:u w:val="none"/>
        </w:rPr>
        <w:t>№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2</w:t>
      </w:r>
      <w:r>
        <w:rPr>
          <w:rFonts w:ascii="Times New Roman" w:hAnsi="Times New Roman" w:cs="Times New Roman"/>
          <w:highlight w:val="none"/>
          <w:u w:val="none"/>
        </w:rPr>
        <w:t>/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22 от 20 июля 2022г.</w:t>
      </w:r>
      <w:r>
        <w:rPr>
          <w:rFonts w:ascii="Times New Roman" w:hAnsi="Times New Roman" w:cs="Times New Roman"/>
          <w:highlight w:val="none"/>
          <w:u w:val="none"/>
        </w:rPr>
        <w:t xml:space="preserve">  до 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20</w:t>
      </w:r>
      <w:r>
        <w:rPr>
          <w:rFonts w:ascii="Times New Roman" w:hAnsi="Times New Roman" w:cs="Times New Roman"/>
          <w:highlight w:val="none"/>
          <w:u w:val="none"/>
        </w:rPr>
        <w:t>.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06.</w:t>
      </w:r>
      <w:r>
        <w:rPr>
          <w:rFonts w:ascii="Times New Roman" w:hAnsi="Times New Roman" w:cs="Times New Roman"/>
          <w:highlight w:val="none"/>
          <w:u w:val="none"/>
        </w:rPr>
        <w:t>202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3</w:t>
      </w:r>
      <w:r>
        <w:rPr>
          <w:rFonts w:ascii="Times New Roman" w:hAnsi="Times New Roman" w:cs="Times New Roman"/>
          <w:highlight w:val="none"/>
          <w:u w:val="none"/>
        </w:rPr>
        <w:t xml:space="preserve"> г.</w:t>
      </w:r>
    </w:p>
    <w:p w14:paraId="10639B71">
      <w:pPr>
        <w:pStyle w:val="11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Учебная площадь: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,0</w:t>
      </w:r>
      <w:r>
        <w:rPr>
          <w:rFonts w:hint="default" w:ascii="Times New Roman" w:hAnsi="Times New Roman" w:cs="Times New Roman"/>
          <w:sz w:val="24"/>
          <w:szCs w:val="24"/>
        </w:rPr>
        <w:t xml:space="preserve"> кв.м</w:t>
      </w:r>
    </w:p>
    <w:p w14:paraId="5DC4F6C0">
      <w:pPr>
        <w:pStyle w:val="11"/>
        <w:numPr>
          <w:ilvl w:val="0"/>
          <w:numId w:val="0"/>
        </w:numPr>
        <w:tabs>
          <w:tab w:val="left" w:pos="2175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5E6F7D8">
      <w:pPr>
        <w:pStyle w:val="11"/>
        <w:numPr>
          <w:ilvl w:val="0"/>
          <w:numId w:val="0"/>
        </w:numPr>
        <w:tabs>
          <w:tab w:val="left" w:pos="2175"/>
        </w:tabs>
        <w:jc w:val="both"/>
        <w:rPr>
          <w:rFonts w:ascii="Times New Roman" w:hAnsi="Times New Roman" w:cs="Times New Roman"/>
          <w:highlight w:val="none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>Форма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владения зданиями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помещениями,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реквизиты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документов: </w:t>
      </w:r>
      <w:r>
        <w:rPr>
          <w:rFonts w:ascii="Times New Roman" w:hAnsi="Times New Roman" w:eastAsia="Calibri" w:cs="Times New Roman"/>
          <w:highlight w:val="none"/>
          <w:u w:val="none"/>
          <w:lang w:val="tt-RU"/>
        </w:rPr>
        <w:t xml:space="preserve">423570, Республика Татарстан, г. Нижнекамск, </w:t>
      </w:r>
      <w:r>
        <w:rPr>
          <w:rFonts w:ascii="Times New Roman" w:hAnsi="Times New Roman" w:eastAsia="Calibri" w:cs="Times New Roman"/>
          <w:highlight w:val="none"/>
          <w:u w:val="none"/>
          <w:lang w:val="ru-RU"/>
        </w:rPr>
        <w:t>пр</w:t>
      </w:r>
      <w:r>
        <w:rPr>
          <w:rFonts w:hint="default" w:ascii="Times New Roman" w:hAnsi="Times New Roman" w:eastAsia="Calibri" w:cs="Times New Roman"/>
          <w:highlight w:val="none"/>
          <w:u w:val="none"/>
          <w:lang w:val="ru-RU"/>
        </w:rPr>
        <w:t xml:space="preserve">.Мира, д.48, </w:t>
      </w:r>
      <w:r>
        <w:rPr>
          <w:rFonts w:ascii="Times New Roman" w:hAnsi="Times New Roman" w:cs="Times New Roman"/>
          <w:highlight w:val="none"/>
          <w:u w:val="none"/>
          <w:lang w:val="ru-RU"/>
        </w:rPr>
        <w:t>д</w:t>
      </w:r>
      <w:r>
        <w:rPr>
          <w:rFonts w:ascii="Times New Roman" w:hAnsi="Times New Roman" w:cs="Times New Roman"/>
          <w:highlight w:val="none"/>
          <w:u w:val="none"/>
        </w:rPr>
        <w:t xml:space="preserve">оговор аренды </w:t>
      </w:r>
      <w:r>
        <w:rPr>
          <w:rFonts w:ascii="Times New Roman" w:hAnsi="Times New Roman" w:cs="Times New Roman"/>
          <w:highlight w:val="none"/>
          <w:u w:val="none"/>
          <w:lang w:val="ru-RU"/>
        </w:rPr>
        <w:t>нежилого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помещения </w:t>
      </w:r>
      <w:r>
        <w:rPr>
          <w:rFonts w:ascii="Times New Roman" w:hAnsi="Times New Roman" w:cs="Times New Roman"/>
          <w:highlight w:val="none"/>
          <w:u w:val="none"/>
        </w:rPr>
        <w:t>№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11</w:t>
      </w:r>
      <w:r>
        <w:rPr>
          <w:rFonts w:ascii="Times New Roman" w:hAnsi="Times New Roman" w:cs="Times New Roman"/>
          <w:highlight w:val="none"/>
          <w:u w:val="none"/>
        </w:rPr>
        <w:t>/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10 от 25 октября 2019 г.</w:t>
      </w:r>
      <w:r>
        <w:rPr>
          <w:rFonts w:ascii="Times New Roman" w:hAnsi="Times New Roman" w:cs="Times New Roman"/>
          <w:highlight w:val="none"/>
          <w:u w:val="none"/>
        </w:rPr>
        <w:t xml:space="preserve">  до 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25</w:t>
      </w:r>
      <w:r>
        <w:rPr>
          <w:rFonts w:ascii="Times New Roman" w:hAnsi="Times New Roman" w:cs="Times New Roman"/>
          <w:highlight w:val="none"/>
          <w:u w:val="none"/>
        </w:rPr>
        <w:t>.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09.</w:t>
      </w:r>
      <w:r>
        <w:rPr>
          <w:rFonts w:ascii="Times New Roman" w:hAnsi="Times New Roman" w:cs="Times New Roman"/>
          <w:highlight w:val="none"/>
          <w:u w:val="none"/>
        </w:rPr>
        <w:t>202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9</w:t>
      </w:r>
      <w:r>
        <w:rPr>
          <w:rFonts w:ascii="Times New Roman" w:hAnsi="Times New Roman" w:cs="Times New Roman"/>
          <w:highlight w:val="none"/>
          <w:u w:val="none"/>
        </w:rPr>
        <w:t xml:space="preserve"> г.</w:t>
      </w:r>
    </w:p>
    <w:p w14:paraId="7014BB99">
      <w:pPr>
        <w:pStyle w:val="11"/>
        <w:numPr>
          <w:ilvl w:val="0"/>
          <w:numId w:val="0"/>
        </w:numPr>
        <w:ind w:left="360" w:leftChars="0" w:firstLine="240" w:firstLineChars="1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Учебная площадь</w:t>
      </w:r>
      <w:r>
        <w:rPr>
          <w:rFonts w:hint="default" w:ascii="Times New Roman" w:hAnsi="Times New Roman" w:cs="Times New Roman"/>
          <w:sz w:val="24"/>
          <w:szCs w:val="24"/>
        </w:rPr>
        <w:t>:59,7 кв.м</w:t>
      </w:r>
    </w:p>
    <w:p w14:paraId="4E54E877">
      <w:pPr>
        <w:pStyle w:val="11"/>
        <w:numPr>
          <w:ilvl w:val="0"/>
          <w:numId w:val="0"/>
        </w:numPr>
        <w:ind w:left="360" w:leftChars="0" w:firstLine="240" w:firstLineChars="10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F37BB71">
      <w:pPr>
        <w:pStyle w:val="11"/>
        <w:numPr>
          <w:ilvl w:val="0"/>
          <w:numId w:val="0"/>
        </w:numPr>
        <w:jc w:val="both"/>
        <w:rPr>
          <w:rFonts w:ascii="Times New Roman" w:hAnsi="Times New Roman" w:cs="Times New Roman"/>
          <w:highlight w:val="none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>Форма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владения зданиями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помещениями,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реквизиты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документов: </w:t>
      </w:r>
      <w:r>
        <w:rPr>
          <w:rFonts w:ascii="Times New Roman" w:hAnsi="Times New Roman" w:eastAsia="Calibri" w:cs="Times New Roman"/>
          <w:highlight w:val="none"/>
          <w:u w:val="none"/>
          <w:lang w:val="tt-RU"/>
        </w:rPr>
        <w:t>423570, Республика Татарстан,</w:t>
      </w:r>
      <w:r>
        <w:rPr>
          <w:rFonts w:hint="default" w:ascii="Times New Roman" w:hAnsi="Times New Roman" w:eastAsia="Calibri" w:cs="Times New Roman"/>
          <w:highlight w:val="none"/>
          <w:u w:val="none"/>
          <w:lang w:val="ru-RU"/>
        </w:rPr>
        <w:t xml:space="preserve"> </w:t>
      </w:r>
      <w:r>
        <w:rPr>
          <w:rFonts w:ascii="Times New Roman" w:hAnsi="Times New Roman" w:eastAsia="Calibri" w:cs="Times New Roman"/>
          <w:highlight w:val="none"/>
          <w:u w:val="none"/>
          <w:lang w:val="ru-RU"/>
        </w:rPr>
        <w:t>р</w:t>
      </w:r>
      <w:r>
        <w:rPr>
          <w:rFonts w:hint="default" w:ascii="Times New Roman" w:hAnsi="Times New Roman" w:eastAsia="Calibri" w:cs="Times New Roman"/>
          <w:highlight w:val="none"/>
          <w:u w:val="none"/>
          <w:lang w:val="ru-RU"/>
        </w:rPr>
        <w:t>-н Нижнекамский муниципальный,</w:t>
      </w:r>
      <w:r>
        <w:rPr>
          <w:rFonts w:ascii="Times New Roman" w:hAnsi="Times New Roman" w:eastAsia="Calibri" w:cs="Times New Roman"/>
          <w:highlight w:val="none"/>
          <w:u w:val="none"/>
          <w:lang w:val="tt-RU"/>
        </w:rPr>
        <w:t xml:space="preserve"> г. Нижнекамск, ул.</w:t>
      </w:r>
      <w:r>
        <w:rPr>
          <w:rFonts w:ascii="Times New Roman" w:hAnsi="Times New Roman" w:eastAsia="Calibri" w:cs="Times New Roman"/>
          <w:highlight w:val="none"/>
          <w:u w:val="none"/>
          <w:lang w:val="ru-RU"/>
        </w:rPr>
        <w:t>Менделеева</w:t>
      </w:r>
      <w:r>
        <w:rPr>
          <w:rFonts w:hint="default" w:ascii="Times New Roman" w:hAnsi="Times New Roman" w:eastAsia="Calibri" w:cs="Times New Roman"/>
          <w:highlight w:val="none"/>
          <w:u w:val="none"/>
          <w:lang w:val="ru-RU"/>
        </w:rPr>
        <w:t xml:space="preserve">, д.32, </w:t>
      </w:r>
      <w:r>
        <w:rPr>
          <w:rFonts w:ascii="Times New Roman" w:hAnsi="Times New Roman" w:cs="Times New Roman"/>
          <w:highlight w:val="none"/>
          <w:u w:val="none"/>
          <w:lang w:val="ru-RU"/>
        </w:rPr>
        <w:t>д</w:t>
      </w:r>
      <w:r>
        <w:rPr>
          <w:rFonts w:ascii="Times New Roman" w:hAnsi="Times New Roman" w:cs="Times New Roman"/>
          <w:highlight w:val="none"/>
          <w:u w:val="none"/>
        </w:rPr>
        <w:t xml:space="preserve">оговор аренды </w:t>
      </w:r>
      <w:r>
        <w:rPr>
          <w:rFonts w:ascii="Times New Roman" w:hAnsi="Times New Roman" w:cs="Times New Roman"/>
          <w:highlight w:val="none"/>
          <w:u w:val="none"/>
          <w:lang w:val="ru-RU"/>
        </w:rPr>
        <w:t>нежилого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помещения </w:t>
      </w:r>
      <w:r>
        <w:rPr>
          <w:rFonts w:ascii="Times New Roman" w:hAnsi="Times New Roman" w:cs="Times New Roman"/>
          <w:highlight w:val="none"/>
          <w:u w:val="none"/>
        </w:rPr>
        <w:t>№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 xml:space="preserve"> 2</w:t>
      </w:r>
      <w:r>
        <w:rPr>
          <w:rFonts w:ascii="Times New Roman" w:hAnsi="Times New Roman" w:cs="Times New Roman"/>
          <w:highlight w:val="none"/>
          <w:u w:val="none"/>
        </w:rPr>
        <w:t>/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20 от 20 июля 2020г.</w:t>
      </w:r>
      <w:r>
        <w:rPr>
          <w:rFonts w:ascii="Times New Roman" w:hAnsi="Times New Roman" w:cs="Times New Roman"/>
          <w:highlight w:val="none"/>
          <w:u w:val="none"/>
        </w:rPr>
        <w:t xml:space="preserve">  до 31.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07.</w:t>
      </w:r>
      <w:r>
        <w:rPr>
          <w:rFonts w:ascii="Times New Roman" w:hAnsi="Times New Roman" w:cs="Times New Roman"/>
          <w:highlight w:val="none"/>
          <w:u w:val="none"/>
        </w:rPr>
        <w:t>202</w:t>
      </w:r>
      <w:r>
        <w:rPr>
          <w:rFonts w:hint="default" w:ascii="Times New Roman" w:hAnsi="Times New Roman" w:cs="Times New Roman"/>
          <w:highlight w:val="none"/>
          <w:u w:val="none"/>
          <w:lang w:val="ru-RU"/>
        </w:rPr>
        <w:t>5</w:t>
      </w:r>
      <w:r>
        <w:rPr>
          <w:rFonts w:ascii="Times New Roman" w:hAnsi="Times New Roman" w:cs="Times New Roman"/>
          <w:highlight w:val="none"/>
          <w:u w:val="none"/>
        </w:rPr>
        <w:t xml:space="preserve"> г.</w:t>
      </w:r>
    </w:p>
    <w:p w14:paraId="349013E0">
      <w:pPr>
        <w:pStyle w:val="11"/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Учебная площадь:62,9кв.м</w:t>
      </w:r>
    </w:p>
    <w:p w14:paraId="19ED7401">
      <w:pPr>
        <w:pStyle w:val="11"/>
        <w:numPr>
          <w:ilvl w:val="0"/>
          <w:numId w:val="0"/>
        </w:numPr>
        <w:tabs>
          <w:tab w:val="left" w:pos="2175"/>
        </w:tabs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>Общая площадь используемых зданий и помещений: 311,9 кв.м</w:t>
      </w:r>
    </w:p>
    <w:p w14:paraId="234887E6">
      <w:pPr>
        <w:pStyle w:val="11"/>
        <w:numPr>
          <w:ilvl w:val="0"/>
          <w:numId w:val="0"/>
        </w:numPr>
        <w:tabs>
          <w:tab w:val="left" w:pos="2175"/>
        </w:tabs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E1B9370">
      <w:pPr>
        <w:pStyle w:val="11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Заключение Федеральной службы по надзору в сфере защиты прав потребителей и благополучия человека на используемые здания и помещения г. Нижнекамск</w:t>
      </w:r>
    </w:p>
    <w:p w14:paraId="5F7CD3D5">
      <w:pPr>
        <w:pStyle w:val="11"/>
        <w:numPr>
          <w:ilvl w:val="0"/>
          <w:numId w:val="0"/>
        </w:numPr>
        <w:tabs>
          <w:tab w:val="left" w:pos="9192"/>
        </w:tabs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16.31.28.000.М.000008.02.20 от 03.02.2020г.,16.31.28.000.М.000154.11.20 от 17.11.2020г., 16.31.28.000.М.000175.11.20 от 25.12.2020г., 16.31.28.000.М.000002.01.21 от 21.01.2021г., 16.31.28.000.М.000003.01.21 от 21.01.2021г.</w:t>
      </w:r>
    </w:p>
    <w:p w14:paraId="2D3EA005">
      <w:pPr>
        <w:pStyle w:val="11"/>
        <w:numPr>
          <w:ilvl w:val="0"/>
          <w:numId w:val="0"/>
        </w:numPr>
        <w:tabs>
          <w:tab w:val="left" w:pos="9192"/>
        </w:tabs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662FAF">
      <w:pPr>
        <w:pStyle w:val="11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Заключение Управления Государственного пожарного надзора Нижнекамского муниципального района : № 2/26 от 04 февраля 2020г.</w:t>
      </w:r>
    </w:p>
    <w:p w14:paraId="30929A42">
      <w:pPr>
        <w:pStyle w:val="11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D98BF67">
      <w:pPr>
        <w:pStyle w:val="11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 </w:t>
      </w:r>
      <w:r>
        <w:rPr>
          <w:rFonts w:hint="default" w:ascii="Times New Roman" w:hAnsi="Times New Roman" w:cs="Times New Roman"/>
          <w:sz w:val="24"/>
          <w:szCs w:val="24"/>
        </w:rPr>
        <w:t>Оснащение учебных и специализированных помещений, используемых для реализации образовательных программ.</w:t>
      </w:r>
    </w:p>
    <w:p w14:paraId="6A66057F">
      <w:pPr>
        <w:pStyle w:val="11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3799"/>
        <w:gridCol w:w="2682"/>
      </w:tblGrid>
      <w:tr w14:paraId="7CAF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</w:tcPr>
          <w:p w14:paraId="3B30DE90">
            <w:pPr>
              <w:pStyle w:val="11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Виды учебных помещений</w:t>
            </w:r>
          </w:p>
        </w:tc>
        <w:tc>
          <w:tcPr>
            <w:tcW w:w="4014" w:type="dxa"/>
          </w:tcPr>
          <w:p w14:paraId="61C35828">
            <w:pPr>
              <w:pStyle w:val="11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Виды оборудования</w:t>
            </w:r>
          </w:p>
        </w:tc>
        <w:tc>
          <w:tcPr>
            <w:tcW w:w="2786" w:type="dxa"/>
          </w:tcPr>
          <w:p w14:paraId="7AC31D85">
            <w:pPr>
              <w:pStyle w:val="11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оснащенность</w:t>
            </w:r>
          </w:p>
        </w:tc>
      </w:tr>
      <w:tr w14:paraId="7A61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</w:tcPr>
          <w:p w14:paraId="53AFBADF">
            <w:pPr>
              <w:pStyle w:val="11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Учебные классы</w:t>
            </w:r>
          </w:p>
        </w:tc>
        <w:tc>
          <w:tcPr>
            <w:tcW w:w="4014" w:type="dxa"/>
          </w:tcPr>
          <w:p w14:paraId="190DE25C">
            <w:pPr>
              <w:pStyle w:val="11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Столы, стулья, компьютеры и нотбуки с программным обеспечением, тренажеры- маникены, сотовые телефоны, копировальные аппараты, учебные-методические пособия , диски, проекторы, наглядные и электронные пособия.</w:t>
            </w:r>
          </w:p>
        </w:tc>
        <w:tc>
          <w:tcPr>
            <w:tcW w:w="2786" w:type="dxa"/>
          </w:tcPr>
          <w:p w14:paraId="788A3364">
            <w:pPr>
              <w:pStyle w:val="11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A86C6A7">
            <w:pPr>
              <w:pStyle w:val="11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 оснащенность</w:t>
            </w:r>
          </w:p>
          <w:p w14:paraId="42BF225A">
            <w:pPr>
              <w:pStyle w:val="11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131BB1E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756A01C">
      <w:pPr>
        <w:pStyle w:val="11"/>
        <w:ind w:left="79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B94ED33">
      <w:pPr>
        <w:pStyle w:val="11"/>
        <w:ind w:left="360"/>
        <w:jc w:val="center"/>
        <w:rPr>
          <w:rFonts w:hint="default" w:ascii="Times New Roman" w:hAnsi="Times New Roman" w:cs="Times New Roman"/>
          <w:b/>
          <w:i w:val="0"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 w:val="0"/>
          <w:iCs/>
          <w:sz w:val="24"/>
          <w:szCs w:val="24"/>
          <w:u w:val="single"/>
        </w:rPr>
        <w:t>Сведения об учебно-методическом, библиотечном обеспечении и материально-технической базе</w:t>
      </w:r>
    </w:p>
    <w:p w14:paraId="55040053">
      <w:pPr>
        <w:pStyle w:val="11"/>
        <w:ind w:left="360"/>
        <w:jc w:val="center"/>
        <w:rPr>
          <w:rFonts w:hint="default" w:ascii="Times New Roman" w:hAnsi="Times New Roman" w:cs="Times New Roman"/>
          <w:b/>
          <w:i w:val="0"/>
          <w:iCs/>
          <w:sz w:val="24"/>
          <w:szCs w:val="24"/>
        </w:rPr>
      </w:pPr>
    </w:p>
    <w:p w14:paraId="7AB42304">
      <w:pPr>
        <w:pStyle w:val="11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г. Нижнекамск, ул. Корабельная, 42</w:t>
      </w:r>
      <w:r>
        <w:rPr>
          <w:rFonts w:ascii="Times New Roman" w:hAnsi="Times New Roman" w:cs="Times New Roman"/>
        </w:rPr>
        <w:tab/>
      </w:r>
    </w:p>
    <w:tbl>
      <w:tblPr>
        <w:tblStyle w:val="3"/>
        <w:tblW w:w="11112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96"/>
        <w:gridCol w:w="1696"/>
        <w:gridCol w:w="1508"/>
        <w:gridCol w:w="906"/>
        <w:gridCol w:w="906"/>
      </w:tblGrid>
      <w:tr w14:paraId="44E3804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09E8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9497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7537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2F3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782547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4D7344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  <w:p w14:paraId="1313C4C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3529A1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7DEDE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58D6D8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3382A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C413BA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Тренажер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ADC2A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19B11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4D3A59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E4B33D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5F0A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C49C5">
            <w:pPr>
              <w:pStyle w:val="14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5BE9C1">
            <w:pPr>
              <w:pStyle w:val="14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707C85">
            <w:pPr>
              <w:pStyle w:val="14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72B2DD">
            <w:pPr>
              <w:pStyle w:val="14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</w:tr>
      <w:tr w14:paraId="4225485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209D8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5A418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C54CDD7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C803C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43400D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6E3EB3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AFF1A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C560E3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BE3E5F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A39997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5B4B53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2F648D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A0AFAE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1B9F45F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3D9629B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FA328E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32FF5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1CF9A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A2C90E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</w:tr>
      <w:tr w14:paraId="6B27F47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8A8622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4B6F9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A882B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09CA0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66722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AD55E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508AD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C062AD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FFCA3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66093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D8ECCC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A1BE7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AD6F7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95E5F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A71A0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863B149">
            <w:pPr>
              <w:pStyle w:val="1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Магнитно</w:t>
            </w:r>
            <w:r>
              <w:rPr>
                <w:rFonts w:hint="default" w:ascii="Times New Roman" w:hAnsi="Times New Roman" w:cs="Times New Roman"/>
                <w:lang w:val="ru-RU"/>
              </w:rPr>
              <w:t>-маркерная доска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B047CC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BECDF1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6EF2F3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0369B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33B513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B859D6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132EB81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FBCC93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412E49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F13EDC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FA0EA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C4A426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4A191FD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42E0A3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95C1A48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2D991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B7236E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9818FC2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703E8B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479C34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BEB92F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A3E9ED9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55314C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275799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E075941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B2289B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E2BF4D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0C06D2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B43521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E4E6DB5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61268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6DD30BE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6EDFE3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7700A6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30BA9B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38B990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6E16BD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948921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57DDB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5CF427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05A16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71F2C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6E4CB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86521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2973C5E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Начало движения, маневрирование. Способы разворота</w:t>
            </w:r>
          </w:p>
          <w:p w14:paraId="5605F972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AB9A9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  <w:p w14:paraId="65E6F5A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эл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наг.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BAA417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  <w:p w14:paraId="3224366F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20F7D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1A4D22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27F3C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B77403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26F5A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EE35D6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06090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070A93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B62611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E98D2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51B70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67D27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B64809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6B52CD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6D178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7E5543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47C2C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C0E729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4493888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8938CF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эл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6297B7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7881BC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CC015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0AD235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0040F3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11CDD7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B1829A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F1AA50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FEB1D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5BF04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3C0A99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9D818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CC9D89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796D73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E131B1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BD1F1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8CB897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616CB4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D61F3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3B824E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3F017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A2947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A9741A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D8262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1B53F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A777C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8EC575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AB91B2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751346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519B3E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18D87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A6C931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0A39A7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59DC3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00702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260CCB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C3B225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0C224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1B6F52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650C20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E48D9C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BD4E74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068CA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D1E2FC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A4BB2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27BFC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9DB3DE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C86414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5B188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070DC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6ED2D8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BF9CA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45D28A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CD45A0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41DA0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10E56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73707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3599C4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76D99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118C9A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C803E5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863B7B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27FDFE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AA569E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2A7AD8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3BD4C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412E3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54E4BB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169D8C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8765EC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6D1488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D030A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2C6C5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3A58F3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C40F9B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15601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543021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61B345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D90157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55865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CE3AE9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76B659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A3BDEC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F7387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F50A7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7ACE33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78F3971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3A68D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CDB4E5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B84431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B1ACEF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19B23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319E39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4C85A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22313E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558FC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99A2F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5E3144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B1AB78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C0EF1F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22ACF3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146417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CAD40D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5BAFD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90ED1C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59E3A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646011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81A49E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7966FA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E9B8C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BABA1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D5FA4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31EDB1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2B1DA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5FD31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11969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02181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9C2B8A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9FDC8E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F74778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0F32AA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95ECA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45D472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E53043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9A5A16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EEDD27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76C073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17AC3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94970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89668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5297E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E76F6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1F67F7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AA09F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D82D6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86B84C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6156E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6E6C8C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6FF7F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B9CA27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C23293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431FE4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13288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F2C156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973D5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1BDA72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4A330A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B1BFE1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9A9C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1032E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22F32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8AACC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916AB7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062B4E8"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70E17D3">
            <w:pPr>
              <w:pStyle w:val="1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8F0C490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06C619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44F41BD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8CA87FD"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1533D7">
            <w:pPr>
              <w:pStyle w:val="1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247990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CD603C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3BFE058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4B07D0"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E7CE75">
            <w:pPr>
              <w:pStyle w:val="1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29A2DC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8C43149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1899EE4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761B04">
            <w:pPr>
              <w:pStyle w:val="14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A854BB4"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D9FDFA1"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F918494">
            <w:pPr>
              <w:pStyle w:val="1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5612D52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8E5EA7A">
            <w:pPr>
              <w:pStyle w:val="1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330909">
            <w:pPr>
              <w:pStyle w:val="1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7B1A306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CDA09A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CC164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1BD3BD"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A81AB8">
            <w:pPr>
              <w:pStyle w:val="1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3CBB772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383BBD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6A4220E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BADC13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4D50F9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121BC47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041AC2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65AA5D9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230EF7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D0C2207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  <w:p w14:paraId="06CCE3C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271D1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ABD523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70E4E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C423797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291B9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84BAC3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2776D9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6EAF4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167BCC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ADDAF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973F37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313948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34454A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CD414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79AE83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9C68D4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A98BE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4FFCBD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5E371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593D3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713CD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95BF7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B38AC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70F6E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E2BEB1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B9BAB4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88DB3A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5AAA39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4AE1F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ED71B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6027DE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B62E33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312B79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A6EDB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3A38B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1DA6E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8D732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9C3AD4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B9204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E9AAE6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CE53D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FFC4D0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EC0BA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29E48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502926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EEE1F8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F0E00C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3B42F8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64E42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C48D5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255A4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9539A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A8E55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D18A0B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98FD49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72CA6E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DBE133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BEE76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C029A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B11113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2F55BA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C3232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F3E19E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48061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D216A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2F30C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F2F834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224CE0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24188AD4">
            <w:pPr>
              <w:pStyle w:val="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2FD47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C8579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F740A8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EA6C7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36531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34F85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ED3A5D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C5C70E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E2C0F1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0FD03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C8C6E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2374F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CF0956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AB8AD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0DA4FA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990C7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D6F6A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74570D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D96BC3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85EAE0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D579C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9EB68B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592C5A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AC0AE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290D8D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8D5D2F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627C5D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F16F6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DE8248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111E60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1BA76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B845C2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0ABB8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D02194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69DEF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1418D7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F86B7E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4FEAE1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6F557B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FE769C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FDCEA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75CC3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50C51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00423D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49B6B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233110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290D34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7C7EE1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72E483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4993CD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8C8CA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ECEA1A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92DE9D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133D8F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358B2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3E3A0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5D0BD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37D07F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8ECA26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5DC89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CE8C1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9D0C3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D7806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1E526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89E3F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1422AD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90C34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1D6884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424D16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59373A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44E7C6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965AE26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B9A8E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7D49D7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BA1FD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E9DCAE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53AB8F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BA28CF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D4CE1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B2F24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4F331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432093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AA67E7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477B1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AA8AB1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A4099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6190F2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041ACA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FACC19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37EDA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81160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8EFD01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31D38D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D05251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916FE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EE498F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D762FC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DA93A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E70BB5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08889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489AC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C4409D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F9D2AC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17CEC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961262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AAA8AB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B25C3D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5153EA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84AF1F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9FC97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08C23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3DD9B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4132B8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50D951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55E73A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629AD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FAF1F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A7376A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347B6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43A51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4EB681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DE6C52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2A284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8712C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AA45E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F4C4E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E5BD70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A1CDC0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1F5AF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493A8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B2B3E6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A0E67D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1481A6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68593B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57E933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1A97D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8F0C38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0EDF8B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603CA53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E9356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2950FF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AABC19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224D5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0CD2CD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DEA47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A724E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AF9C2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745E6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5DD6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588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E579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15CF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50EAF5">
      <w:pPr>
        <w:tabs>
          <w:tab w:val="left" w:pos="225"/>
        </w:tabs>
        <w:spacing w:line="360" w:lineRule="auto"/>
        <w:rPr>
          <w:rFonts w:ascii="Times New Roman" w:hAnsi="Times New Roman" w:cs="Times New Roman"/>
        </w:rPr>
      </w:pPr>
    </w:p>
    <w:p w14:paraId="1290DDA7">
      <w:pPr>
        <w:tabs>
          <w:tab w:val="left" w:pos="225"/>
        </w:tabs>
        <w:spacing w:line="360" w:lineRule="auto"/>
        <w:rPr>
          <w:rFonts w:ascii="Times New Roman" w:hAnsi="Times New Roman" w:cs="Times New Roman"/>
        </w:rPr>
      </w:pPr>
    </w:p>
    <w:p w14:paraId="4FF66A3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г. Нижнекамск, ул. Баки Урманче, 15</w:t>
      </w:r>
      <w:r>
        <w:rPr>
          <w:rFonts w:ascii="Times New Roman" w:hAnsi="Times New Roman" w:cs="Times New Roman"/>
        </w:rPr>
        <w:tab/>
      </w:r>
    </w:p>
    <w:tbl>
      <w:tblPr>
        <w:tblStyle w:val="3"/>
        <w:tblW w:w="10122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12"/>
        <w:gridCol w:w="1696"/>
        <w:gridCol w:w="1508"/>
        <w:gridCol w:w="906"/>
      </w:tblGrid>
      <w:tr w14:paraId="1E045DA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3465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C09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468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668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2FE6272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DE38F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374AD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CC914B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AF31E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2D83D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20038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B4073A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3AC1A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16992D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3497E5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C119F2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DE680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582E5F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6315B1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0CADE7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3E00A5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70EC29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032E02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4ED31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BB846D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D1C12B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C770D5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AE773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B71695">
            <w:pPr>
              <w:pStyle w:val="1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</w:tr>
      <w:tr w14:paraId="700AF0A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E8A6D7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3E998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7F3B3D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A85E93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3E6F1B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214ACC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0B918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1930C8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85256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6B2B79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46AEDD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8637B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85A436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82A8C8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A9D214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D6EC99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A6130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F7024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02AAF2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84349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0DF62F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0641E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35A544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3B084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63E07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4A3A2CB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79FFE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58DD6A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77C380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4474D0D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3BFB430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6E107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970BC6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72E130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2E5F67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4" w:hRule="atLeast"/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202BB4B">
            <w:pPr>
              <w:pStyle w:val="14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Опознавательные и регистрационные знак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283FA1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A6E2E66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19EEA5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264EDD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0524FE5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9887A5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6910734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AE46D2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0F62D83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0EE3877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17554C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8FC9167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B6AD9EA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3E21D5E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B17F4CA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0E5FF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E898AD9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82DA043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02BDBF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48BA4E3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Начало движения, маневрирование. Способы разворота</w:t>
            </w:r>
          </w:p>
          <w:p w14:paraId="435351B3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1C37A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  <w:p w14:paraId="6FC7915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наг.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CE84C3D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  <w:p w14:paraId="08552A18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55BBDA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  <w:p w14:paraId="4C6524C6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424996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78F2717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5AFB9C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E481437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BC7C9D9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7FB7422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9DE810D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7F1E94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7E048F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136787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86CAF7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41C47AA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66018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DB11B0F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367DC2A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E8B78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84CD2D3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A03E5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874060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28A0429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08760BD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F2B598A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AFD20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EBD6104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0AF573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4C6FA8D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79E0F09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7C9718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183228E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806B36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A39DFE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143F68B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4FCEBF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8709403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412B85A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73110C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51B3701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CCB915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99B7B0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6492134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14CA07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B211E4E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2A52DD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9458AF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0734EA">
            <w:pPr>
              <w:pStyle w:val="1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32C6329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B12704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3D5C64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7F51CD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DC5D67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0EB788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A6770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860B1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3FB31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F6803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94ACE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3D677D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4B16EB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40988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2920F9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863204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21A3BE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30658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96740E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7E22A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586CC6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D3612F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260799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543C9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B00479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1D3802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0CB26A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FD9D0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E5550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19548D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1D210F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F1E44D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3FC9D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AB933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CF5E91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41F2FC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9108A2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73BCC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7F4EAF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626E4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4EE1CB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7F68D1C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8D34A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6AA2858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2CA754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775187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164D42B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14E281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9E67D7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9B52D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BF16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5C22AD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CF4DCA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C2B083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68B4D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034F07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29DDE5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F539C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B5DA8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BF89FC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2C7AFB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8C0DF6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7D3594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F3EF4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39E48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6D61D9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7DAFCD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425D5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2FB156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A12FCB6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97655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763F41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C7422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E75B95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100DC1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37304C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D458C1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D1E121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28E77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6435C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ACA8A7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AF913E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D4BCCE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1DD92F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205D9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5054C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E5AA49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DB4BB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FB203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6538F5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F007A2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C1A4E1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DE924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B1F85C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6A8A62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E58318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97AFEB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B38A6F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4944E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E0FF4D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82AE0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0548CA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53DE6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C783E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E64C6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6AB9FF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3093D7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A2608B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CDF4B7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659DCD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7E16F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FD0D30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D8FB1C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CA14B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24543E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C3C0B0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3140DB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B8931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BB5008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C066E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EF84A5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E8271E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FFAD2E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5321E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62A375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129A82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7E3C62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71FE0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CD7920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6C946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70C98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09B1B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CA37E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4E65C4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B374F8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C01F8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2C912F4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AA4EFD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2C828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EB769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AB4EB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DCB63C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1F02DF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70B663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B27D62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56E8F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7" w:hRule="atLeast"/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C0CB38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C7758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11E08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AC84A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B2897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0B41D3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13121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29F30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4400F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2386C5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87EA3E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45DE2C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081975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4C4F8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695982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6" w:hRule="atLeast"/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BF270A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A2294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4353C2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D3DD943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DB47E9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15EC49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9F6E94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A0F6A3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19EFBD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5460B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AE7875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A2DAF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7892E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805BBD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5A452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D60D307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CB859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C63FB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FF890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553781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9FFB2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67127C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9655A8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870AD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5834A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C25E27A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75342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4A9A7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F789B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4D9C9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1E2A32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83FFA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/уч.пособие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82177F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1B268E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C2EE1C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85EED0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16FA8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62689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FC5D54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3174D6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7CBAE8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12B5A3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3DBC8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8C222B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B2DCD5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C8A9CF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92460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2D1F1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68B8A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4340C0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DD2EB99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82DAF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17621F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67B4D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C3C1BB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A7AA069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E85D3A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CD5F9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4DCFB7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232FE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288D38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DBD27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021DB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16C359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43B739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70E2447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F62084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CBD3A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7CC3AD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E3C69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6016BC1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9B28BC2">
            <w:pPr>
              <w:pStyle w:val="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B96896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3E9475C1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7D746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BB4F82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6A5F3B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0A2D58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FCA73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9C64F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E75D8C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A0BFD8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F307F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798EE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B9700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613778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73BA80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FAEEA5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DAAC25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ED986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99481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1A1D1DA">
            <w:pPr>
              <w:pStyle w:val="1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E47B8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2E907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7E869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EFCEB2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0B693A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E35D7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65EB8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E2361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8B31A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4471C1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398B1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62BADD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58ADF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F012C5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EAB14E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0D2E0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CEA7A3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3A65C4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AA1A5A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B9A0CB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0A951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3505B7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50ACDF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4C57E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3DA189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8C1D12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893AB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4C581D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CAD728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594938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57863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C1529C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3106FD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E0956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ED103D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31B77E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466C2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1C125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F8034E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DDD812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85AD13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0CF81F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E93F87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CD8F6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D5BD061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8D6414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78627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28677F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EA62E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2E3A3C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398AC0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38A89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813A6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369C50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813CF6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9ABDB3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FBFE7DD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DD4D4F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58BD0B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0B11FE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6E35A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9B7953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5C10FA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DB7052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45DB747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4BC9C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7A86B8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CC568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B5570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8B44E01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E027C6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09B48D8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DCA10F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FEFB0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A14B4F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27A672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E1B4C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1847A6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BD4534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E89198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14B07A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EBEF3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C4D2D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A3301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715E2E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F6330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E5872A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DC9731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C4963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163EF4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C115D6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55C3E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3C9690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F7050C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DDB1DE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3C27C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9C685D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820AF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C6927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BA36DF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45F81D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E6B26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E6B07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AE7A96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5A5C35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ED9717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BBEB18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C6C14F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181656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FDED74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1B113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95629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E5DAD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4496F1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1BC1E8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332021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E74BAF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84B38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53FAD0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659DB3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F56C8B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A281B7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D9F88C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355D1F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FA0F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D0BD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FBD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BC22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C50F6FE">
      <w:pPr>
        <w:tabs>
          <w:tab w:val="left" w:pos="225"/>
        </w:tabs>
        <w:spacing w:line="360" w:lineRule="auto"/>
        <w:rPr>
          <w:rFonts w:ascii="Times New Roman" w:hAnsi="Times New Roman" w:cs="Times New Roman"/>
        </w:rPr>
      </w:pPr>
    </w:p>
    <w:p w14:paraId="78999F9B">
      <w:pPr>
        <w:tabs>
          <w:tab w:val="left" w:pos="225"/>
        </w:tabs>
        <w:spacing w:line="360" w:lineRule="auto"/>
        <w:rPr>
          <w:rFonts w:ascii="Times New Roman" w:hAnsi="Times New Roman" w:cs="Times New Roman"/>
        </w:rPr>
      </w:pPr>
    </w:p>
    <w:p w14:paraId="02C12262">
      <w:pPr>
        <w:spacing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 xml:space="preserve"> г. Нижнекамск, </w:t>
      </w:r>
      <w:r>
        <w:rPr>
          <w:rFonts w:ascii="Times New Roman" w:hAnsi="Times New Roman" w:cs="Times New Roman"/>
          <w:b/>
          <w:lang w:val="ru-RU"/>
        </w:rPr>
        <w:t>ул</w:t>
      </w:r>
      <w:r>
        <w:rPr>
          <w:rFonts w:hint="default"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Химиков</w:t>
      </w:r>
      <w:r>
        <w:rPr>
          <w:rFonts w:hint="default" w:ascii="Times New Roman" w:hAnsi="Times New Roman" w:cs="Times New Roman"/>
          <w:b/>
          <w:lang w:val="ru-RU"/>
        </w:rPr>
        <w:t>, 36</w:t>
      </w:r>
    </w:p>
    <w:tbl>
      <w:tblPr>
        <w:tblStyle w:val="3"/>
        <w:tblW w:w="10206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96"/>
        <w:gridCol w:w="1696"/>
        <w:gridCol w:w="1508"/>
        <w:gridCol w:w="906"/>
      </w:tblGrid>
      <w:tr w14:paraId="0250599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6E7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D00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A5A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9024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5A728B7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DDF89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EEC50F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8EFAEA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701EE8">
            <w:pPr>
              <w:pStyle w:val="14"/>
              <w:rPr>
                <w:rFonts w:ascii="Times New Roman" w:hAnsi="Times New Roman" w:cs="Times New Roman"/>
              </w:rPr>
            </w:pPr>
          </w:p>
        </w:tc>
      </w:tr>
      <w:tr w14:paraId="47DDC3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E99F49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515AFA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AE2B85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39A030C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546871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FB12A5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009BC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D9177C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C86A63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22DCDD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18918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68A8A1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D57873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9AA1CDB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4B9265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654A54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69CF15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668CF8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ECEBDD">
            <w:pPr>
              <w:pStyle w:val="1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</w:tr>
      <w:tr w14:paraId="56CD78E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954C6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5A6E3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767086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55DDC22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15A4DB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F23C70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1F5EE6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27C64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421BD3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3EF274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4BB26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CDE5A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62AA3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13F3DFB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24CFF1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3E5C8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F4029E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875856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7A13A7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F5DC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37C47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F92EB6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F5D2057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C556C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EADCE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37556B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5710E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7F7353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C27D52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6ADFC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20F5DC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BC53B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1DAB9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E0E17F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A923D8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E0BAE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E00619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9140EC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D81901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4647A9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536E1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41273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792A4F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B14233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91515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F900BB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294FE0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36BE1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950AF1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EF48E8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2CE2D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881BCC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7D5F9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558D94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29FA20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FB76C4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3F95FC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AA7438B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71203B8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60F24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97930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  <w:p w14:paraId="3F1E11A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68A10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65A270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05DEFA5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6CEA7AD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1B84F2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679E4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C21F6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61CA0B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9D36B61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2DFDAA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82F1BD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54CE2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E8B123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2546D6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D165A2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A06E04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9B0A90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66788F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5CF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83DA83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2E3409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A31F1A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4906DF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C86A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6BC389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F83BEC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60FDD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3317B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564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E70EB6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D4772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BE72E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5121DF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333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B3252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72213E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0F0B4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28DAD3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11B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A932FF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3E2D25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150B59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8EF67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D73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A55D64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6D7ED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8444E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63ABFF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F98F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70492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E4B641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3DA00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445428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C37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62F92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6F6B2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2576A2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FAFAF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AE1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76557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E694F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E2974C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0AB991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40C964E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0C75C5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0920BE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BEEE3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4030C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900131">
            <w:pPr>
              <w:pStyle w:val="1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9EB7A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47875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27E978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F5C5A1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C08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003BD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5F726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AF6254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D1061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8759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A7D787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EA8AA6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83B1DC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4472B7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FCE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A26E6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F343B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AAA18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70870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35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D68FC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FC3240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47665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545A74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68DB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E7E32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355A71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69A50B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F1EAF2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C7D8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15596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293EB8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  <w:p w14:paraId="6042F0A2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A1C42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236A8E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56A9264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E41E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182A7C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CFC5474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C0885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4B83F5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61FC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11DD09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99E20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79D6F1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488178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BA4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E4683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8912F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E2DC9F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A81D3D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DF1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CA408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486DE5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C258C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AED0BC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3D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FF76C9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68225A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A9F96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952187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A7E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99838B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510E8D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73B79E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4F764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E2B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F8735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328191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938443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D71FF2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431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A50CA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D0EFF6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892E4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6E77C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EA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F89B8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AAEF8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64E17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581A7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EF56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53BD5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6AF4D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5FC10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B30DE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E51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53B52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9BA087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CBD70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47BCDDF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42989B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07CBB53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638F97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7ABEA1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DFE53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F1B9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ECC334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60A52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3B2FE6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3848E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E53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D4DC7E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469560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9A4C4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E22322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9DC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0916F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0D01D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F4E20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A746B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91E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733F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DC8E6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0E221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09C862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8E7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64432B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46556E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F6133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CC03D2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12AA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2D6CC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BB07C4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12B94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FB3312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D47A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7FB952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3B27D8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A89A7E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AE29D5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5B4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DE282D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879FB5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E7615C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80F735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CB8A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C49E1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3DCF8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  <w:p w14:paraId="70CF2D21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9057C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02C2418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D3CFD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3AFD418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C5DF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238EF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C9A77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5BF3B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6DBFF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827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87E744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2586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F715F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4C7409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DC6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2D7ADB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2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4A79DF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5F9571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E2D2E0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158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F7741A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CA09C4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ED711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166800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94D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7A051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294C3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9E75B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81D3CD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1E5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676FD5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F53FAC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A5DF2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48F366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779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18484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ECA46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9114E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32503C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120F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40338B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A575CD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344420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1FF866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450C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0CAC58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2F87A3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2A1F6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2B0AE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27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DB3BBE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372551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F38E8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5203BD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6E6C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705941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EE3F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48A1D7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455B5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946C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F83C7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9A69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C0EC8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78EB0D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0A0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E09B5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9060E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CDC57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0873D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0FC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CFDF82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473ED1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297804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3A3503D1">
            <w:pPr>
              <w:pStyle w:val="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6D9E76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03F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ECD90A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AC151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F182B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D883B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99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96A82E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FDBF38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11D5FD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F2880E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CB9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FD1E74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454B7B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4F390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BA511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16A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82F45F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F0749A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197A2C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E17890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81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65B97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39310C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BCFA19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40BC52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D62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3A5E37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6F9D62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D98F69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AFAFB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89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079942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984FD37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1CCF2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25FCBE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90033E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EAA3A8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C6D2C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43602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16A9B4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51B4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89921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84F8B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4D5931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03EC0C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1D9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47F27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8BF0B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4A530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BB138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74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12E002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987D26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125D3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2EA2BC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4E5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57B13E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5201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C9549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7BFF6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C07E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B1863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D76292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12279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43DEE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15FE23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4433C3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08D03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722F6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461C2C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E80318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ECD433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A0CD51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A3217B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0B710D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5E12E7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7ACD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673DB2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2AC3A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C00EFA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D70407E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77D33F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56E3E3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DA596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F6F061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95CCF97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CA342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FE1D751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767F80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7C0B0F8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6636B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368DD4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1E98FB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EACF26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16070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27714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DB52D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1685A4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2E445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85BE9D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E5A590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13E15F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07CE0B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7F6775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ABB0A6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CC2AA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E2847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5BE368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A101B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467AA9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FEB92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5EE0F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E9BD65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13B7B8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9C9D7F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FD7CD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E0FC79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35FD1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30CAF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D0AED8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788DD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5252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5C1A6D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709D0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12C248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E27F3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8FB70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6740A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CBA420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E88B9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BE6CD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81E341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ED176A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5B3F8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F0A7B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320ED8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56EAD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EDA72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B17781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8BEE0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C70B8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69E6F2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DA8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9B2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5D62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6946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8910291"/>
    <w:p w14:paraId="1533231A"/>
    <w:p w14:paraId="6B32B285">
      <w:pPr>
        <w:spacing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 xml:space="preserve"> г. Нижнекамск, </w:t>
      </w:r>
      <w:r>
        <w:rPr>
          <w:rFonts w:ascii="Times New Roman" w:hAnsi="Times New Roman" w:cs="Times New Roman"/>
          <w:b/>
          <w:lang w:val="ru-RU"/>
        </w:rPr>
        <w:t>пр</w:t>
      </w:r>
      <w:r>
        <w:rPr>
          <w:rFonts w:hint="default" w:ascii="Times New Roman" w:hAnsi="Times New Roman" w:cs="Times New Roman"/>
          <w:b/>
          <w:lang w:val="ru-RU"/>
        </w:rPr>
        <w:t>.Мира, 48</w:t>
      </w:r>
    </w:p>
    <w:tbl>
      <w:tblPr>
        <w:tblStyle w:val="3"/>
        <w:tblW w:w="10206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96"/>
        <w:gridCol w:w="1696"/>
        <w:gridCol w:w="1508"/>
        <w:gridCol w:w="906"/>
      </w:tblGrid>
      <w:tr w14:paraId="1170275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E428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900D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6642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A765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67EC410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02FB2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0930DD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373496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55F7C0">
            <w:pPr>
              <w:pStyle w:val="14"/>
              <w:rPr>
                <w:rFonts w:ascii="Times New Roman" w:hAnsi="Times New Roman" w:cs="Times New Roman"/>
              </w:rPr>
            </w:pPr>
          </w:p>
        </w:tc>
      </w:tr>
      <w:tr w14:paraId="3B6A227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0E0907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45C7AB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6A82C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EFE980D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5C853B9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5CDE09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9A636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A1A2C6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37276E6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10FE6D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4F20BB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2DBCA7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218D4C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F17D07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85331E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1D83D1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AAA689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55293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7C7C4C">
            <w:pPr>
              <w:pStyle w:val="1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</w:tr>
      <w:tr w14:paraId="005EAA5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2F14D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AF252E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C83A8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771E075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C97F4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D736C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8D543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2537C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4DE065A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08CE841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11F15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B87DB6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DB5BF9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CD77E67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97BA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3CB81D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11CAF7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D9D277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D42637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4FF150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68B6D02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537D28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510AF4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06789F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4F179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00EA79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E430F1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F5A0F9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81C4B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D1F2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689DC0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22BA1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2F117C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8BF52C2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FE2E70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6FF5C0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2F62D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DE0E32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914AD5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1A77E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5F9C2F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F429C4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F469E9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F8121DB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2BA7EC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5F1731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AEB88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898C2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DDF7C4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557C1E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13914C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C94A1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9D5F18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DF0D56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D46D1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51A876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2225D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4E85D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EB3E267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5EA0EA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63CA8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  <w:p w14:paraId="0D7477B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9F7C3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740131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6FAB269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0FFD3E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3E8520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2F3DB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0FB12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7139C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AADDDB9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6370FC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71A1AF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00D8E9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E71D6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2F282C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6C30A0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F2AF57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B9C89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B5D64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E6ED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B1160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4F7619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05AC1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0FAB59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4E5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CEB4D9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74AB3E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27955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4FE99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573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8B809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02FC40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5B1C9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F4392E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FDA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915D82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5F5C2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A41DA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34BC7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6D9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0C123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526675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B3771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19C231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34E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33113B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9C0FF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5E674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3A6D5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E84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D4EB5D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6E2AE2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0E7E7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5AB1F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37FB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7D615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12823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499EB7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29123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718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819B95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55B86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329EF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645C2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EDEE30B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6AB0E38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D9E5E9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18446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036581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997EFD2">
            <w:pPr>
              <w:pStyle w:val="1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AB3CC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6ECA12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F94EB1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8CF44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069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65D86B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66A695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5FCE2D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56DDE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5AE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4A8364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5F246F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536A0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BDF7D5B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C53E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B1BA6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6B75CD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940C1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CF926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ABA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7109A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6D580A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24AF16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29C5AD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325C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C88CB6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E47C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B799E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F9F18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454C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E9B2EA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471E04D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1CF09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B296DAB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ABE4EB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611EF0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4D5666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  <w:p w14:paraId="58929E63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D5E0E0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74ACD8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6F0E70FB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107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A42FE1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8849C9F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DDACB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7A1FC2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6EB7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BC759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BDE8BB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565407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74A47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D92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7571F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B95EF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9B6647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040D1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28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73A8C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7FE36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D3C39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78CD8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C5A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921C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A512AA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C218C0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1FF6B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563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3CFC3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93D1EB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CF2A4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71F4EA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FC11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8931B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9444BAE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E4B96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2046C4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6E6CA6A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33D252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4D911E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181EE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762BBA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86C3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40319C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BB45E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0158F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3DB84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8A52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36DA6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2D0A7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6BA772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09298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9CB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615AE2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E41F08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07BB6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2B68A0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1F6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0F6EFD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FBE73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5D487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2E619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2D8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910EF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CC7BC7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EC2A8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342966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28B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DCAB53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19A1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F28789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91912A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C10B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4F772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B9AC06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05A823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417BB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D68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183267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6FB31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D9456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64192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43A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87E287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339E9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BE43A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8AB04A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C3B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8E3678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C16A4B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0D307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13B8B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CDD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3A4D3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383A5A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D6197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69F9FE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F7E1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7653AB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C5238D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1FAB3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94739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BB8D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EEA1CD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21FE8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  <w:p w14:paraId="54FDF237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8FF67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6B7EA54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10A943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646BC2D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B8D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C6B108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A9FD4B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ED890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1D24A7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4053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B14906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D6649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BD73E8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E90C1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5B1D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344F74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2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EE1B18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75067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A3EAB6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DD9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019DD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C5941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0EB09B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E358F5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ABC9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351B6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5C0C2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8D52BD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EB1F6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70F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B99D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7A1362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784B8E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DAB603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18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7AC9F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792182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3289B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1DDE2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D4F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2A05AA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30CD8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811202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65C620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7ED8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5749FF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C4C34A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F57F90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00F27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83B7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AF79CA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757C7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825497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5F816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17D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829F34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E9A9D0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F242C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68077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E90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AAE93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AECF9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F5344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0D548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41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4AD33B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08C4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E470D0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99D3BC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5929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D1D8FB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C8088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DE9FEA">
            <w:pPr>
              <w:pStyle w:val="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AAC0D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1670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B8C913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3D600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40CA31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18F94C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F0A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9FA19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9C46AB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043D3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FCD3F8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F0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C2AE7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5EFF0DE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044AA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B28CA6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6B0397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371C193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6A6A82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0E5AC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56BFD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57A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09607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7665FD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7F28A7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97E0C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280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1A06C4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837851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3B463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2F1CE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902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524995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9618D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AEF210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80B7B5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F5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0EA3D4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F633E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E2F1B3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25359C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1A55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257BBF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DBFF4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FF6BC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7AAFB9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6E8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6384F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A9932E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EBA81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C86E8C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B9C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A97446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21DBB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0B84C4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26296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084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8DE35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35C40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927B60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1FF6CB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8F1A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9C0D9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EACBA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C656FD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603036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7BD85E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E18F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A10801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BFA915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F7233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F9F846F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0B8A4E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C3334B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F7996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6769BB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B94EB4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767B6F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694145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5FC3AC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B30D2F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FE309B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D6925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DF1F887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A1817A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C1D7C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6CD2E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EDB83C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E62254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031BC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8B8FED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29DC0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2DBD0C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F6E46E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74D35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50567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47485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98A5B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CFD79E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A14B7D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C91FCE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3DEDC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5F9965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FB8FCE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94790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206597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F1C2F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8EF5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D726612">
            <w:pPr>
              <w:pStyle w:val="1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8DB534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320B4D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104426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DF2C01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A94990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B197E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4CEC6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C32E2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56472F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6B595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2E8B34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2F740F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368CE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E49D2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4565B1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66A98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C78BF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34A3D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972D17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4151C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45CCF4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8C66D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EACB2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EA54A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4DB42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912A2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BFD1E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9DE40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2B2524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DB1C7E6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D053E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FCEE8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BB1F6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1D7D5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26921E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15E2C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C9501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FC625D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7FD194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824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F98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F0CA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284A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B97354B"/>
    <w:p w14:paraId="622F93BB"/>
    <w:p w14:paraId="2299CEA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г. Нижнекамск, ул. </w:t>
      </w:r>
      <w:r>
        <w:rPr>
          <w:rFonts w:ascii="Times New Roman" w:hAnsi="Times New Roman" w:cs="Times New Roman"/>
          <w:b/>
          <w:lang w:val="ru-RU"/>
        </w:rPr>
        <w:t>Менделеева</w:t>
      </w:r>
      <w:r>
        <w:rPr>
          <w:rFonts w:ascii="Times New Roman" w:hAnsi="Times New Roman" w:cs="Times New Roman"/>
          <w:b/>
        </w:rPr>
        <w:t>,</w:t>
      </w:r>
      <w:r>
        <w:rPr>
          <w:rFonts w:hint="default" w:ascii="Times New Roman" w:hAnsi="Times New Roman" w:cs="Times New Roman"/>
          <w:b/>
          <w:lang w:val="ru-RU"/>
        </w:rPr>
        <w:t xml:space="preserve"> 3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ru-RU"/>
        </w:rPr>
        <w:t>В</w:t>
      </w:r>
      <w:r>
        <w:rPr>
          <w:rFonts w:ascii="Times New Roman" w:hAnsi="Times New Roman" w:cs="Times New Roman"/>
        </w:rPr>
        <w:tab/>
      </w:r>
    </w:p>
    <w:tbl>
      <w:tblPr>
        <w:tblStyle w:val="3"/>
        <w:tblW w:w="10206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96"/>
        <w:gridCol w:w="1696"/>
        <w:gridCol w:w="1508"/>
        <w:gridCol w:w="906"/>
      </w:tblGrid>
      <w:tr w14:paraId="5F82A5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58BD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9206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8C2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BC3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646AD74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5699C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88CDA9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B22B1C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F85974">
            <w:pPr>
              <w:pStyle w:val="14"/>
              <w:rPr>
                <w:rFonts w:ascii="Times New Roman" w:hAnsi="Times New Roman" w:cs="Times New Roman"/>
              </w:rPr>
            </w:pPr>
          </w:p>
        </w:tc>
      </w:tr>
      <w:tr w14:paraId="51DCF0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FAD61B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520E31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5E9D4C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6D11C33">
            <w:pPr>
              <w:pStyle w:val="1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70AF218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49198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4BED1F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A2F13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E2FCA0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09E2D4C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587D4E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5E8CF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E7EA91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BB4002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36BA8C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39B0B2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FEF94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4E988D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9650BA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D0254C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D408D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342CB6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8ACAD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66A3029">
            <w:pPr>
              <w:pStyle w:val="1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</w:tr>
      <w:tr w14:paraId="7894405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C4FEC5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41B7ED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4B73A7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379B6E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7F189D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B55D86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E5AE76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7EF59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41131D4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6DA71D2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EA8BC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4616C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D736B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03025D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60246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B09F61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9CDBC8F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09CE7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80942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3A4E10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6614CF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1269A5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528D07D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82E594F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07C81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DAE03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2424B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0B385E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023C9B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D29764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9E2038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43A9EB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860ED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D5A3D41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A73EE3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66C78A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931FF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9CB59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A9ABF6F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FE6C1B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43AE0A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59B88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30406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106F54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84A4CD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FC20A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12167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8AEE0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ACEE2C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DAB87C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C4C2D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CF3484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F11AF6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4018947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2D7ED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53A052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  <w:p w14:paraId="1E0EE5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571A1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0ECF1A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2A57B25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A06140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3F8C43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64CE7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648B06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929F3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68319D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02BAA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09FB9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CB1211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20F25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C1F6194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491D52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456BC8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2011C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05369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45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1C008D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1C707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09FA7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2C363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DEE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0E8845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27C8D0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DFB31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C95264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89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FC04C4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34FD9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80386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86EAA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302A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D915F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3AD073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13A68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2D8B7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EBA6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60085E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EBAC7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FB2128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DED341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98D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9D3153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8796E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B0419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89CDC8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E201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22B3C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45D93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3E78A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3E5AB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864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64578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203DD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594A97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0F169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6242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116620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50E894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8B6A57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7D321C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885BF0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33C1F5D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3B4D6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1A524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CF79D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812627A">
            <w:pPr>
              <w:pStyle w:val="1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87670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3F6AFC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0D2954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22EC9F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07B8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4706F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6AB8E2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F56F0A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FDFF9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FBC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3D7BF7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9F062E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D0AE80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ADA2EF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F14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887C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19A09B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4A06D6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40BAD5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67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6BD6B6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1C473E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967D35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8B213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81A8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4AF6FA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0EB3B3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AD460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29F271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B4D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42C25F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A9998A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  <w:p w14:paraId="276E367B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1CBE39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6738E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0F45C7D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9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66FEE8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70ADF85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49DE1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9BB69D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EE4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4BA695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6C44A9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DEFCB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76D896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8DB0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2E681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DBC04B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3C3D16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F7CA0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B441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F5C10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33CCD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205F82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EFCCD0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B1C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03615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04F799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5E64D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90EA5C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B7DE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4FC79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F6BBC7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267D9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D9836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1C46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ED6940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38FA6E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F77952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CBEEE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45A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83D85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E27028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B4186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BF44A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9E0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892BD0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D337C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0360B32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BC3B97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2E0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A7FA1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B7DEE3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EA739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7459C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989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345A88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2CBAD05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9B9E31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C3CE8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09D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6959A1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911C2F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C2C90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1DE1D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15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07F3D1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B46F09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0FA31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EB74E6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A88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197FE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C0BB1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95D42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D3D812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93B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7CB852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6A5446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F0A45B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05B7D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B4D4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97977F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65A70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B4303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1A1BC5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0C82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91022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64ECE9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30634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0997AC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DB17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1FE4FC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B4534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A43D6D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ABBCBB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4D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E9B1F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D152A2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9FBF1C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98F06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3388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6B917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81E2FE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  <w:p w14:paraId="071C2472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9AB0E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43F31B2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A8DAA5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43EA9B72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3A4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ADFEE2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56F58C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69FD3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4D96A7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C116A0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2AE4169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5426B0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553F9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F48EF9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FA9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54D762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878C63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E1E28C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73DDA0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7019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8103D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2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9903EF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276C4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0839D4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70A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9CE04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4A6549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DEC2F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E24D13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DC0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604C7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21C8AB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12FE6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8455B3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F10B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BD472C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498D4D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9CA30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55E323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DD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93AF0C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800EC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FE1DA3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CA4678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0DF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93F2DF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36FCCA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BD24CF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CCAC0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BDF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D3A774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30E6DB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0E119C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6DC60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F71D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164EA9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C44A40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730AE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23C20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280B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12FA2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65DF63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A4F2D7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2B6839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2DA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16A2EE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A58AE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AF96C5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274807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D23B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05EF67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B95AF3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25846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8B122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2DE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200C4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CB181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91768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6C0F84E4">
            <w:pPr>
              <w:pStyle w:val="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A8F622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23F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D49C4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763129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869F4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55064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A9C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C84EF4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B6601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6107D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AB8436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74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94062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BFF9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C8C56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CF0EF4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B20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6D65FE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93E6CC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856B2C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2BF3D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589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C66E7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3AB13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2071AB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20519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4CF3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E8B1B0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CD31F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ED221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17823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1F8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6DD101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5F670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9D42E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2DF6D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2C6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A66EF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A6C533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F1DBFA3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C925B0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861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987075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08F11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2EFA6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9D8361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8EC3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622C5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85D79A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E04B60D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20D0D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FBFE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2A89A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E4CE2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88982B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59E1C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8FD2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2CEEE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7513D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C0C53C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30304D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5C0FA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46452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3A8487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8E83CC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903A6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2309D6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F64F3D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446CC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312BF5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753D74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F1CD7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ABE1C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99683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FAB1E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3EB04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757842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441699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A9F68DC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EF2FA7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CC899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8E99BC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96350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53E957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B7F46C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265A871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5BFDD2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AF0E23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C217FDA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DEE6785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3A1570E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1ED23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AB8A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33C1B8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781E00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3D4B8A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FF95C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06D548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FC8D5A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39620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2AA73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BBCC2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571458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E4DB3A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984A45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0C791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C9AACE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93D455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485330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F498E7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9C99BA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420F8B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8863FA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BD27E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BD19921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163122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9BBE5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0CA7F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CF8D4C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451C258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903393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7E72CC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C906C5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2A646F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AE4DBDA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89F19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FF197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FB37B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8E03A1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8AB3EE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2DC3D8D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F3B8D9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DD3878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4D4218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EABCFD6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D57D4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6DDC96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5690BD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73B683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692444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5EF821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F1561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C0D88A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4CC0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123C9">
            <w:pPr>
              <w:pStyle w:val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4B03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10E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B4DC0BE"/>
    <w:p w14:paraId="5603188D">
      <w:pPr>
        <w:pStyle w:val="14"/>
        <w:rPr>
          <w:rFonts w:ascii="Times New Roman" w:hAnsi="Times New Roman" w:cs="Times New Roman"/>
          <w:b/>
        </w:rPr>
      </w:pPr>
    </w:p>
    <w:p w14:paraId="07EEBE51">
      <w:pPr>
        <w:pStyle w:val="14"/>
        <w:rPr>
          <w:rFonts w:ascii="Times New Roman" w:hAnsi="Times New Roman" w:cs="Times New Roman"/>
          <w:b/>
        </w:rPr>
      </w:pPr>
    </w:p>
    <w:p w14:paraId="21819B17">
      <w:pPr>
        <w:pStyle w:val="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материалов по предмету "Первая помощь</w:t>
      </w:r>
    </w:p>
    <w:p w14:paraId="33717084">
      <w:pPr>
        <w:pStyle w:val="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дорожно-транспортном происшествии"</w:t>
      </w:r>
    </w:p>
    <w:p w14:paraId="56AA3B63">
      <w:pPr>
        <w:pStyle w:val="14"/>
        <w:rPr>
          <w:rFonts w:ascii="Times New Roman" w:hAnsi="Times New Roman" w:cs="Times New Roman"/>
          <w:b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806"/>
        <w:gridCol w:w="1701"/>
        <w:gridCol w:w="1707"/>
      </w:tblGrid>
      <w:tr w14:paraId="6DE501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A83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учебных материалов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F41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A95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699D66E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(указать, имеется в наличии или используется по договору)</w:t>
            </w:r>
          </w:p>
        </w:tc>
      </w:tr>
      <w:tr w14:paraId="6583CB0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0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854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</w:tr>
      <w:tr w14:paraId="38E417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FC7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D3FE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CE8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676312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65F6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EB0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22F9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D489B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968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2BCC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7EF5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4AEAA7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9878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5AF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6E28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14:paraId="4FB0128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8A6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Мотоциклетный шлем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8DE6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35E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C6662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0200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Кушетка медицинская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76B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0FF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B96FA1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E93C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Ширма медицинская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4674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6E26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C8B7DC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0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71BC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Расходные материалы</w:t>
            </w:r>
          </w:p>
        </w:tc>
      </w:tr>
      <w:tr w14:paraId="1561153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F640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 первой помощи (автомобильная)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47F3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1444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</w:tr>
      <w:tr w14:paraId="6AF138E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0C30C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7A7B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B69F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42EB0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3BD9">
            <w:pPr>
              <w:pStyle w:val="1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ADBB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42E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498A7A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0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84A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>чебно-наглядные пособия</w:t>
            </w:r>
          </w:p>
        </w:tc>
      </w:tr>
      <w:tr w14:paraId="2B7026B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954D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A388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052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14:paraId="7B77671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2A0C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C1EA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DE2B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1440D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07C8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наглядное пособие «Медицинская аптечка»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6581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B163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F44AF4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A79E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фильмы по первой помощи пострадавшим в дорожно-транспортных происшествиях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3A11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4467">
            <w:pPr>
              <w:pStyle w:val="1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83D505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89F22">
            <w:pPr>
              <w:pStyle w:val="1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B249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8057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780380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0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7E0A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средства обучения</w:t>
            </w:r>
          </w:p>
        </w:tc>
      </w:tr>
      <w:tr w14:paraId="73AF3A1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73B5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42252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A3D5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241E7E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C0F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5E0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C780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5B240F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45E0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13D9A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3A80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C300D1B">
      <w:pPr>
        <w:pStyle w:val="14"/>
        <w:rPr>
          <w:rFonts w:ascii="Times New Roman" w:hAnsi="Times New Roman" w:cs="Times New Roman"/>
        </w:rPr>
      </w:pPr>
    </w:p>
    <w:p w14:paraId="59D55FAF">
      <w:pPr>
        <w:spacing w:line="240" w:lineRule="auto"/>
        <w:ind w:firstLine="110" w:firstLineChars="50"/>
        <w:jc w:val="both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>*- Место нахождения по адресу: ул.Корабельная ,42</w:t>
      </w:r>
    </w:p>
    <w:p w14:paraId="18F0ED27">
      <w:pPr>
        <w:spacing w:line="240" w:lineRule="auto"/>
        <w:jc w:val="both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 xml:space="preserve">**- Место хранения по адресу:пр.Мира д.48 </w:t>
      </w:r>
    </w:p>
    <w:p w14:paraId="54DC926F">
      <w:pPr>
        <w:pStyle w:val="11"/>
        <w:ind w:left="0" w:leftChars="0" w:firstLine="0" w:firstLineChars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p w14:paraId="4B028B84">
      <w:pPr>
        <w:pStyle w:val="11"/>
        <w:ind w:left="0" w:leftChars="0" w:firstLine="0" w:firstLineChars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6DFBC367">
      <w:pPr>
        <w:pStyle w:val="11"/>
        <w:ind w:left="36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6DC962B1">
      <w:pPr>
        <w:pStyle w:val="11"/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Наличие  оборудованных учебных транспортных средств</w:t>
      </w:r>
    </w:p>
    <w:p w14:paraId="5F5FD44F">
      <w:pPr>
        <w:spacing w:before="12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p w14:paraId="5CD68943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механических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</w:rPr>
        <w:t xml:space="preserve"> </w:t>
      </w:r>
    </w:p>
    <w:p w14:paraId="79488A8F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рицепов  1  .</w:t>
      </w:r>
    </w:p>
    <w:p w14:paraId="15FCA004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Данное количество механических транспортных средств соответствует 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626 -</w:t>
      </w:r>
      <w:r>
        <w:rPr>
          <w:rFonts w:hint="default" w:ascii="Times New Roman" w:hAnsi="Times New Roman" w:cs="Times New Roman"/>
          <w:sz w:val="24"/>
          <w:szCs w:val="24"/>
        </w:rPr>
        <w:t xml:space="preserve"> количеству обучающихся в год.</w:t>
      </w:r>
    </w:p>
    <w:p w14:paraId="1567293A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D17C3B9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6CCCD4F">
      <w:pPr>
        <w:pStyle w:val="11"/>
        <w:numPr>
          <w:ilvl w:val="0"/>
          <w:numId w:val="0"/>
        </w:numPr>
        <w:ind w:left="360" w:leftChars="0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С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остояние библиотечного фонда</w:t>
      </w:r>
    </w:p>
    <w:p w14:paraId="506E9368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учебной литературы</w:t>
      </w:r>
      <w:r>
        <w:rPr>
          <w:rFonts w:hint="default" w:ascii="Times New Roman" w:hAnsi="Times New Roman" w:cs="Times New Roman"/>
          <w:sz w:val="24"/>
          <w:szCs w:val="24"/>
          <w:lang w:val="tt-RU"/>
        </w:rPr>
        <w:t xml:space="preserve"> ЧПОУ “Автолидер”</w:t>
      </w:r>
    </w:p>
    <w:p w14:paraId="32D134B5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Федеральный закон от 10.01.1995 №196-ФЗ «О безопасности дорожного движения»</w:t>
      </w:r>
    </w:p>
    <w:p w14:paraId="1BC8EBD6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Федеральный закон от 10.01.2002 №7-ФЗ «Об охране окружающей среды»</w:t>
      </w:r>
    </w:p>
    <w:p w14:paraId="3BD71639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Федеральный закон от 25.04.2002 № 40ФЗ « Об обязательном страховании гражданской ответственности владельцев транспортных средств»</w:t>
      </w:r>
    </w:p>
    <w:p w14:paraId="1D1E67A2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Экзамен в ГИБДД 2018г. Учебно-методическое пособие.Новые экзаменационные билеты кат. «А», «В», «М»,А.И.Корпусов-Долинин. ООО «Издательство « Эксмо», Москва</w:t>
      </w:r>
    </w:p>
    <w:p w14:paraId="2CE0E160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Готовимся к экзамену в ГИБДД 2018г.Учебно-методическое пособие для подготовки водителей «А», «В», «М», «А1». «В1».«М»,А.И.Корпусов-Долинин. ООО «Издательство « Эксмо», Москва</w:t>
      </w:r>
    </w:p>
    <w:p w14:paraId="76CB82D6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Штрафы за нарушение ПДД 2018.Советы и комментарии. ООО «Издательство Питер,2018,-128 стр</w:t>
      </w:r>
    </w:p>
    <w:p w14:paraId="66C28450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дорожного движения.Официальный текст с комментариями и иллюстрациями. А.И.Корпусов-Долинин. ООО «Издательство « Эксмо», Москва</w:t>
      </w:r>
    </w:p>
    <w:p w14:paraId="734663DA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Новые дорожные знаки и разметка на 2018год. Москва:ООО «Издательство АСТ»,2018-192 стр. Л.Герчикова</w:t>
      </w:r>
    </w:p>
    <w:p w14:paraId="26CF30CE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дорожного движения РФ.Новые дорожные знаки по поПНСТ на 2018г-2020г.</w:t>
      </w:r>
    </w:p>
    <w:p w14:paraId="4D61C4E8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дорожного движения.Новые штрафы 2018г. А.И.Корпусов-Долинин. ООО «Издательство « Эксмо», Москва .80 стр.</w:t>
      </w:r>
    </w:p>
    <w:p w14:paraId="2EFF310C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Уголовный кодекс Российской Федерации от 13.06.1996 № 63-ФЗ (принят ГД ФС РФ 24.05.1996)</w:t>
      </w:r>
    </w:p>
    <w:p w14:paraId="133DDBAC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(КоАП РФ) от 30.12.2001</w:t>
      </w:r>
    </w:p>
    <w:p w14:paraId="165DA259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Гражданский кодекс РФ от 30.11.1994 № 51-ФЗ(принят ГД ФС РФ 21.10.1994)</w:t>
      </w:r>
    </w:p>
    <w:p w14:paraId="0763B6FD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дорожного движения Российской Федерации(Казань Техно-Торг групп 2014)</w:t>
      </w:r>
    </w:p>
    <w:p w14:paraId="7E55B90F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Экзаменационные билеты для приема теоретических экзаменов на право управления транспортными средствами категории «А» и «В» (Москва «Рецепт-Холдинг» 2014г.)</w:t>
      </w:r>
    </w:p>
    <w:p w14:paraId="79D5249B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Мультимедийная программа «Автошкола» с последними изменениями и дополнениями ПДД и КоАП РФ для обучения подготовки водителей транспортных средств  (версия 0.5, 2014)</w:t>
      </w:r>
    </w:p>
    <w:p w14:paraId="4D68ABBE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Экзаменационные задачи для подготовки к теоретическим экзаменам на право управления транспортными средствами категории «А» и «В» с комментариями (Москва 2014г.)</w:t>
      </w:r>
    </w:p>
    <w:p w14:paraId="03C0B08B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Учебник водителя «Первая доврачебная медицинская помощь» (Николенко В.Н., Блувштейн Г.А., Карнаухов Г.М. издательский центр «Академия»)</w:t>
      </w:r>
    </w:p>
    <w:p w14:paraId="2B89ACCD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Первая помощь пострадавшим при ДТП </w:t>
      </w:r>
    </w:p>
    <w:p w14:paraId="3A0444BB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Сердечно-легочная реанимация (Федоровский Н.М. медицинское информационное агенство Москва 2013)</w:t>
      </w:r>
    </w:p>
    <w:p w14:paraId="30FCF239">
      <w:pPr>
        <w:pStyle w:val="11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безопасности дорожного движения: федер.закон. – М.,1996</w:t>
      </w:r>
    </w:p>
    <w:p w14:paraId="04C71DC9">
      <w:pPr>
        <w:pStyle w:val="11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подготовки водителей транспортных средств.- М., 2014</w:t>
      </w:r>
    </w:p>
    <w:p w14:paraId="60BAAE5E">
      <w:pPr>
        <w:pStyle w:val="11"/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Учебник по вождению автомобиля: практическое пособие/С.Ф. Зеленин.- М.: Мир Автокниг, 2014.-144 с.: ил.</w:t>
      </w:r>
    </w:p>
    <w:p w14:paraId="3823C9EE">
      <w:pPr>
        <w:pStyle w:val="11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дорожного движения РФ с изменениями в ПДД от 08.04.14/ А.И. Копусов-Долинин.-М.:2014.- 80 с.</w:t>
      </w:r>
    </w:p>
    <w:p w14:paraId="7BA6F15E">
      <w:pPr>
        <w:pStyle w:val="11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Устройство и техническое обслуживание легковых автомобилей: учебник водителя автотранспортных средств категории «В» / В.А. Родичев, АА. Кива.- 4-е изд.,стер.- М.: Издательский центр «Академия», 2006.-80с.</w:t>
      </w:r>
    </w:p>
    <w:p w14:paraId="72E9E92C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Основы управления автомобилем и безопасность движения.- М.: ООО «Книжное издательство «За рулем», 2006. -160с.: ил.</w:t>
      </w:r>
    </w:p>
    <w:p w14:paraId="63A1734E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Нормативно-правовые документы по обеспечению безопасности дорожного движения. Водитель: сборник.- Т.1-М., 2007.</w:t>
      </w:r>
    </w:p>
    <w:p w14:paraId="15D6A00C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Психология безопасного вождения / Н.Нарицын.- М., 2006.</w:t>
      </w:r>
    </w:p>
    <w:p w14:paraId="26B41173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Е.В. Ананьев, Н.В. Звездочкина,С.П.Прохорова/Учебное пособие «Психофизиологические основы деятельности водителя»-М.,2014</w:t>
      </w:r>
    </w:p>
    <w:p w14:paraId="44AE6F29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Гришина Н.В. Психология конфликта.СПб,2008</w:t>
      </w:r>
    </w:p>
    <w:p w14:paraId="4F356CA6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Литвак./Психологическое айкидо-М.,Феникс,2013 </w:t>
      </w:r>
    </w:p>
    <w:p w14:paraId="50238BA6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Основы управления автомобилем и безопасность движения.- М.: ООО «Книжное издательство «За рулем», 2006. -160с.: ил.</w:t>
      </w:r>
    </w:p>
    <w:p w14:paraId="2BDACA0E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Бабаков В.Ф. Дорожные условия и безопасность движения, учебник для вузов.-М.,Транспорт,1993.-271с.</w:t>
      </w:r>
    </w:p>
    <w:p w14:paraId="3CFDE066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В.А Илларионов, А.И. Куперман, В.М. Мишурин. Правила дорожного движения и основы безопасного управления автомобилем.-М.,Транспорт,1998.-448с.,ил.</w:t>
      </w:r>
    </w:p>
    <w:p w14:paraId="5F4470F1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Бескаравайный М.И. «Устройство автомобиля просто и понятно для всех»-М.,Эксмо2008.-64с.ил.</w:t>
      </w:r>
    </w:p>
    <w:p w14:paraId="2CFADA4F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Горбачев М.Г. «Что не рсскажет инструктор по вождению»-М.,Эксмо,2009.-48с.</w:t>
      </w:r>
    </w:p>
    <w:p w14:paraId="79210BFB">
      <w:pPr>
        <w:pStyle w:val="11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Бахарев С.И. «Инновационная методика обучения вождению с пояснениями и комментариями»-М.,Издательский дом «Автопросвещение», 2012.-44с.ил.</w:t>
      </w:r>
    </w:p>
    <w:p w14:paraId="06B855F6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Горев А.Э.Грузовые автомобильные перевозки.-М.,Издательский центр «Академия»,2004.-288с.</w:t>
      </w:r>
    </w:p>
    <w:p w14:paraId="0878791B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Майборода М.Е. Грузовые автомобильные перевозки.- Ростов на Дону «Феникс»,2007.-442с.</w:t>
      </w:r>
    </w:p>
    <w:p w14:paraId="463BEB4B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Савин В.И Перевозки грузов автомобильным транспортом.-М.,Дело и Сервис,2002.-544с</w:t>
      </w:r>
    </w:p>
    <w:p w14:paraId="41814D83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диск «Автошкола МААШ подготовка к теоретическому экзамену в ГИБДД 2014г.»</w:t>
      </w:r>
    </w:p>
    <w:p w14:paraId="4D31C1B6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диск «Автошкола МААШ подготовка водителей транспортных средств Юридическая консультация»</w:t>
      </w:r>
    </w:p>
    <w:p w14:paraId="18489D56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диск «Автошкола МААШ Подготовка к практическому экзамену в ГИБДД 2014г.»</w:t>
      </w:r>
    </w:p>
    <w:p w14:paraId="41CD172A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Диск «Основы безопасности жизнедеятельности Травматизм правила оказания первой помощи»</w:t>
      </w:r>
    </w:p>
    <w:p w14:paraId="36445D2C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Учебно-методическое пособие «Оказание первой помощи» </w:t>
      </w:r>
    </w:p>
    <w:p w14:paraId="1C9EAF9E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Автошкола МААШ, Учебно-методическое пособие «Теоритические основы оказания доврачебной помощи»</w:t>
      </w:r>
    </w:p>
    <w:p w14:paraId="3FFF52B2">
      <w:pPr>
        <w:pStyle w:val="11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>Мультимедийная программа «Психофизиологические основы деятельности водителя» (версия 0.1, 2014 ).ООО «Зарница»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 подготовки водителей транспортных средств.- М., 2014</w:t>
      </w:r>
    </w:p>
    <w:p w14:paraId="0EF15D6A">
      <w:pPr>
        <w:pStyle w:val="11"/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Учебник по вождению автомобиля: практическое пособие/С.Ф. Зеленин.- М.: Мир Автокниг, 2014.-144 с.: ил.</w:t>
      </w:r>
    </w:p>
    <w:p w14:paraId="3D850542">
      <w:pPr>
        <w:pStyle w:val="11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дорожного движения РФ с изменениями в ПДД от 08.04.14/ А.И. Копусов-Долинин.-М.:2014.- 80 с.</w:t>
      </w:r>
    </w:p>
    <w:p w14:paraId="683C8F0A">
      <w:pPr>
        <w:pStyle w:val="11"/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Учебник по устройству легкового автомобиля / И.Л.Семенов под редакцией Зеленина –М: ООО «Мир Автокниг», 2013г.</w:t>
      </w:r>
    </w:p>
    <w:p w14:paraId="1783F4BD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Безопасность дорожного движения /С.Ф.Зеленин- М: ООО «Мир Автокниг», 2013</w:t>
      </w:r>
    </w:p>
    <w:p w14:paraId="37261E44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Мастерство вождения / Зеленин С.Ф., Ямбулатов Ю.Г. –М: ООО «Мир Автокниг», 2014</w:t>
      </w:r>
    </w:p>
    <w:p w14:paraId="6F9B78D9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буду автоледи /Г.Брик- М: ООО «Мир Автокниг»,2007</w:t>
      </w:r>
    </w:p>
    <w:p w14:paraId="15D7ECB0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Подготовка по вождению кандидатов в водители / А.Н. Николаев-М: Москва –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</w:rPr>
        <w:t>Владивосток , 2008</w:t>
      </w:r>
    </w:p>
    <w:p w14:paraId="4D65FADC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Психологические основы безопасного управления транспорным средством /Л.Б. Рожков, И.В.Найдина –М : МААШ, 2014</w:t>
      </w:r>
    </w:p>
    <w:p w14:paraId="53E461BC">
      <w:pPr>
        <w:pStyle w:val="1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Искусство управления автомобилем О.В. Майборода _М: МААШ, 2009 </w:t>
      </w:r>
    </w:p>
    <w:p w14:paraId="54713E43">
      <w:pPr>
        <w:rPr>
          <w:rFonts w:hint="default" w:ascii="Times New Roman" w:hAnsi="Times New Roman" w:cs="Times New Roman"/>
        </w:rPr>
      </w:pPr>
    </w:p>
    <w:p w14:paraId="19FAF42A">
      <w:pPr>
        <w:rPr>
          <w:rFonts w:hint="default" w:ascii="Times New Roman" w:hAnsi="Times New Roman" w:cs="Times New Roman"/>
        </w:rPr>
      </w:pPr>
    </w:p>
    <w:p w14:paraId="7BE1B77E">
      <w:pPr>
        <w:pStyle w:val="11"/>
        <w:numPr>
          <w:ilvl w:val="0"/>
          <w:numId w:val="0"/>
        </w:numPr>
        <w:ind w:leftChars="0" w:right="-10" w:rightChars="0" w:firstLine="120" w:firstLineChars="5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Педагогический состав и контингент обучающихся образовательного учреждения.</w:t>
      </w:r>
    </w:p>
    <w:p w14:paraId="1A7FF831">
      <w:pPr>
        <w:pStyle w:val="11"/>
        <w:ind w:left="360" w:right="-1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5A4DBD5">
      <w:pPr>
        <w:pStyle w:val="11"/>
        <w:numPr>
          <w:ilvl w:val="1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Контингент обучающихся образовательного учреждения (за последние 5 лет)</w:t>
      </w:r>
    </w:p>
    <w:tbl>
      <w:tblPr>
        <w:tblStyle w:val="3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089"/>
        <w:gridCol w:w="1089"/>
        <w:gridCol w:w="1089"/>
        <w:gridCol w:w="1172"/>
        <w:gridCol w:w="1108"/>
        <w:gridCol w:w="957"/>
        <w:gridCol w:w="887"/>
        <w:gridCol w:w="800"/>
      </w:tblGrid>
      <w:tr w14:paraId="5BFA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 w14:paraId="26A599CD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 подготовки по категориям</w:t>
            </w:r>
          </w:p>
        </w:tc>
        <w:tc>
          <w:tcPr>
            <w:tcW w:w="8584" w:type="dxa"/>
            <w:gridSpan w:val="8"/>
          </w:tcPr>
          <w:p w14:paraId="47ADF337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14:paraId="5FE1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 w14:paraId="0BB944E6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7F37D85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2013  г.</w:t>
            </w:r>
          </w:p>
        </w:tc>
        <w:tc>
          <w:tcPr>
            <w:tcW w:w="1155" w:type="dxa"/>
          </w:tcPr>
          <w:p w14:paraId="7A9F9966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55" w:type="dxa"/>
          </w:tcPr>
          <w:p w14:paraId="55C33F74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26" w:type="dxa"/>
          </w:tcPr>
          <w:p w14:paraId="1F30C154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52" w:type="dxa"/>
          </w:tcPr>
          <w:p w14:paraId="49A162D7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02" w:type="dxa"/>
          </w:tcPr>
          <w:p w14:paraId="100942FB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0" w:type="dxa"/>
          </w:tcPr>
          <w:p w14:paraId="73235C13">
            <w:pPr>
              <w:ind w:right="-1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19" w:type="dxa"/>
          </w:tcPr>
          <w:p w14:paraId="33DEF188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1347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533A43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1155" w:type="dxa"/>
            <w:vAlign w:val="center"/>
          </w:tcPr>
          <w:p w14:paraId="46405866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5" w:type="dxa"/>
            <w:vAlign w:val="center"/>
          </w:tcPr>
          <w:p w14:paraId="01678C0C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5" w:type="dxa"/>
            <w:vAlign w:val="center"/>
          </w:tcPr>
          <w:p w14:paraId="634A2B54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26" w:type="dxa"/>
          </w:tcPr>
          <w:p w14:paraId="6E96E0B7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52" w:type="dxa"/>
          </w:tcPr>
          <w:p w14:paraId="115B6356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02" w:type="dxa"/>
          </w:tcPr>
          <w:p w14:paraId="4FA326FE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20" w:type="dxa"/>
          </w:tcPr>
          <w:p w14:paraId="6ED56CFF">
            <w:pPr>
              <w:ind w:right="-1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19" w:type="dxa"/>
          </w:tcPr>
          <w:p w14:paraId="19024C0E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3DAFC468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00E24A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55"/>
        <w:gridCol w:w="1155"/>
        <w:gridCol w:w="1155"/>
        <w:gridCol w:w="1226"/>
      </w:tblGrid>
      <w:tr w14:paraId="3362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91" w:type="dxa"/>
          <w:trHeight w:val="312" w:hRule="atLeast"/>
        </w:trPr>
        <w:tc>
          <w:tcPr>
            <w:tcW w:w="1696" w:type="dxa"/>
            <w:vMerge w:val="restart"/>
          </w:tcPr>
          <w:p w14:paraId="5CDFE40D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 подготовки по категориям</w:t>
            </w:r>
          </w:p>
        </w:tc>
      </w:tr>
      <w:tr w14:paraId="35F5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 w14:paraId="77B49029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C4EB3D8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1155" w:type="dxa"/>
          </w:tcPr>
          <w:p w14:paraId="53D6ABA0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5" w:type="dxa"/>
          </w:tcPr>
          <w:p w14:paraId="6AE07611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26" w:type="dxa"/>
          </w:tcPr>
          <w:p w14:paraId="2CD8C4CF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14:paraId="0CFC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898A9BF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1155" w:type="dxa"/>
            <w:vAlign w:val="center"/>
          </w:tcPr>
          <w:p w14:paraId="2BC8EA34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580</w:t>
            </w:r>
          </w:p>
        </w:tc>
        <w:tc>
          <w:tcPr>
            <w:tcW w:w="1155" w:type="dxa"/>
            <w:vAlign w:val="center"/>
          </w:tcPr>
          <w:p w14:paraId="06069DAC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650</w:t>
            </w:r>
          </w:p>
        </w:tc>
        <w:tc>
          <w:tcPr>
            <w:tcW w:w="1155" w:type="dxa"/>
            <w:vAlign w:val="center"/>
          </w:tcPr>
          <w:p w14:paraId="627E19D0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700</w:t>
            </w:r>
          </w:p>
        </w:tc>
        <w:tc>
          <w:tcPr>
            <w:tcW w:w="1226" w:type="dxa"/>
          </w:tcPr>
          <w:p w14:paraId="517B9272">
            <w:pPr>
              <w:ind w:right="-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800</w:t>
            </w:r>
          </w:p>
        </w:tc>
      </w:tr>
    </w:tbl>
    <w:p w14:paraId="70FAC99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E49196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06F748D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6232FB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6464004">
      <w:pPr>
        <w:pStyle w:val="11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5D2F94">
      <w:pPr>
        <w:pStyle w:val="11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8DC183A">
      <w:pPr>
        <w:pStyle w:val="11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DC2ECDA">
      <w:pPr>
        <w:pStyle w:val="11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0A3B4E2">
      <w:pPr>
        <w:pStyle w:val="11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E9B6C27">
      <w:pPr>
        <w:pStyle w:val="11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AAD780C">
      <w:pPr>
        <w:pStyle w:val="11"/>
        <w:numPr>
          <w:ilvl w:val="0"/>
          <w:numId w:val="0"/>
        </w:numPr>
        <w:ind w:left="360" w:left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Сведения о педагогических работниках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8"/>
        <w:gridCol w:w="1620"/>
        <w:gridCol w:w="1980"/>
      </w:tblGrid>
      <w:tr w14:paraId="0799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0DB7">
            <w:pPr>
              <w:widowControl w:val="0"/>
              <w:autoSpaceDE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D161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8144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% от общего количества педагогов</w:t>
            </w:r>
          </w:p>
        </w:tc>
      </w:tr>
      <w:tr w14:paraId="4091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8726">
            <w:pPr>
              <w:widowControl w:val="0"/>
              <w:autoSpaceDE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D493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B3B03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77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3"/>
          </w:tcPr>
          <w:p w14:paraId="69B0BBBC">
            <w:pPr>
              <w:snapToGrid w:val="0"/>
              <w:ind w:right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Образовательный ценз</w:t>
            </w:r>
          </w:p>
        </w:tc>
      </w:tr>
      <w:tr w14:paraId="6C9A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44C59653">
            <w:pPr>
              <w:numPr>
                <w:ilvl w:val="0"/>
                <w:numId w:val="4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14:paraId="0F0FF4C2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0" w:type="dxa"/>
          </w:tcPr>
          <w:p w14:paraId="46A2AB61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14:paraId="2AC1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0017B7F3">
            <w:pPr>
              <w:numPr>
                <w:ilvl w:val="0"/>
                <w:numId w:val="4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14:paraId="2B5D9274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BBBBB4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A5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684EA2C2">
            <w:pPr>
              <w:numPr>
                <w:ilvl w:val="0"/>
                <w:numId w:val="4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14:paraId="4EA01857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242254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C4B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3"/>
          </w:tcPr>
          <w:p w14:paraId="0D5CC8B7">
            <w:pPr>
              <w:snapToGrid w:val="0"/>
              <w:ind w:right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Стаж преподавания дисциплины</w:t>
            </w:r>
          </w:p>
        </w:tc>
      </w:tr>
      <w:tr w14:paraId="7C68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5E9ACEDB">
            <w:pPr>
              <w:numPr>
                <w:ilvl w:val="0"/>
                <w:numId w:val="5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620" w:type="dxa"/>
          </w:tcPr>
          <w:p w14:paraId="595E6A83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BA218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449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730B7689">
            <w:pPr>
              <w:numPr>
                <w:ilvl w:val="0"/>
                <w:numId w:val="5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620" w:type="dxa"/>
          </w:tcPr>
          <w:p w14:paraId="6B847852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C7FE3E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53C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185C2CDA">
            <w:pPr>
              <w:numPr>
                <w:ilvl w:val="0"/>
                <w:numId w:val="5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620" w:type="dxa"/>
          </w:tcPr>
          <w:p w14:paraId="6AF858B2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4A3CFBD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14:paraId="2A94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3"/>
          </w:tcPr>
          <w:p w14:paraId="44AC4173">
            <w:pPr>
              <w:snapToGrid w:val="0"/>
              <w:ind w:right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Почетные звания</w:t>
            </w:r>
          </w:p>
        </w:tc>
      </w:tr>
      <w:tr w14:paraId="1310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4D0464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Прошли курсы повышения квалификации (общее количество за последние 3 года)</w:t>
            </w:r>
          </w:p>
        </w:tc>
        <w:tc>
          <w:tcPr>
            <w:tcW w:w="1620" w:type="dxa"/>
          </w:tcPr>
          <w:p w14:paraId="20CF2600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7B94E98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14:paraId="335B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3"/>
          </w:tcPr>
          <w:p w14:paraId="4A0902DB">
            <w:pPr>
              <w:snapToGrid w:val="0"/>
              <w:ind w:right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Укомплектованность штатов</w:t>
            </w:r>
          </w:p>
        </w:tc>
      </w:tr>
      <w:tr w14:paraId="43E4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3D65A8CA">
            <w:pPr>
              <w:numPr>
                <w:ilvl w:val="0"/>
                <w:numId w:val="6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штатной основе</w:t>
            </w:r>
          </w:p>
        </w:tc>
        <w:tc>
          <w:tcPr>
            <w:tcW w:w="1620" w:type="dxa"/>
          </w:tcPr>
          <w:p w14:paraId="3C8A1729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14:paraId="3677EBA0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20%</w:t>
            </w:r>
          </w:p>
        </w:tc>
      </w:tr>
      <w:tr w14:paraId="1E1C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6CA20792">
            <w:pPr>
              <w:numPr>
                <w:ilvl w:val="0"/>
                <w:numId w:val="6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1620" w:type="dxa"/>
          </w:tcPr>
          <w:p w14:paraId="5242D2BE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0" w:type="dxa"/>
          </w:tcPr>
          <w:p w14:paraId="7D5625E1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17D3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</w:tcPr>
          <w:p w14:paraId="5561A658">
            <w:pPr>
              <w:numPr>
                <w:ilvl w:val="0"/>
                <w:numId w:val="6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договорам подряда</w:t>
            </w:r>
          </w:p>
        </w:tc>
        <w:tc>
          <w:tcPr>
            <w:tcW w:w="1620" w:type="dxa"/>
          </w:tcPr>
          <w:p w14:paraId="63E9C7F5">
            <w:pPr>
              <w:snapToGrid w:val="0"/>
              <w:ind w:right="-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D0C8F1">
            <w:pPr>
              <w:snapToGrid w:val="0"/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B3A229B">
      <w:pPr>
        <w:widowControl w:val="0"/>
        <w:autoSpaceDE w:val="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 w14:paraId="34313636">
      <w:pPr>
        <w:widowControl w:val="0"/>
        <w:autoSpaceDE w:val="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 w14:paraId="5038F62F">
      <w:pPr>
        <w:widowControl w:val="0"/>
        <w:autoSpaceDE w:val="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 w14:paraId="13185599">
      <w:pPr>
        <w:widowControl w:val="0"/>
        <w:autoSpaceDE w:val="0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Раздел 2. Анализ показателей деятельности ЧПОУ «Автолидер»</w:t>
      </w:r>
    </w:p>
    <w:p w14:paraId="38478505">
      <w:pPr>
        <w:pStyle w:val="1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14:paraId="34BB4EAF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Образовательная деятельность 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–</w:t>
      </w:r>
    </w:p>
    <w:p w14:paraId="30775F25">
      <w:pPr>
        <w:spacing w:after="0" w:line="360" w:lineRule="auto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Частное профессиональное образовательное учреждение «Автолидер»</w:t>
      </w:r>
    </w:p>
    <w:p w14:paraId="391ED9FB">
      <w:pPr>
        <w:spacing w:after="0" w:line="240" w:lineRule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                                                                                 (наименование образовательной организации)</w:t>
      </w:r>
    </w:p>
    <w:p w14:paraId="00B9155A">
      <w:pPr>
        <w:spacing w:after="0" w:line="240" w:lineRule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                  </w:t>
      </w:r>
    </w:p>
    <w:p w14:paraId="3BD868BF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</w:t>
      </w:r>
    </w:p>
    <w:p w14:paraId="32162515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7AE17C67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14:paraId="3419DA61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6DB3CD37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2F6B2F84">
      <w:pPr>
        <w:pStyle w:val="11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Результаты освоения реализуемых образовательных программ и качества знаний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076"/>
        <w:gridCol w:w="1542"/>
        <w:gridCol w:w="1497"/>
        <w:gridCol w:w="1580"/>
        <w:gridCol w:w="1536"/>
        <w:gridCol w:w="1098"/>
      </w:tblGrid>
      <w:tr w14:paraId="3601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03D3F8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5DF5833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Программа</w:t>
            </w:r>
          </w:p>
        </w:tc>
        <w:tc>
          <w:tcPr>
            <w:tcW w:w="1076" w:type="dxa"/>
          </w:tcPr>
          <w:p w14:paraId="30C98BDC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Кол-во обучаемых</w:t>
            </w:r>
          </w:p>
        </w:tc>
        <w:tc>
          <w:tcPr>
            <w:tcW w:w="1542" w:type="dxa"/>
          </w:tcPr>
          <w:p w14:paraId="6EEF6729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Кол-во сдавших теорет.экзамен с 1 раза</w:t>
            </w:r>
          </w:p>
        </w:tc>
        <w:tc>
          <w:tcPr>
            <w:tcW w:w="1497" w:type="dxa"/>
          </w:tcPr>
          <w:p w14:paraId="14251D58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Кол-во сдавших практ.экзамен с 1 раза</w:t>
            </w:r>
          </w:p>
        </w:tc>
        <w:tc>
          <w:tcPr>
            <w:tcW w:w="1580" w:type="dxa"/>
          </w:tcPr>
          <w:p w14:paraId="015E5036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Среднее кол-во попыток сдачи теоретического экзамена</w:t>
            </w:r>
          </w:p>
        </w:tc>
        <w:tc>
          <w:tcPr>
            <w:tcW w:w="1536" w:type="dxa"/>
          </w:tcPr>
          <w:p w14:paraId="244646C4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Среднее кол-во попыток сдачи практического экзамена</w:t>
            </w:r>
          </w:p>
        </w:tc>
        <w:tc>
          <w:tcPr>
            <w:tcW w:w="1098" w:type="dxa"/>
          </w:tcPr>
          <w:p w14:paraId="32CF87BE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Место в рейтинге автошкол</w:t>
            </w:r>
          </w:p>
        </w:tc>
      </w:tr>
      <w:tr w14:paraId="2DDB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018A0E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606C4C4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36CB9053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97</w:t>
            </w:r>
          </w:p>
        </w:tc>
        <w:tc>
          <w:tcPr>
            <w:tcW w:w="1542" w:type="dxa"/>
          </w:tcPr>
          <w:p w14:paraId="16701922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1497" w:type="dxa"/>
          </w:tcPr>
          <w:p w14:paraId="524E2C27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580" w:type="dxa"/>
          </w:tcPr>
          <w:p w14:paraId="2D35D312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411F1A17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14:paraId="21853D1C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14:paraId="5765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0CBFE4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0A9E0FA4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653AFFA9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155</w:t>
            </w:r>
          </w:p>
        </w:tc>
        <w:tc>
          <w:tcPr>
            <w:tcW w:w="1542" w:type="dxa"/>
          </w:tcPr>
          <w:p w14:paraId="3D6CFBBC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145</w:t>
            </w:r>
          </w:p>
        </w:tc>
        <w:tc>
          <w:tcPr>
            <w:tcW w:w="1497" w:type="dxa"/>
          </w:tcPr>
          <w:p w14:paraId="0AE67E4F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1580" w:type="dxa"/>
          </w:tcPr>
          <w:p w14:paraId="74B727C9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13B83E8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4B9CDA53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14:paraId="574B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8EEF1FA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0E8B799E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190E4B95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350</w:t>
            </w:r>
          </w:p>
        </w:tc>
        <w:tc>
          <w:tcPr>
            <w:tcW w:w="1542" w:type="dxa"/>
          </w:tcPr>
          <w:p w14:paraId="4EBBA324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345</w:t>
            </w:r>
          </w:p>
        </w:tc>
        <w:tc>
          <w:tcPr>
            <w:tcW w:w="1497" w:type="dxa"/>
          </w:tcPr>
          <w:p w14:paraId="49DFE22A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140</w:t>
            </w:r>
          </w:p>
        </w:tc>
        <w:tc>
          <w:tcPr>
            <w:tcW w:w="1580" w:type="dxa"/>
          </w:tcPr>
          <w:p w14:paraId="33A2DFCC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4326E1D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4B86A5AB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14:paraId="4788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04FCFC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14:paraId="00C3E44D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7B1EAB03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390</w:t>
            </w:r>
          </w:p>
        </w:tc>
        <w:tc>
          <w:tcPr>
            <w:tcW w:w="1542" w:type="dxa"/>
          </w:tcPr>
          <w:p w14:paraId="458C9D0F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385</w:t>
            </w:r>
          </w:p>
        </w:tc>
        <w:tc>
          <w:tcPr>
            <w:tcW w:w="1497" w:type="dxa"/>
          </w:tcPr>
          <w:p w14:paraId="4C7514BC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178</w:t>
            </w:r>
          </w:p>
        </w:tc>
        <w:tc>
          <w:tcPr>
            <w:tcW w:w="1580" w:type="dxa"/>
          </w:tcPr>
          <w:p w14:paraId="0F03F4EE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5923C74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4A7ABB04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14:paraId="1C36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59B3F1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0EC7F050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54FF71BE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420</w:t>
            </w:r>
          </w:p>
        </w:tc>
        <w:tc>
          <w:tcPr>
            <w:tcW w:w="1542" w:type="dxa"/>
          </w:tcPr>
          <w:p w14:paraId="03A26BE7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390</w:t>
            </w:r>
          </w:p>
        </w:tc>
        <w:tc>
          <w:tcPr>
            <w:tcW w:w="1497" w:type="dxa"/>
          </w:tcPr>
          <w:p w14:paraId="484F6565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190</w:t>
            </w:r>
          </w:p>
        </w:tc>
        <w:tc>
          <w:tcPr>
            <w:tcW w:w="1580" w:type="dxa"/>
          </w:tcPr>
          <w:p w14:paraId="29587373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2967DAF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74BF1BCD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14:paraId="2A76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F13445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17EC1C64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22980F0F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450</w:t>
            </w:r>
          </w:p>
        </w:tc>
        <w:tc>
          <w:tcPr>
            <w:tcW w:w="1542" w:type="dxa"/>
          </w:tcPr>
          <w:p w14:paraId="4AED2502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420</w:t>
            </w:r>
          </w:p>
        </w:tc>
        <w:tc>
          <w:tcPr>
            <w:tcW w:w="1497" w:type="dxa"/>
          </w:tcPr>
          <w:p w14:paraId="6B6D16D1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580" w:type="dxa"/>
          </w:tcPr>
          <w:p w14:paraId="027F1A5C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1F570A7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752C6C0D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14:paraId="0EC1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D0B352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3A9C3BD5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70DDC763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500</w:t>
            </w:r>
          </w:p>
        </w:tc>
        <w:tc>
          <w:tcPr>
            <w:tcW w:w="1542" w:type="dxa"/>
          </w:tcPr>
          <w:p w14:paraId="15B24025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450</w:t>
            </w:r>
          </w:p>
        </w:tc>
        <w:tc>
          <w:tcPr>
            <w:tcW w:w="1497" w:type="dxa"/>
          </w:tcPr>
          <w:p w14:paraId="6355CBE5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380</w:t>
            </w:r>
          </w:p>
        </w:tc>
        <w:tc>
          <w:tcPr>
            <w:tcW w:w="1580" w:type="dxa"/>
          </w:tcPr>
          <w:p w14:paraId="00B26D2F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07FBD95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49453D21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14:paraId="667D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AAE4F61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</w:tcPr>
          <w:p w14:paraId="272AB947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2057417B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580</w:t>
            </w:r>
          </w:p>
        </w:tc>
        <w:tc>
          <w:tcPr>
            <w:tcW w:w="1542" w:type="dxa"/>
          </w:tcPr>
          <w:p w14:paraId="25375660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560</w:t>
            </w:r>
          </w:p>
        </w:tc>
        <w:tc>
          <w:tcPr>
            <w:tcW w:w="1497" w:type="dxa"/>
          </w:tcPr>
          <w:p w14:paraId="7216AB09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500</w:t>
            </w:r>
          </w:p>
        </w:tc>
        <w:tc>
          <w:tcPr>
            <w:tcW w:w="1580" w:type="dxa"/>
          </w:tcPr>
          <w:p w14:paraId="23AA88DA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36" w:type="dxa"/>
          </w:tcPr>
          <w:p w14:paraId="7405B225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</w:tcPr>
          <w:p w14:paraId="20738819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14:paraId="26E6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290C2D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</w:tcPr>
          <w:p w14:paraId="6382A5DD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311A0149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650</w:t>
            </w:r>
          </w:p>
        </w:tc>
        <w:tc>
          <w:tcPr>
            <w:tcW w:w="1542" w:type="dxa"/>
          </w:tcPr>
          <w:p w14:paraId="0B02488E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630</w:t>
            </w:r>
          </w:p>
        </w:tc>
        <w:tc>
          <w:tcPr>
            <w:tcW w:w="1497" w:type="dxa"/>
          </w:tcPr>
          <w:p w14:paraId="6FCFFD16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480</w:t>
            </w:r>
          </w:p>
        </w:tc>
        <w:tc>
          <w:tcPr>
            <w:tcW w:w="1580" w:type="dxa"/>
          </w:tcPr>
          <w:p w14:paraId="2168FCF9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36" w:type="dxa"/>
          </w:tcPr>
          <w:p w14:paraId="3F77B920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</w:tcPr>
          <w:p w14:paraId="6D5DD8E7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14:paraId="6B17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C19246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</w:tcPr>
          <w:p w14:paraId="65603600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29EC7BB7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700</w:t>
            </w:r>
          </w:p>
        </w:tc>
        <w:tc>
          <w:tcPr>
            <w:tcW w:w="1542" w:type="dxa"/>
          </w:tcPr>
          <w:p w14:paraId="2848776F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670</w:t>
            </w:r>
          </w:p>
        </w:tc>
        <w:tc>
          <w:tcPr>
            <w:tcW w:w="1497" w:type="dxa"/>
          </w:tcPr>
          <w:p w14:paraId="1B186D6A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400</w:t>
            </w:r>
          </w:p>
        </w:tc>
        <w:tc>
          <w:tcPr>
            <w:tcW w:w="1580" w:type="dxa"/>
          </w:tcPr>
          <w:p w14:paraId="4B26FFE1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36" w:type="dxa"/>
          </w:tcPr>
          <w:p w14:paraId="5E6607A8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</w:tcPr>
          <w:p w14:paraId="16F5893C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14:paraId="30C5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97AFDB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</w:tcPr>
          <w:p w14:paraId="010C4CBA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14:paraId="0B22A28E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800</w:t>
            </w:r>
          </w:p>
        </w:tc>
        <w:tc>
          <w:tcPr>
            <w:tcW w:w="1542" w:type="dxa"/>
          </w:tcPr>
          <w:p w14:paraId="36E1E181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775</w:t>
            </w:r>
          </w:p>
        </w:tc>
        <w:tc>
          <w:tcPr>
            <w:tcW w:w="1497" w:type="dxa"/>
          </w:tcPr>
          <w:p w14:paraId="29E78BE8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375</w:t>
            </w:r>
          </w:p>
        </w:tc>
        <w:tc>
          <w:tcPr>
            <w:tcW w:w="1580" w:type="dxa"/>
          </w:tcPr>
          <w:p w14:paraId="3ABECAF3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36" w:type="dxa"/>
          </w:tcPr>
          <w:p w14:paraId="542DD426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</w:tcPr>
          <w:p w14:paraId="39928ED8">
            <w:pPr>
              <w:widowControl w:val="0"/>
              <w:autoSpaceDE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</w:tbl>
    <w:p w14:paraId="6D465F57">
      <w:pPr>
        <w:widowControl w:val="0"/>
        <w:autoSpaceDE w:val="0"/>
        <w:rPr>
          <w:rFonts w:hint="default" w:ascii="Times New Roman" w:hAnsi="Times New Roman" w:cs="Times New Roman"/>
          <w:b/>
          <w:sz w:val="24"/>
          <w:szCs w:val="24"/>
        </w:rPr>
      </w:pPr>
    </w:p>
    <w:p w14:paraId="3D07608B">
      <w:pPr>
        <w:widowControl w:val="0"/>
        <w:autoSpaceDE w:val="0"/>
        <w:rPr>
          <w:rFonts w:hint="default" w:ascii="Times New Roman" w:hAnsi="Times New Roman" w:cs="Times New Roman"/>
          <w:b/>
          <w:sz w:val="24"/>
          <w:szCs w:val="24"/>
        </w:rPr>
      </w:pPr>
    </w:p>
    <w:p w14:paraId="02CFC7F5"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Участие в конкурсах, фестивалях</w:t>
      </w:r>
    </w:p>
    <w:tbl>
      <w:tblPr>
        <w:tblStyle w:val="3"/>
        <w:tblW w:w="515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519"/>
        <w:gridCol w:w="1990"/>
        <w:gridCol w:w="2235"/>
        <w:gridCol w:w="2339"/>
      </w:tblGrid>
      <w:tr w14:paraId="58CFD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DAEB73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BBA5E6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11445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DC3554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Конкурс, фестиваль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9AA3D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14:paraId="26AB8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ABC97B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  <w:p w14:paraId="2090864E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F3FB1C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Ягудин Рамиль Закирович</w:t>
            </w:r>
          </w:p>
          <w:p w14:paraId="3B48BCAD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Зайдуллин Спартак Ренатович </w:t>
            </w:r>
          </w:p>
          <w:p w14:paraId="5CC30BD2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Воронцова Ольга Александровна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24EAE9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инструктор</w:t>
            </w:r>
          </w:p>
          <w:p w14:paraId="5571774E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ABBF8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инструктор</w:t>
            </w:r>
          </w:p>
          <w:p w14:paraId="036277EC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B61374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«Автошкола года» 2014г. проводилась Некоммерческим Партнерством «Федерация автошкол РТ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7E152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14:paraId="3ABA5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CD55AE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F17EF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4CA802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Сотрудники автошколы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414682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МПО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8F3D0A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Автопробег «По дорогам героев» по</w:t>
            </w:r>
          </w:p>
          <w:p w14:paraId="5B60FBED"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г. Нижнекамск и Нижнекамский район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C24F5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Поздравление ветеранов ВОВ</w:t>
            </w:r>
          </w:p>
        </w:tc>
      </w:tr>
      <w:tr w14:paraId="5FCCD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676B1A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D4BBF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Сотрудники автошколы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A33C8E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МПО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F7DA63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Автопробег «По дорогам героев» по</w:t>
            </w:r>
          </w:p>
          <w:p w14:paraId="3C61C0FA"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г. Нижнекамск и Нижнекамский район 04.05.2018г.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D471D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Поздравление ветеранов ВОВ</w:t>
            </w:r>
          </w:p>
        </w:tc>
      </w:tr>
      <w:tr w14:paraId="6A47E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1BB5B6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1CDC54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Сотрудники автошколы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E36D72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МПО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D5CBE2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Автопробег «По дорогам героев» по</w:t>
            </w:r>
          </w:p>
          <w:p w14:paraId="775C3A79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г. Нижнекамск и Нижнекамский район 08.05.2019г.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561D4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Поздравление ветеранов ВОВ</w:t>
            </w:r>
          </w:p>
        </w:tc>
      </w:tr>
      <w:tr w14:paraId="679D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EE166A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DAFC2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Хакимзянова Алия </w:t>
            </w:r>
          </w:p>
          <w:p w14:paraId="76B430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Айратовна</w:t>
            </w:r>
          </w:p>
          <w:p w14:paraId="34DDDC38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8A6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4F891F0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F532D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Конурс «Автоледи» 5.08.2019г. по </w:t>
            </w:r>
          </w:p>
          <w:p w14:paraId="09A188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Нижнекамск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7F4DC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14:paraId="169B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33604F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82F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Хакимзянова Алия </w:t>
            </w:r>
          </w:p>
          <w:p w14:paraId="32377F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Айратовна</w:t>
            </w:r>
          </w:p>
          <w:p w14:paraId="4BC6A0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81D7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31DFF3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CF8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КВН 2019г.</w:t>
            </w:r>
          </w:p>
          <w:p w14:paraId="30BB9B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г.Нижнекамск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609AE">
            <w:pPr>
              <w:pStyle w:val="11"/>
              <w:snapToGrid w:val="0"/>
              <w:spacing w:after="0" w:line="240" w:lineRule="auto"/>
              <w:ind w:left="-7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составе жюри</w:t>
            </w:r>
          </w:p>
        </w:tc>
      </w:tr>
      <w:tr w14:paraId="683A1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C899B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5B19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Раиль Динмухаметов </w:t>
            </w:r>
          </w:p>
          <w:p w14:paraId="052A18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Фархутдинов Карим</w:t>
            </w:r>
          </w:p>
          <w:p w14:paraId="3A644D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Гребешков Максим</w:t>
            </w:r>
          </w:p>
          <w:p w14:paraId="56E5728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C70B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1BB3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конкурс  по автомогоборью среди юношей и девушек г.Нижнекамск 21.03.2019г.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CD3CE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 в командном зачете</w:t>
            </w:r>
          </w:p>
        </w:tc>
      </w:tr>
      <w:tr w14:paraId="081D2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8BC9FA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54DF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Раиль Динмухаметов </w:t>
            </w:r>
          </w:p>
          <w:p w14:paraId="23F05B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8AAF5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23EF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конкурс  по автомогоборью среди юношей и девушек г.Нижнекамск 21.03.2019г.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A6DC5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4A4EB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D18847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022C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Фархутдинов Карим</w:t>
            </w:r>
          </w:p>
          <w:p w14:paraId="50942D04">
            <w:pPr>
              <w:ind w:firstLine="7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595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CD3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конкурс  по автомогоборью среди юношей и девушек г.Нижнекамск 21.03.2019г.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C6E71"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14:paraId="0399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715670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8C4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Раиль Динмухаметов </w:t>
            </w:r>
          </w:p>
          <w:p w14:paraId="3077321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Фархутдинов Карим</w:t>
            </w:r>
          </w:p>
          <w:p w14:paraId="4682DB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Гребешков Максим</w:t>
            </w:r>
          </w:p>
          <w:p w14:paraId="70C4E4B9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730BF3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8E30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Республиканский конкурс  по автомогоборью среди юношей и девушек г.Казань</w:t>
            </w:r>
          </w:p>
          <w:p w14:paraId="4EDC9F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04.2019г</w:t>
            </w:r>
          </w:p>
          <w:p w14:paraId="5616364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C5DFA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 в личном зачете</w:t>
            </w:r>
          </w:p>
          <w:p w14:paraId="2ECC11C2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место в личном зачете</w:t>
            </w:r>
          </w:p>
          <w:p w14:paraId="4940DBDD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 в командном составе</w:t>
            </w:r>
          </w:p>
          <w:p w14:paraId="523B5B57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место</w:t>
            </w:r>
          </w:p>
          <w:p w14:paraId="64327EF3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(участвовало 32 команды)</w:t>
            </w:r>
          </w:p>
        </w:tc>
      </w:tr>
      <w:tr w14:paraId="484FE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8FA5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D9EC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Валова Анастасия</w:t>
            </w:r>
          </w:p>
          <w:p w14:paraId="546C47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Захарова Камилла</w:t>
            </w:r>
          </w:p>
          <w:p w14:paraId="297D2D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Хабибуллин Азамат</w:t>
            </w:r>
          </w:p>
          <w:p w14:paraId="050EA6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Хасанов Данис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5DEF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4602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5.09.2020г.в Юношеском автомногоборье в г.Нижнекамск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63FAB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14:paraId="43D7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57FC6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3CA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Хасанов Данис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A1778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BEE2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5.09.2020г.в Юношеском автомногоборье в г.Нижнекамск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C399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 Фигурное вождение (22 сек)</w:t>
            </w:r>
          </w:p>
        </w:tc>
      </w:tr>
      <w:tr w14:paraId="49B14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3A7B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54D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Раиль Динмухаметов </w:t>
            </w:r>
          </w:p>
          <w:p w14:paraId="4F96D2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Фархутдинов Карим</w:t>
            </w:r>
          </w:p>
          <w:p w14:paraId="7E9FF2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Гребешков Максим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6487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C5CF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17.09.2020г.</w:t>
            </w:r>
          </w:p>
          <w:p w14:paraId="4143A8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«Автосессия-2020»</w:t>
            </w:r>
          </w:p>
          <w:p w14:paraId="1F11830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г.Нижнекамск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30B14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 в командном зачете</w:t>
            </w:r>
          </w:p>
        </w:tc>
      </w:tr>
      <w:tr w14:paraId="47F69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3120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9001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Раиль Динмухаметов </w:t>
            </w:r>
          </w:p>
          <w:p w14:paraId="5558A3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Фархутдинов Карим</w:t>
            </w:r>
          </w:p>
          <w:p w14:paraId="79CF6B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Гребешков Максим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8E0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971E1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зональном конкурсе в г.Набережные Челны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20820"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14:paraId="76BC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45C2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6757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Фархутдинов Карим</w:t>
            </w:r>
          </w:p>
          <w:p w14:paraId="51D5FA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F6FC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269D2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зональном конкурсе в г.Набережные Челны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A6AFF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 по ПДД (39 сек)</w:t>
            </w:r>
          </w:p>
          <w:p w14:paraId="5D6C4831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9ED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ADBC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F338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Раиль Динмухаметов </w:t>
            </w:r>
          </w:p>
          <w:p w14:paraId="049AF9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Фархутдинов Карим</w:t>
            </w:r>
          </w:p>
          <w:p w14:paraId="00959F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Гребешков Максим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30F68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D5C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25.09.2020г.</w:t>
            </w:r>
          </w:p>
          <w:p w14:paraId="4A6088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</w:p>
          <w:p w14:paraId="53ABD6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 Автосессия- 2020» г. Казань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0B5F0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место в командном зачете</w:t>
            </w:r>
          </w:p>
        </w:tc>
      </w:tr>
      <w:tr w14:paraId="21E3A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7418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60E7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Антон Гаранин</w:t>
            </w:r>
          </w:p>
          <w:p w14:paraId="3A475A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Никита Бурчин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3F3E73E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078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30.04.22 Автомногоборье -2022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80533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призовое место Антон Гаранин,</w:t>
            </w:r>
          </w:p>
          <w:p w14:paraId="3C3E0FA9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место в командном зачете</w:t>
            </w:r>
          </w:p>
        </w:tc>
      </w:tr>
      <w:tr w14:paraId="132E6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FE210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BD92C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Бурчин Никита</w:t>
            </w:r>
          </w:p>
          <w:p w14:paraId="3CA913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Яруллин Алмаз</w:t>
            </w:r>
          </w:p>
          <w:p w14:paraId="64F2FE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Юсупов Айнур</w:t>
            </w:r>
          </w:p>
          <w:p w14:paraId="55DFEE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04868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EA12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«Автосессия-2022»</w:t>
            </w:r>
          </w:p>
          <w:p w14:paraId="5E656EB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Для студентов с небольшим водительским стажем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6424B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место в командном составе</w:t>
            </w:r>
          </w:p>
        </w:tc>
      </w:tr>
      <w:tr w14:paraId="1B06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CAD1E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B366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Сорокин Данил Ахметшин Ислам Евлампьева Виктория 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2D4D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1A2B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05.04.24г.</w:t>
            </w:r>
          </w:p>
          <w:p w14:paraId="531757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Нижнекамский муниципальный этап республиканского конкурса водительсткого мастерства среди юношей и девушек -2024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00D5C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место в командном составе,все 1-ые места в личном зачете</w:t>
            </w:r>
          </w:p>
        </w:tc>
      </w:tr>
      <w:tr w14:paraId="722B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BECD4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79FC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Данил Сорокин,Ислам Ахметшин,Виктория Евлампьева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A80AA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Курсанты автошколы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B03A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26.04.2024г.</w:t>
            </w:r>
          </w:p>
          <w:p w14:paraId="641FAB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Республиканский конкурс</w:t>
            </w:r>
          </w:p>
          <w:p w14:paraId="511F2A4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 Автосессия- 202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 г. Казань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54177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место в командном составе, 2-е место,3-е место,в личном</w:t>
            </w:r>
          </w:p>
          <w:p w14:paraId="159EB4FA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зачете</w:t>
            </w:r>
          </w:p>
          <w:p w14:paraId="57B306CC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(в соревнованиях учавствовали 78 конкурентов из 26 городов РТ)</w:t>
            </w:r>
          </w:p>
          <w:p w14:paraId="7294E11B"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10586FB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6EF4A05D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68924AD7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03D64ECE">
      <w:pPr>
        <w:spacing w:after="0"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109335" cy="8458835"/>
            <wp:effectExtent l="0" t="0" r="5715" b="18415"/>
            <wp:docPr id="1" name="Изображение 1" descr="Отчет о результатах самообследования 0012025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тчет о результатах самообследования 0012025г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84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49487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294CB2D1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5D6536F5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01849A1A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551EF8EE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1B4DF6F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Оценка системы управления организации.</w:t>
      </w:r>
    </w:p>
    <w:p w14:paraId="113FBB03">
      <w:pPr>
        <w:spacing w:before="120" w:after="120" w:line="240" w:lineRule="auto"/>
        <w:ind w:right="-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Управление образовательной организацией осуществляется в соответствии с законодательством Российской Федерации и Уставом  ЧПОУ «Автолидер».</w:t>
      </w:r>
    </w:p>
    <w:p w14:paraId="6635C08D">
      <w:pPr>
        <w:pStyle w:val="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Организация учебного процесса соответствует графику учебного процесса и учебным планам.</w:t>
      </w:r>
    </w:p>
    <w:p w14:paraId="2C375E44">
      <w:pPr>
        <w:pStyle w:val="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Форма обучения очная </w:t>
      </w:r>
      <w:r>
        <w:rPr>
          <w:rFonts w:hint="default" w:ascii="Times New Roman" w:hAnsi="Times New Roman" w:cs="Times New Roman"/>
          <w:lang w:val="ru-RU"/>
        </w:rPr>
        <w:t xml:space="preserve">- </w:t>
      </w:r>
      <w:r>
        <w:rPr>
          <w:rFonts w:hint="default" w:ascii="Times New Roman" w:hAnsi="Times New Roman" w:cs="Times New Roman"/>
        </w:rPr>
        <w:t>заочная .</w:t>
      </w:r>
    </w:p>
    <w:p w14:paraId="5639F716">
      <w:pPr>
        <w:pStyle w:val="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Расписание занятий на каждую группу, вывешены на информационную доску,на официальном сайте</w:t>
      </w:r>
    </w:p>
    <w:p w14:paraId="4A2F130D">
      <w:pPr>
        <w:pStyle w:val="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Организация промежуточных аттестаций проходит в виде </w:t>
      </w:r>
      <w:r>
        <w:rPr>
          <w:rFonts w:hint="default" w:ascii="Times New Roman" w:hAnsi="Times New Roman" w:cs="Times New Roman"/>
          <w:u w:val="single"/>
        </w:rPr>
        <w:t>зачетов</w:t>
      </w:r>
      <w:r>
        <w:rPr>
          <w:rFonts w:hint="default" w:ascii="Times New Roman" w:hAnsi="Times New Roman" w:cs="Times New Roman"/>
        </w:rPr>
        <w:t>.</w:t>
      </w:r>
    </w:p>
    <w:p w14:paraId="298472B8">
      <w:pPr>
        <w:pStyle w:val="9"/>
        <w:jc w:val="both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t>Практические занятия осуществляются на закрыт</w:t>
      </w:r>
      <w:r>
        <w:rPr>
          <w:rFonts w:hint="default" w:ascii="Times New Roman" w:hAnsi="Times New Roman" w:cs="Times New Roman"/>
          <w:u w:val="none"/>
          <w:lang w:val="ru-RU"/>
        </w:rPr>
        <w:t>ых</w:t>
      </w:r>
      <w:r>
        <w:rPr>
          <w:rFonts w:hint="default" w:ascii="Times New Roman" w:hAnsi="Times New Roman" w:cs="Times New Roman"/>
          <w:u w:val="none"/>
        </w:rPr>
        <w:t xml:space="preserve"> площадк</w:t>
      </w:r>
      <w:r>
        <w:rPr>
          <w:rFonts w:hint="default" w:ascii="Times New Roman" w:hAnsi="Times New Roman" w:cs="Times New Roman"/>
          <w:u w:val="none"/>
          <w:lang w:val="ru-RU"/>
        </w:rPr>
        <w:t>ах</w:t>
      </w:r>
      <w:r>
        <w:rPr>
          <w:rFonts w:hint="default" w:ascii="Times New Roman" w:hAnsi="Times New Roman" w:cs="Times New Roman"/>
          <w:u w:val="none"/>
        </w:rPr>
        <w:t xml:space="preserve"> для вождения и на утвержденных маршрутах.</w:t>
      </w:r>
    </w:p>
    <w:p w14:paraId="0838C1A5">
      <w:pPr>
        <w:pStyle w:val="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Внутренний экзамен по теории проходит в учебном классе.</w:t>
      </w:r>
    </w:p>
    <w:p w14:paraId="275CCC2E">
      <w:pPr>
        <w:pStyle w:val="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Проведение практического экзамена осуществляет экзаменационная комиссия на учебном автомобиле.</w:t>
      </w:r>
    </w:p>
    <w:p w14:paraId="031C9ADD">
      <w:pPr>
        <w:pStyle w:val="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Организация внутреннего экзамена и экзамена в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ЧПОУ «Автолидер» располагает необходимой материально-технической базой.</w:t>
      </w:r>
    </w:p>
    <w:p w14:paraId="7441AD06">
      <w:pPr>
        <w:pStyle w:val="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Результаты проведенного самообследования ЧПОУ «Автолидер» 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14:paraId="2D8B441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 отчета о результатах самообследования проведено и принято директором ЧПОУ «Автолидер».</w:t>
      </w:r>
    </w:p>
    <w:p w14:paraId="143B8E4B">
      <w:pPr>
        <w:pStyle w:val="11"/>
        <w:spacing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D0E817F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77FC76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«ЧПОУ «Автолидер»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Р.М.Набиуллина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6C1FD346">
      <w:pPr>
        <w:spacing w:line="240" w:lineRule="auto"/>
        <w:rPr>
          <w:rFonts w:hint="default" w:ascii="Times New Roman" w:hAnsi="Times New Roman" w:cs="Times New Roman"/>
        </w:rPr>
      </w:pPr>
    </w:p>
    <w:p w14:paraId="776A5C6B">
      <w:pPr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390640" cy="8771255"/>
            <wp:effectExtent l="19050" t="0" r="0" b="0"/>
            <wp:docPr id="14" name="Рисунок 1" descr="C:\Users\1\Pictures\2018-04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 descr="C:\Users\1\Pictures\2018-04-15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77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D74A9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</w:t>
      </w:r>
    </w:p>
    <w:p w14:paraId="2E3EA4C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EFE81F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5ACCBD5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2E59A916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85B144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7468472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86A663F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E7ADD58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429BCE1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8F3B1E8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0F36F2E1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45A612D4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4397D51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896F94B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D3266C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AB71B7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53D67CA4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22243DE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5761D09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ED11399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49B5715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4FE121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5E76CF0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416DE09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2024E5E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E21BFF9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699A9C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72407D3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7B081D1E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08A6F3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A746370">
      <w:pPr>
        <w:rPr>
          <w:rFonts w:hint="default" w:ascii="Times New Roman" w:hAnsi="Times New Roman" w:cs="Times New Roman"/>
        </w:rPr>
      </w:pPr>
    </w:p>
    <w:sectPr>
      <w:pgSz w:w="11906" w:h="16838"/>
      <w:pgMar w:top="567" w:right="849" w:bottom="567" w:left="143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A6110"/>
    <w:multiLevelType w:val="multilevel"/>
    <w:tmpl w:val="3C1A6110"/>
    <w:lvl w:ilvl="0" w:tentative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45063CE2"/>
    <w:multiLevelType w:val="multilevel"/>
    <w:tmpl w:val="45063CE2"/>
    <w:lvl w:ilvl="0" w:tentative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2">
    <w:nsid w:val="487C080D"/>
    <w:multiLevelType w:val="multilevel"/>
    <w:tmpl w:val="487C080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918"/>
    <w:multiLevelType w:val="multilevel"/>
    <w:tmpl w:val="52C21918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2CD4593"/>
    <w:multiLevelType w:val="multilevel"/>
    <w:tmpl w:val="52CD4593"/>
    <w:lvl w:ilvl="0" w:tentative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711E4F0C"/>
    <w:multiLevelType w:val="multilevel"/>
    <w:tmpl w:val="711E4F0C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08D7"/>
    <w:rsid w:val="00071E35"/>
    <w:rsid w:val="000838EA"/>
    <w:rsid w:val="000F18DA"/>
    <w:rsid w:val="000F7F4D"/>
    <w:rsid w:val="00127F2E"/>
    <w:rsid w:val="00127F31"/>
    <w:rsid w:val="00186C3E"/>
    <w:rsid w:val="001B1FF7"/>
    <w:rsid w:val="001B64DB"/>
    <w:rsid w:val="001C08D7"/>
    <w:rsid w:val="00202A67"/>
    <w:rsid w:val="002253A4"/>
    <w:rsid w:val="002367DC"/>
    <w:rsid w:val="002552E6"/>
    <w:rsid w:val="002A01B4"/>
    <w:rsid w:val="002B4EA1"/>
    <w:rsid w:val="00315830"/>
    <w:rsid w:val="0032739D"/>
    <w:rsid w:val="0035132B"/>
    <w:rsid w:val="00394DAD"/>
    <w:rsid w:val="003C2B2B"/>
    <w:rsid w:val="003C61AF"/>
    <w:rsid w:val="003F1B41"/>
    <w:rsid w:val="003F62E3"/>
    <w:rsid w:val="00407C39"/>
    <w:rsid w:val="00407D06"/>
    <w:rsid w:val="0041674A"/>
    <w:rsid w:val="00456DD8"/>
    <w:rsid w:val="00484758"/>
    <w:rsid w:val="004A733E"/>
    <w:rsid w:val="004E44FA"/>
    <w:rsid w:val="004E59C6"/>
    <w:rsid w:val="004F34D6"/>
    <w:rsid w:val="00552D3F"/>
    <w:rsid w:val="005C321C"/>
    <w:rsid w:val="0061322D"/>
    <w:rsid w:val="006205FE"/>
    <w:rsid w:val="006522A4"/>
    <w:rsid w:val="00664AC9"/>
    <w:rsid w:val="006722EE"/>
    <w:rsid w:val="006767D6"/>
    <w:rsid w:val="00681179"/>
    <w:rsid w:val="006A5A51"/>
    <w:rsid w:val="006C1BF7"/>
    <w:rsid w:val="006C48A0"/>
    <w:rsid w:val="006F5E3D"/>
    <w:rsid w:val="00721C3C"/>
    <w:rsid w:val="00753395"/>
    <w:rsid w:val="007948C9"/>
    <w:rsid w:val="007D6C4B"/>
    <w:rsid w:val="007E622F"/>
    <w:rsid w:val="008242AA"/>
    <w:rsid w:val="00833E40"/>
    <w:rsid w:val="00840B01"/>
    <w:rsid w:val="00855788"/>
    <w:rsid w:val="00876EB9"/>
    <w:rsid w:val="0089041F"/>
    <w:rsid w:val="008B7661"/>
    <w:rsid w:val="008C07AF"/>
    <w:rsid w:val="008C6167"/>
    <w:rsid w:val="008F4538"/>
    <w:rsid w:val="0091697E"/>
    <w:rsid w:val="00916EC8"/>
    <w:rsid w:val="009275F9"/>
    <w:rsid w:val="00973AE7"/>
    <w:rsid w:val="00980367"/>
    <w:rsid w:val="0098076C"/>
    <w:rsid w:val="009C49E9"/>
    <w:rsid w:val="009D6963"/>
    <w:rsid w:val="009F3512"/>
    <w:rsid w:val="009F4054"/>
    <w:rsid w:val="00A07017"/>
    <w:rsid w:val="00A26A83"/>
    <w:rsid w:val="00A30C0A"/>
    <w:rsid w:val="00A36B22"/>
    <w:rsid w:val="00A51D9D"/>
    <w:rsid w:val="00A57B75"/>
    <w:rsid w:val="00AA7F67"/>
    <w:rsid w:val="00AF7334"/>
    <w:rsid w:val="00B07173"/>
    <w:rsid w:val="00B75464"/>
    <w:rsid w:val="00B778C1"/>
    <w:rsid w:val="00B83E43"/>
    <w:rsid w:val="00BA021F"/>
    <w:rsid w:val="00BA6811"/>
    <w:rsid w:val="00C0474D"/>
    <w:rsid w:val="00C512DD"/>
    <w:rsid w:val="00C9514F"/>
    <w:rsid w:val="00CA172D"/>
    <w:rsid w:val="00CB00A3"/>
    <w:rsid w:val="00CC4BFB"/>
    <w:rsid w:val="00CE5DCB"/>
    <w:rsid w:val="00CF1D4B"/>
    <w:rsid w:val="00D248D6"/>
    <w:rsid w:val="00D848FB"/>
    <w:rsid w:val="00D9126D"/>
    <w:rsid w:val="00D92D26"/>
    <w:rsid w:val="00E515D8"/>
    <w:rsid w:val="00E576E3"/>
    <w:rsid w:val="00E82850"/>
    <w:rsid w:val="00E83685"/>
    <w:rsid w:val="00E87DBA"/>
    <w:rsid w:val="00EB41D8"/>
    <w:rsid w:val="00EC5BCE"/>
    <w:rsid w:val="00EC7460"/>
    <w:rsid w:val="00F53E6B"/>
    <w:rsid w:val="00F77803"/>
    <w:rsid w:val="00F77AE5"/>
    <w:rsid w:val="00F95434"/>
    <w:rsid w:val="00FA17E3"/>
    <w:rsid w:val="00FF179F"/>
    <w:rsid w:val="2FBB54FB"/>
    <w:rsid w:val="457C1437"/>
    <w:rsid w:val="474B5E71"/>
    <w:rsid w:val="5928406A"/>
    <w:rsid w:val="758A48F6"/>
    <w:rsid w:val="76F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end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Normal (Web)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Текст концевой сноски Знак"/>
    <w:basedOn w:val="2"/>
    <w:link w:val="8"/>
    <w:semiHidden/>
    <w:qFormat/>
    <w:uiPriority w:val="99"/>
    <w:rPr>
      <w:sz w:val="20"/>
      <w:szCs w:val="20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D00C6-75A2-4CB8-86C4-FD70E7666E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5795</Words>
  <Characters>33037</Characters>
  <Lines>275</Lines>
  <Paragraphs>77</Paragraphs>
  <TotalTime>126</TotalTime>
  <ScaleCrop>false</ScaleCrop>
  <LinksUpToDate>false</LinksUpToDate>
  <CharactersWithSpaces>38755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2018-03-26T09:42:00Z</dcterms:created>
  <dc:creator>1</dc:creator>
  <cp:lastModifiedBy>User</cp:lastModifiedBy>
  <cp:lastPrinted>2025-02-25T21:45:10Z</cp:lastPrinted>
  <dcterms:modified xsi:type="dcterms:W3CDTF">2025-02-25T21:49:50Z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16A2E896E2084066B3B7C649C5ADF487_12</vt:lpwstr>
  </property>
</Properties>
</file>