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ADDFF" w14:textId="4978766B" w:rsidR="00DE68FA" w:rsidRDefault="00DE68FA" w:rsidP="00DE68FA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DE2269" wp14:editId="711EE65D">
            <wp:simplePos x="0" y="0"/>
            <wp:positionH relativeFrom="column">
              <wp:posOffset>-422910</wp:posOffset>
            </wp:positionH>
            <wp:positionV relativeFrom="paragraph">
              <wp:posOffset>-7620</wp:posOffset>
            </wp:positionV>
            <wp:extent cx="1010285" cy="1083945"/>
            <wp:effectExtent l="0" t="0" r="0" b="1905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8742" w14:textId="77777777" w:rsidR="00DE68FA" w:rsidRDefault="00DE68FA" w:rsidP="00DE68FA">
      <w:pPr>
        <w:pStyle w:val="2"/>
        <w:ind w:firstLine="720"/>
        <w:jc w:val="center"/>
        <w:rPr>
          <w:b w:val="0"/>
          <w:i w:val="0"/>
          <w:iCs/>
        </w:rPr>
      </w:pPr>
      <w:r>
        <w:rPr>
          <w:b w:val="0"/>
          <w:i w:val="0"/>
          <w:iCs/>
        </w:rPr>
        <w:t>ЧАСТНОЕ УЧРЕЖДЕНИЕ</w:t>
      </w:r>
    </w:p>
    <w:p w14:paraId="2AE8C020" w14:textId="77777777" w:rsidR="00DE68FA" w:rsidRDefault="00DE68FA" w:rsidP="00DE68FA">
      <w:pPr>
        <w:pStyle w:val="2"/>
        <w:jc w:val="center"/>
        <w:rPr>
          <w:b w:val="0"/>
          <w:i w:val="0"/>
          <w:iCs/>
        </w:rPr>
      </w:pPr>
      <w:r>
        <w:rPr>
          <w:b w:val="0"/>
          <w:i w:val="0"/>
          <w:iCs/>
        </w:rPr>
        <w:t>ДОПОЛНИТЕЛЬНОГО ПРОФЕССИОНАЛЬНОГО ОБРАЗОВАНИЯ</w:t>
      </w:r>
    </w:p>
    <w:p w14:paraId="3E1F5A9A" w14:textId="77777777" w:rsidR="00DE68FA" w:rsidRDefault="00DE68FA" w:rsidP="00DE68FA">
      <w:pPr>
        <w:pStyle w:val="2"/>
        <w:jc w:val="center"/>
        <w:rPr>
          <w:b w:val="0"/>
          <w:i w:val="0"/>
          <w:iCs/>
        </w:rPr>
      </w:pPr>
    </w:p>
    <w:p w14:paraId="53E38AA7" w14:textId="77777777" w:rsidR="00DE68FA" w:rsidRDefault="00DE68FA" w:rsidP="00DE68FA">
      <w:pPr>
        <w:pStyle w:val="2"/>
        <w:jc w:val="center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«СПОРТТИВНО-ТЕХНИЧЕСКИЙ </w:t>
      </w:r>
      <w:proofErr w:type="gramStart"/>
      <w:r>
        <w:rPr>
          <w:i w:val="0"/>
          <w:iCs/>
          <w:sz w:val="28"/>
          <w:szCs w:val="28"/>
        </w:rPr>
        <w:t>КЛУБ  «</w:t>
      </w:r>
      <w:proofErr w:type="gramEnd"/>
      <w:r>
        <w:rPr>
          <w:i w:val="0"/>
          <w:iCs/>
          <w:sz w:val="28"/>
          <w:szCs w:val="28"/>
        </w:rPr>
        <w:t>МОТОР»</w:t>
      </w:r>
    </w:p>
    <w:p w14:paraId="5B4B1829" w14:textId="77777777" w:rsidR="00DE68FA" w:rsidRDefault="00DE68FA" w:rsidP="00DE68FA">
      <w:pPr>
        <w:pStyle w:val="2"/>
        <w:jc w:val="center"/>
        <w:rPr>
          <w:i w:val="0"/>
          <w:iCs/>
          <w:sz w:val="28"/>
          <w:szCs w:val="28"/>
        </w:rPr>
      </w:pPr>
    </w:p>
    <w:p w14:paraId="6AEAC185" w14:textId="77777777" w:rsidR="00DE68FA" w:rsidRDefault="00DE68FA" w:rsidP="00DE68FA">
      <w:pPr>
        <w:pStyle w:val="2"/>
        <w:jc w:val="left"/>
        <w:rPr>
          <w:i w:val="0"/>
          <w:iCs/>
          <w:sz w:val="28"/>
          <w:szCs w:val="28"/>
        </w:rPr>
      </w:pPr>
    </w:p>
    <w:p w14:paraId="4B0F0958" w14:textId="77777777" w:rsidR="00DE68FA" w:rsidRDefault="00DE68FA" w:rsidP="00DE68FA">
      <w:pPr>
        <w:pStyle w:val="2"/>
        <w:jc w:val="left"/>
        <w:rPr>
          <w:i w:val="0"/>
          <w:iCs/>
          <w:sz w:val="28"/>
          <w:szCs w:val="28"/>
        </w:rPr>
      </w:pPr>
    </w:p>
    <w:p w14:paraId="1AE662E4" w14:textId="77777777" w:rsidR="00DE68FA" w:rsidRDefault="00DE68FA" w:rsidP="00DE68FA">
      <w:pPr>
        <w:pStyle w:val="2"/>
        <w:jc w:val="left"/>
        <w:rPr>
          <w:i w:val="0"/>
          <w:iCs/>
          <w:sz w:val="28"/>
          <w:szCs w:val="28"/>
        </w:rPr>
      </w:pPr>
    </w:p>
    <w:p w14:paraId="136C8A37" w14:textId="77777777" w:rsidR="00DE68FA" w:rsidRDefault="00DE68FA" w:rsidP="00DE68FA">
      <w:pPr>
        <w:pStyle w:val="2"/>
        <w:jc w:val="left"/>
        <w:rPr>
          <w:i w:val="0"/>
          <w:iCs/>
          <w:sz w:val="28"/>
          <w:szCs w:val="28"/>
        </w:rPr>
      </w:pPr>
    </w:p>
    <w:p w14:paraId="45FF1B19" w14:textId="77777777" w:rsidR="00DE68FA" w:rsidRDefault="00DE68FA" w:rsidP="00DE68FA">
      <w:pPr>
        <w:pStyle w:val="2"/>
        <w:jc w:val="right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«УТВЕРЖДАЮ»</w:t>
      </w:r>
    </w:p>
    <w:p w14:paraId="66BF73FC" w14:textId="77777777" w:rsidR="00DE68FA" w:rsidRDefault="00DE68FA" w:rsidP="00DE68FA">
      <w:pPr>
        <w:pStyle w:val="2"/>
        <w:jc w:val="right"/>
        <w:rPr>
          <w:i w:val="0"/>
          <w:iCs/>
          <w:sz w:val="28"/>
          <w:szCs w:val="28"/>
        </w:rPr>
      </w:pPr>
    </w:p>
    <w:p w14:paraId="59D16595" w14:textId="77777777" w:rsidR="00DE68FA" w:rsidRDefault="00DE68FA" w:rsidP="00DE68FA">
      <w:pPr>
        <w:pStyle w:val="2"/>
        <w:jc w:val="right"/>
        <w:rPr>
          <w:b w:val="0"/>
          <w:i w:val="0"/>
          <w:iCs/>
          <w:szCs w:val="24"/>
        </w:rPr>
      </w:pPr>
      <w:proofErr w:type="spellStart"/>
      <w:proofErr w:type="gramStart"/>
      <w:r>
        <w:rPr>
          <w:b w:val="0"/>
          <w:i w:val="0"/>
          <w:iCs/>
          <w:szCs w:val="24"/>
        </w:rPr>
        <w:t>Дитректор</w:t>
      </w:r>
      <w:proofErr w:type="spellEnd"/>
      <w:r>
        <w:rPr>
          <w:b w:val="0"/>
          <w:i w:val="0"/>
          <w:iCs/>
          <w:szCs w:val="24"/>
        </w:rPr>
        <w:t xml:space="preserve">  ЧУДПО</w:t>
      </w:r>
      <w:proofErr w:type="gramEnd"/>
      <w:r>
        <w:rPr>
          <w:b w:val="0"/>
          <w:i w:val="0"/>
          <w:iCs/>
          <w:szCs w:val="24"/>
        </w:rPr>
        <w:t xml:space="preserve"> «СТК «МОТОР»</w:t>
      </w:r>
    </w:p>
    <w:p w14:paraId="5132F991" w14:textId="77777777" w:rsidR="00DE68FA" w:rsidRDefault="00DE68FA" w:rsidP="00DE68FA">
      <w:pPr>
        <w:pStyle w:val="2"/>
        <w:jc w:val="right"/>
        <w:rPr>
          <w:b w:val="0"/>
          <w:i w:val="0"/>
          <w:iCs/>
          <w:szCs w:val="24"/>
        </w:rPr>
      </w:pPr>
    </w:p>
    <w:p w14:paraId="2B9D13DB" w14:textId="77777777" w:rsidR="00DE68FA" w:rsidRDefault="00DE68FA" w:rsidP="00DE68FA">
      <w:pPr>
        <w:pStyle w:val="2"/>
        <w:jc w:val="right"/>
        <w:rPr>
          <w:b w:val="0"/>
          <w:i w:val="0"/>
          <w:iCs/>
          <w:szCs w:val="24"/>
        </w:rPr>
      </w:pPr>
      <w:r>
        <w:rPr>
          <w:b w:val="0"/>
          <w:i w:val="0"/>
          <w:iCs/>
          <w:szCs w:val="24"/>
        </w:rPr>
        <w:t xml:space="preserve">________________ </w:t>
      </w:r>
      <w:proofErr w:type="spellStart"/>
      <w:r>
        <w:rPr>
          <w:b w:val="0"/>
          <w:i w:val="0"/>
          <w:iCs/>
          <w:szCs w:val="24"/>
        </w:rPr>
        <w:t>С.А.Телек</w:t>
      </w:r>
      <w:proofErr w:type="spellEnd"/>
    </w:p>
    <w:p w14:paraId="440F8CC7" w14:textId="77777777" w:rsidR="00DE68FA" w:rsidRDefault="00DE68FA" w:rsidP="00DE68FA">
      <w:pPr>
        <w:pStyle w:val="2"/>
        <w:jc w:val="right"/>
        <w:rPr>
          <w:b w:val="0"/>
          <w:i w:val="0"/>
          <w:iCs/>
          <w:szCs w:val="24"/>
        </w:rPr>
      </w:pPr>
    </w:p>
    <w:p w14:paraId="23988E6E" w14:textId="77777777" w:rsidR="00DE68FA" w:rsidRDefault="00DE68FA" w:rsidP="00DE68FA">
      <w:pPr>
        <w:pStyle w:val="2"/>
        <w:jc w:val="right"/>
        <w:rPr>
          <w:b w:val="0"/>
          <w:i w:val="0"/>
          <w:iCs/>
          <w:szCs w:val="24"/>
        </w:rPr>
      </w:pPr>
      <w:r>
        <w:rPr>
          <w:b w:val="0"/>
          <w:i w:val="0"/>
          <w:iCs/>
          <w:szCs w:val="24"/>
        </w:rPr>
        <w:t>25 декабря 2025 года</w:t>
      </w:r>
    </w:p>
    <w:p w14:paraId="2E9CC729" w14:textId="77777777" w:rsidR="00DE68FA" w:rsidRDefault="00DE68FA" w:rsidP="00DE68FA">
      <w:pPr>
        <w:pStyle w:val="2"/>
        <w:jc w:val="right"/>
        <w:rPr>
          <w:i w:val="0"/>
          <w:iCs/>
          <w:sz w:val="32"/>
          <w:szCs w:val="32"/>
        </w:rPr>
      </w:pPr>
    </w:p>
    <w:p w14:paraId="70A3523D" w14:textId="77777777" w:rsidR="002A00D8" w:rsidRDefault="002A00D8" w:rsidP="002A00D8">
      <w:pPr>
        <w:pStyle w:val="2"/>
        <w:jc w:val="right"/>
        <w:rPr>
          <w:i w:val="0"/>
          <w:iCs/>
          <w:sz w:val="32"/>
          <w:szCs w:val="32"/>
        </w:rPr>
      </w:pPr>
    </w:p>
    <w:p w14:paraId="4496EB5E" w14:textId="77777777" w:rsidR="002A00D8" w:rsidRDefault="002A00D8" w:rsidP="002A00D8">
      <w:pPr>
        <w:pStyle w:val="2"/>
        <w:jc w:val="right"/>
        <w:rPr>
          <w:i w:val="0"/>
          <w:iCs/>
          <w:sz w:val="32"/>
          <w:szCs w:val="32"/>
        </w:rPr>
      </w:pPr>
    </w:p>
    <w:p w14:paraId="6CD0483E" w14:textId="77777777" w:rsidR="002A00D8" w:rsidRDefault="002A00D8" w:rsidP="002A00D8">
      <w:pPr>
        <w:pStyle w:val="2"/>
        <w:jc w:val="center"/>
        <w:rPr>
          <w:i w:val="0"/>
          <w:iCs/>
          <w:sz w:val="36"/>
          <w:szCs w:val="36"/>
        </w:rPr>
      </w:pPr>
      <w:r>
        <w:rPr>
          <w:i w:val="0"/>
          <w:iCs/>
          <w:sz w:val="36"/>
          <w:szCs w:val="36"/>
        </w:rPr>
        <w:t>ОБРАЗОВАТЕЛЬНАЯ   ПРОГРАММА</w:t>
      </w:r>
    </w:p>
    <w:p w14:paraId="0D705D3A" w14:textId="77777777" w:rsidR="002A00D8" w:rsidRDefault="002A00D8" w:rsidP="002A00D8">
      <w:pPr>
        <w:pStyle w:val="2"/>
        <w:jc w:val="center"/>
        <w:rPr>
          <w:i w:val="0"/>
          <w:iCs/>
          <w:sz w:val="32"/>
          <w:szCs w:val="32"/>
        </w:rPr>
      </w:pPr>
    </w:p>
    <w:p w14:paraId="2AB5205C" w14:textId="77777777" w:rsidR="002A00D8" w:rsidRDefault="002A00D8" w:rsidP="002A00D8">
      <w:pPr>
        <w:pStyle w:val="2"/>
        <w:jc w:val="center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t>ПРОФЕССИОНАЛЬНОЙ ПЕРЕПОДГОТОВКИ   ВОДИТЕЛЕЙ ТРАНСПОРТНЫХ СРЕДСТВ</w:t>
      </w:r>
    </w:p>
    <w:p w14:paraId="01A73C4C" w14:textId="1557C27D" w:rsidR="002A00D8" w:rsidRDefault="002A00D8" w:rsidP="002A00D8">
      <w:pPr>
        <w:pStyle w:val="2"/>
        <w:jc w:val="center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t xml:space="preserve"> С КАТЕГОРИИ «С» НА КАТЕГОРИЮ «</w:t>
      </w:r>
      <w:r>
        <w:rPr>
          <w:i w:val="0"/>
          <w:iCs/>
          <w:sz w:val="32"/>
          <w:szCs w:val="32"/>
          <w:lang w:val="en-US"/>
        </w:rPr>
        <w:t>D</w:t>
      </w:r>
      <w:r>
        <w:rPr>
          <w:i w:val="0"/>
          <w:iCs/>
          <w:sz w:val="32"/>
          <w:szCs w:val="32"/>
        </w:rPr>
        <w:t>»</w:t>
      </w:r>
    </w:p>
    <w:p w14:paraId="07C0DF0B" w14:textId="77777777" w:rsidR="002A00D8" w:rsidRDefault="002A00D8" w:rsidP="002A00D8">
      <w:pPr>
        <w:pStyle w:val="2"/>
        <w:jc w:val="center"/>
        <w:rPr>
          <w:b w:val="0"/>
          <w:i w:val="0"/>
          <w:iCs/>
          <w:szCs w:val="24"/>
        </w:rPr>
      </w:pPr>
    </w:p>
    <w:p w14:paraId="0D395BA7" w14:textId="77777777" w:rsidR="002A00D8" w:rsidRDefault="002A00D8" w:rsidP="002A00D8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6C7DCC8D" w14:textId="6A62C34B" w:rsidR="002A00D8" w:rsidRDefault="002A00D8" w:rsidP="002A00D8">
      <w:pPr>
        <w:pStyle w:val="2"/>
        <w:jc w:val="center"/>
        <w:rPr>
          <w:b w:val="0"/>
          <w:i w:val="0"/>
          <w:iCs/>
          <w:sz w:val="28"/>
          <w:szCs w:val="28"/>
        </w:rPr>
      </w:pPr>
      <w:r>
        <w:rPr>
          <w:b w:val="0"/>
          <w:i w:val="0"/>
          <w:iCs/>
          <w:sz w:val="28"/>
          <w:szCs w:val="28"/>
        </w:rPr>
        <w:t>Срок освоения 1</w:t>
      </w:r>
      <w:r w:rsidR="00424C4F">
        <w:rPr>
          <w:b w:val="0"/>
          <w:i w:val="0"/>
          <w:iCs/>
          <w:sz w:val="28"/>
          <w:szCs w:val="28"/>
        </w:rPr>
        <w:t>14</w:t>
      </w:r>
      <w:r>
        <w:rPr>
          <w:b w:val="0"/>
          <w:i w:val="0"/>
          <w:iCs/>
          <w:sz w:val="28"/>
          <w:szCs w:val="28"/>
        </w:rPr>
        <w:t>/1</w:t>
      </w:r>
      <w:r w:rsidR="00424C4F">
        <w:rPr>
          <w:b w:val="0"/>
          <w:i w:val="0"/>
          <w:iCs/>
          <w:sz w:val="28"/>
          <w:szCs w:val="28"/>
        </w:rPr>
        <w:t>12</w:t>
      </w:r>
      <w:r>
        <w:rPr>
          <w:b w:val="0"/>
          <w:i w:val="0"/>
          <w:iCs/>
          <w:sz w:val="28"/>
          <w:szCs w:val="28"/>
        </w:rPr>
        <w:t xml:space="preserve"> часов</w:t>
      </w:r>
    </w:p>
    <w:p w14:paraId="311D2C3B" w14:textId="327527C3" w:rsidR="002A00D8" w:rsidRDefault="002A00D8" w:rsidP="002A00D8">
      <w:pPr>
        <w:pStyle w:val="2"/>
        <w:jc w:val="center"/>
        <w:rPr>
          <w:b w:val="0"/>
          <w:i w:val="0"/>
          <w:iCs/>
          <w:sz w:val="28"/>
          <w:szCs w:val="28"/>
        </w:rPr>
      </w:pPr>
      <w:r>
        <w:rPr>
          <w:b w:val="0"/>
          <w:i w:val="0"/>
          <w:iCs/>
          <w:sz w:val="28"/>
          <w:szCs w:val="28"/>
        </w:rPr>
        <w:t>(из них: теории – 7</w:t>
      </w:r>
      <w:r w:rsidR="00424C4F">
        <w:rPr>
          <w:b w:val="0"/>
          <w:i w:val="0"/>
          <w:iCs/>
          <w:sz w:val="28"/>
          <w:szCs w:val="28"/>
        </w:rPr>
        <w:t>4</w:t>
      </w:r>
      <w:r>
        <w:rPr>
          <w:b w:val="0"/>
          <w:i w:val="0"/>
          <w:iCs/>
          <w:sz w:val="28"/>
          <w:szCs w:val="28"/>
        </w:rPr>
        <w:t xml:space="preserve"> час</w:t>
      </w:r>
      <w:r w:rsidR="00424C4F">
        <w:rPr>
          <w:b w:val="0"/>
          <w:i w:val="0"/>
          <w:iCs/>
          <w:sz w:val="28"/>
          <w:szCs w:val="28"/>
        </w:rPr>
        <w:t>а</w:t>
      </w:r>
      <w:r>
        <w:rPr>
          <w:b w:val="0"/>
          <w:i w:val="0"/>
          <w:iCs/>
          <w:sz w:val="28"/>
          <w:szCs w:val="28"/>
        </w:rPr>
        <w:t xml:space="preserve">, практики – </w:t>
      </w:r>
      <w:r w:rsidR="00424C4F">
        <w:rPr>
          <w:b w:val="0"/>
          <w:i w:val="0"/>
          <w:iCs/>
          <w:sz w:val="28"/>
          <w:szCs w:val="28"/>
        </w:rPr>
        <w:t>40</w:t>
      </w:r>
      <w:r>
        <w:rPr>
          <w:b w:val="0"/>
          <w:i w:val="0"/>
          <w:iCs/>
          <w:sz w:val="28"/>
          <w:szCs w:val="28"/>
        </w:rPr>
        <w:t>/</w:t>
      </w:r>
      <w:r w:rsidR="00424C4F">
        <w:rPr>
          <w:b w:val="0"/>
          <w:i w:val="0"/>
          <w:iCs/>
          <w:sz w:val="28"/>
          <w:szCs w:val="28"/>
        </w:rPr>
        <w:t>38</w:t>
      </w:r>
      <w:r>
        <w:rPr>
          <w:b w:val="0"/>
          <w:i w:val="0"/>
          <w:iCs/>
          <w:sz w:val="28"/>
          <w:szCs w:val="28"/>
        </w:rPr>
        <w:t xml:space="preserve"> часов)</w:t>
      </w:r>
    </w:p>
    <w:p w14:paraId="109A2C3F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05A0216A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6B2E9FA5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76AF695C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4269E855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7402CCBB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2A75298E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6BC7FDBB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31058589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3BE0AD10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355C25EA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2B275973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1F9F69A5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41A4A2C0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64048859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1CEFAE0D" w14:textId="77777777" w:rsidR="00DE68FA" w:rsidRDefault="00DE68FA" w:rsidP="00DE68FA">
      <w:pPr>
        <w:pStyle w:val="2"/>
        <w:jc w:val="center"/>
        <w:rPr>
          <w:b w:val="0"/>
          <w:i w:val="0"/>
          <w:iCs/>
          <w:sz w:val="28"/>
          <w:szCs w:val="28"/>
        </w:rPr>
      </w:pPr>
      <w:proofErr w:type="spellStart"/>
      <w:r>
        <w:rPr>
          <w:b w:val="0"/>
          <w:i w:val="0"/>
          <w:iCs/>
          <w:sz w:val="28"/>
          <w:szCs w:val="28"/>
        </w:rPr>
        <w:t>г.Ноябрьск</w:t>
      </w:r>
      <w:proofErr w:type="spellEnd"/>
    </w:p>
    <w:p w14:paraId="06B668C2" w14:textId="77777777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14:paraId="32A0BA12" w14:textId="77777777" w:rsidR="007C28AA" w:rsidRPr="008E28AB" w:rsidRDefault="007C28AA" w:rsidP="007C28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0F153C" w14:textId="2AC85FA2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Рабочая программа профессиональной переподготовки водителей транспортных средств с категории "C" на категорию "D"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AB">
        <w:rPr>
          <w:rFonts w:ascii="Times New Roman" w:hAnsi="Times New Roman" w:cs="Times New Roman"/>
          <w:sz w:val="24"/>
          <w:szCs w:val="24"/>
        </w:rPr>
        <w:t>программа) разработана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Примерной</w:t>
      </w:r>
      <w:r w:rsidRPr="008E28A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E28AB">
        <w:rPr>
          <w:rFonts w:ascii="Times New Roman" w:hAnsi="Times New Roman" w:cs="Times New Roman"/>
          <w:sz w:val="24"/>
          <w:szCs w:val="24"/>
        </w:rPr>
        <w:t xml:space="preserve"> профессиональной </w:t>
      </w:r>
      <w:r w:rsidR="00E236B0" w:rsidRPr="008E28AB">
        <w:rPr>
          <w:rFonts w:ascii="Times New Roman" w:hAnsi="Times New Roman" w:cs="Times New Roman"/>
          <w:sz w:val="24"/>
          <w:szCs w:val="24"/>
        </w:rPr>
        <w:t>переподготовки водителей транспортных средств с категории "C" на категорию "D"</w:t>
      </w:r>
      <w:r>
        <w:rPr>
          <w:rFonts w:ascii="Times New Roman" w:hAnsi="Times New Roman" w:cs="Times New Roman"/>
          <w:sz w:val="24"/>
          <w:szCs w:val="24"/>
        </w:rPr>
        <w:t>, утвержденной приказом</w:t>
      </w:r>
      <w:r w:rsidRPr="008E28AB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08 ноября 2021 года</w:t>
      </w:r>
      <w:r w:rsidRPr="008E28AB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 xml:space="preserve">808 «Об утверждении примерных программ профессионального обучения водителей транспортных средств соответствующих категорий и подкатегорий» и является образовательной программой </w:t>
      </w:r>
      <w:r w:rsidRPr="008E28AB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E236B0" w:rsidRPr="008E28AB">
        <w:rPr>
          <w:rFonts w:ascii="Times New Roman" w:hAnsi="Times New Roman" w:cs="Times New Roman"/>
          <w:sz w:val="24"/>
          <w:szCs w:val="24"/>
        </w:rPr>
        <w:t>переподготовки водителей транспортных средств с категории "C" на категорию "D"</w:t>
      </w:r>
      <w:r>
        <w:rPr>
          <w:rFonts w:ascii="Times New Roman" w:hAnsi="Times New Roman" w:cs="Times New Roman"/>
          <w:sz w:val="24"/>
          <w:szCs w:val="24"/>
        </w:rPr>
        <w:t xml:space="preserve"> в ЧУДПО «Спортивно-технический клуб «МОТОР».</w:t>
      </w:r>
    </w:p>
    <w:p w14:paraId="61D198E9" w14:textId="77777777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Содержание программы представлено пояснительной запиской, </w:t>
      </w:r>
      <w:r>
        <w:rPr>
          <w:rFonts w:ascii="Times New Roman" w:hAnsi="Times New Roman" w:cs="Times New Roman"/>
          <w:sz w:val="24"/>
          <w:szCs w:val="24"/>
        </w:rPr>
        <w:t xml:space="preserve">учебным планом, </w:t>
      </w:r>
      <w:r w:rsidRPr="008E28AB">
        <w:rPr>
          <w:rFonts w:ascii="Times New Roman" w:hAnsi="Times New Roman" w:cs="Times New Roman"/>
          <w:sz w:val="24"/>
          <w:szCs w:val="24"/>
        </w:rPr>
        <w:t xml:space="preserve">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E28AB">
        <w:rPr>
          <w:rFonts w:ascii="Times New Roman" w:hAnsi="Times New Roman" w:cs="Times New Roman"/>
          <w:sz w:val="24"/>
          <w:szCs w:val="24"/>
        </w:rPr>
        <w:t>рог</w:t>
      </w:r>
      <w:r>
        <w:rPr>
          <w:rFonts w:ascii="Times New Roman" w:hAnsi="Times New Roman" w:cs="Times New Roman"/>
          <w:sz w:val="24"/>
          <w:szCs w:val="24"/>
        </w:rPr>
        <w:t>раммы.</w:t>
      </w:r>
    </w:p>
    <w:p w14:paraId="190E4BA5" w14:textId="77777777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E28AB">
        <w:rPr>
          <w:rFonts w:ascii="Times New Roman" w:hAnsi="Times New Roman" w:cs="Times New Roman"/>
          <w:sz w:val="24"/>
          <w:szCs w:val="24"/>
        </w:rPr>
        <w:t xml:space="preserve">чебный </w:t>
      </w:r>
      <w:hyperlink w:anchor="P1888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содержит перечень учебных предметов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7E4379CC" w14:textId="77777777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Специальный </w:t>
      </w:r>
      <w:hyperlink w:anchor="P1892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цикл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включает учебные предметы:</w:t>
      </w:r>
    </w:p>
    <w:p w14:paraId="2C22B2FB" w14:textId="77777777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"Устройство и техническое обслуживание транспортных средств категории "D" как объектов управления";</w:t>
      </w:r>
    </w:p>
    <w:p w14:paraId="0F77CDD3" w14:textId="77777777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управления транспортными средствами категории "D";</w:t>
      </w:r>
    </w:p>
    <w:p w14:paraId="7B5FC3E7" w14:textId="77777777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транспортных средств категории "D" (с механической трансмиссией/с автоматической трансмиссией)".</w:t>
      </w:r>
    </w:p>
    <w:p w14:paraId="6DE9BE16" w14:textId="77777777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hyperlink w:anchor="P1914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цикл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включает учебные предметы:</w:t>
      </w:r>
    </w:p>
    <w:p w14:paraId="7282962F" w14:textId="1BB0EFBC" w:rsidR="007C28AA" w:rsidRPr="008E28AB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"Организация и выполнение пассажирских перевозок автомобильным транспортом".</w:t>
      </w:r>
    </w:p>
    <w:p w14:paraId="3098A80D" w14:textId="77777777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E28AB">
        <w:rPr>
          <w:rFonts w:ascii="Times New Roman" w:hAnsi="Times New Roman" w:cs="Times New Roman"/>
          <w:sz w:val="24"/>
          <w:szCs w:val="24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6B73D442" w14:textId="788DA999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Последовательность изучения разделов и тем учебных предметов определяется образовательной программой профессиональной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Pr="008E28AB">
        <w:rPr>
          <w:rFonts w:ascii="Times New Roman" w:hAnsi="Times New Roman" w:cs="Times New Roman"/>
          <w:sz w:val="24"/>
          <w:szCs w:val="24"/>
        </w:rPr>
        <w:t xml:space="preserve">подготовки водителей транспортных средств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8E28AB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2F5A1F" w:rsidRPr="008E28AB">
        <w:rPr>
          <w:rFonts w:ascii="Times New Roman" w:hAnsi="Times New Roman" w:cs="Times New Roman"/>
          <w:sz w:val="24"/>
          <w:szCs w:val="24"/>
        </w:rPr>
        <w:t>"C" на категорию "D"</w:t>
      </w:r>
      <w:r w:rsidRPr="008E28AB">
        <w:rPr>
          <w:rFonts w:ascii="Times New Roman" w:hAnsi="Times New Roman" w:cs="Times New Roman"/>
          <w:sz w:val="24"/>
          <w:szCs w:val="24"/>
        </w:rPr>
        <w:t xml:space="preserve">, разработанной и утвержденной </w:t>
      </w:r>
      <w:r>
        <w:rPr>
          <w:rFonts w:ascii="Times New Roman" w:hAnsi="Times New Roman" w:cs="Times New Roman"/>
          <w:sz w:val="24"/>
          <w:szCs w:val="24"/>
        </w:rPr>
        <w:t>ЧУДПО «Спортивно-технический клуб «МОТОР» и</w:t>
      </w:r>
      <w:r w:rsidRPr="008E28AB">
        <w:rPr>
          <w:rFonts w:ascii="Times New Roman" w:hAnsi="Times New Roman" w:cs="Times New Roman"/>
          <w:sz w:val="24"/>
          <w:szCs w:val="24"/>
        </w:rPr>
        <w:t xml:space="preserve"> согласованной с Государственной инспекцией безопасности дорожного движения Министерства внутренних дел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0B1A86" w14:textId="6DB04E36" w:rsidR="007C28AA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53056158" w14:textId="77777777" w:rsidR="007C28AA" w:rsidRPr="008E28AB" w:rsidRDefault="007C28AA" w:rsidP="007C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E28AB">
        <w:rPr>
          <w:rFonts w:ascii="Times New Roman" w:hAnsi="Times New Roman" w:cs="Times New Roman"/>
          <w:sz w:val="24"/>
          <w:szCs w:val="24"/>
        </w:rPr>
        <w:t>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10743E92" w14:textId="77777777" w:rsidR="007C28AA" w:rsidRDefault="007C28AA" w:rsidP="007C28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DD892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13766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115145" w14:textId="77777777" w:rsidR="0088158A" w:rsidRDefault="008815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18881"/>
      <w:bookmarkEnd w:id="0"/>
    </w:p>
    <w:p w14:paraId="79BBFE91" w14:textId="77777777" w:rsidR="0088158A" w:rsidRDefault="008815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E189A09" w14:textId="77777777" w:rsidR="0088158A" w:rsidRDefault="008815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185815" w14:textId="77777777" w:rsidR="0088158A" w:rsidRDefault="008815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B76386E" w14:textId="77777777" w:rsidR="0088158A" w:rsidRDefault="008815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0FFA799" w14:textId="77777777" w:rsidR="0088158A" w:rsidRDefault="008815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74983CC" w14:textId="77777777" w:rsidR="0088158A" w:rsidRDefault="008815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1FE12DD" w14:textId="77777777" w:rsidR="0088158A" w:rsidRDefault="008815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CF692D9" w14:textId="77777777" w:rsidR="0088158A" w:rsidRDefault="0088158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2B2836A" w14:textId="4B26722A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="002F5A1F">
        <w:rPr>
          <w:rFonts w:ascii="Times New Roman" w:hAnsi="Times New Roman" w:cs="Times New Roman"/>
          <w:sz w:val="24"/>
          <w:szCs w:val="24"/>
        </w:rPr>
        <w:t>У</w:t>
      </w:r>
      <w:r w:rsidRPr="008E28AB">
        <w:rPr>
          <w:rFonts w:ascii="Times New Roman" w:hAnsi="Times New Roman" w:cs="Times New Roman"/>
          <w:sz w:val="24"/>
          <w:szCs w:val="24"/>
        </w:rPr>
        <w:t>чебный план</w:t>
      </w:r>
    </w:p>
    <w:p w14:paraId="45688194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3FDF35" w14:textId="77777777" w:rsidR="00F2103C" w:rsidRPr="008E28AB" w:rsidRDefault="00F2103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1</w:t>
      </w:r>
    </w:p>
    <w:p w14:paraId="0E62E94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028"/>
        <w:gridCol w:w="1322"/>
        <w:gridCol w:w="1322"/>
      </w:tblGrid>
      <w:tr w:rsidR="00F2103C" w:rsidRPr="008E28AB" w14:paraId="7A1BBBAB" w14:textId="77777777" w:rsidTr="002F5A1F">
        <w:tc>
          <w:tcPr>
            <w:tcW w:w="5382" w:type="dxa"/>
            <w:vMerge w:val="restart"/>
          </w:tcPr>
          <w:p w14:paraId="039CB17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72" w:type="dxa"/>
            <w:gridSpan w:val="3"/>
          </w:tcPr>
          <w:p w14:paraId="2D503C0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356B843E" w14:textId="77777777" w:rsidTr="002F5A1F">
        <w:tc>
          <w:tcPr>
            <w:tcW w:w="5382" w:type="dxa"/>
            <w:vMerge/>
          </w:tcPr>
          <w:p w14:paraId="14FB9B3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</w:tcPr>
          <w:p w14:paraId="137F406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13D6E06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68216D37" w14:textId="77777777" w:rsidTr="002F5A1F">
        <w:tc>
          <w:tcPr>
            <w:tcW w:w="5382" w:type="dxa"/>
            <w:vMerge/>
          </w:tcPr>
          <w:p w14:paraId="78BD1A8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14:paraId="09AFD5B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39A655C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3D36532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5661952D" w14:textId="77777777">
        <w:tc>
          <w:tcPr>
            <w:tcW w:w="9054" w:type="dxa"/>
            <w:gridSpan w:val="4"/>
          </w:tcPr>
          <w:p w14:paraId="6567B397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F2103C" w:rsidRPr="008E28AB" w14:paraId="3FFE1C5C" w14:textId="77777777" w:rsidTr="002F5A1F">
        <w:tc>
          <w:tcPr>
            <w:tcW w:w="5382" w:type="dxa"/>
          </w:tcPr>
          <w:p w14:paraId="78A4B9B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"D" как объектов управления</w:t>
            </w:r>
          </w:p>
        </w:tc>
        <w:tc>
          <w:tcPr>
            <w:tcW w:w="1028" w:type="dxa"/>
          </w:tcPr>
          <w:p w14:paraId="6275573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2" w:type="dxa"/>
          </w:tcPr>
          <w:p w14:paraId="4A9F48D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2" w:type="dxa"/>
          </w:tcPr>
          <w:p w14:paraId="5BBB6AD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33A3855E" w14:textId="77777777" w:rsidTr="002F5A1F">
        <w:tc>
          <w:tcPr>
            <w:tcW w:w="5382" w:type="dxa"/>
          </w:tcPr>
          <w:p w14:paraId="1292CAF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"D"</w:t>
            </w:r>
          </w:p>
        </w:tc>
        <w:tc>
          <w:tcPr>
            <w:tcW w:w="1028" w:type="dxa"/>
          </w:tcPr>
          <w:p w14:paraId="248236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</w:tcPr>
          <w:p w14:paraId="326D2BB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2132C45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3410A92A" w14:textId="77777777" w:rsidTr="002F5A1F">
        <w:tc>
          <w:tcPr>
            <w:tcW w:w="5382" w:type="dxa"/>
          </w:tcPr>
          <w:p w14:paraId="2340245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"D" (с механической трансмиссией/с автоматической трансмиссией)</w:t>
            </w:r>
          </w:p>
        </w:tc>
        <w:tc>
          <w:tcPr>
            <w:tcW w:w="1028" w:type="dxa"/>
          </w:tcPr>
          <w:p w14:paraId="6EBFECF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40/38</w:t>
            </w:r>
          </w:p>
        </w:tc>
        <w:tc>
          <w:tcPr>
            <w:tcW w:w="1322" w:type="dxa"/>
          </w:tcPr>
          <w:p w14:paraId="53F35A4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14:paraId="39DB7B2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40/38</w:t>
            </w:r>
          </w:p>
        </w:tc>
      </w:tr>
      <w:tr w:rsidR="00F2103C" w:rsidRPr="008E28AB" w14:paraId="0BAD8628" w14:textId="77777777">
        <w:tc>
          <w:tcPr>
            <w:tcW w:w="9054" w:type="dxa"/>
            <w:gridSpan w:val="4"/>
          </w:tcPr>
          <w:p w14:paraId="7E367EDB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F2103C" w:rsidRPr="008E28AB" w14:paraId="5C321D63" w14:textId="77777777" w:rsidTr="002F5A1F">
        <w:tc>
          <w:tcPr>
            <w:tcW w:w="5382" w:type="dxa"/>
          </w:tcPr>
          <w:p w14:paraId="1B0063E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28" w:type="dxa"/>
          </w:tcPr>
          <w:p w14:paraId="790577A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2" w:type="dxa"/>
          </w:tcPr>
          <w:p w14:paraId="61CCEAC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2" w:type="dxa"/>
          </w:tcPr>
          <w:p w14:paraId="0D56F64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96B60AE" w14:textId="77777777">
        <w:tc>
          <w:tcPr>
            <w:tcW w:w="9054" w:type="dxa"/>
            <w:gridSpan w:val="4"/>
          </w:tcPr>
          <w:p w14:paraId="099E4FE3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F2103C" w:rsidRPr="008E28AB" w14:paraId="6A6B2415" w14:textId="77777777" w:rsidTr="002F5A1F">
        <w:tc>
          <w:tcPr>
            <w:tcW w:w="5382" w:type="dxa"/>
          </w:tcPr>
          <w:p w14:paraId="4768A2F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028" w:type="dxa"/>
          </w:tcPr>
          <w:p w14:paraId="143FC61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D9EAE8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B9A52E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233FA607" w14:textId="77777777" w:rsidTr="002F5A1F">
        <w:tc>
          <w:tcPr>
            <w:tcW w:w="5382" w:type="dxa"/>
          </w:tcPr>
          <w:p w14:paraId="2B54347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8" w:type="dxa"/>
          </w:tcPr>
          <w:p w14:paraId="586C7B5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114/112</w:t>
            </w:r>
          </w:p>
        </w:tc>
        <w:tc>
          <w:tcPr>
            <w:tcW w:w="1322" w:type="dxa"/>
          </w:tcPr>
          <w:p w14:paraId="54C56DF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22" w:type="dxa"/>
          </w:tcPr>
          <w:p w14:paraId="3519362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52/50</w:t>
            </w:r>
          </w:p>
        </w:tc>
      </w:tr>
    </w:tbl>
    <w:p w14:paraId="58A27273" w14:textId="77777777" w:rsidR="002F5A1F" w:rsidRDefault="002F5A1F" w:rsidP="002F5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FDCB2EC" w14:textId="61FA4127" w:rsidR="00F2103C" w:rsidRPr="008E28AB" w:rsidRDefault="00F2103C" w:rsidP="002F5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III. </w:t>
      </w:r>
      <w:r w:rsidR="002F5A1F">
        <w:rPr>
          <w:rFonts w:ascii="Times New Roman" w:hAnsi="Times New Roman" w:cs="Times New Roman"/>
          <w:sz w:val="24"/>
          <w:szCs w:val="24"/>
        </w:rPr>
        <w:t>Р</w:t>
      </w:r>
      <w:r w:rsidRPr="008E28AB">
        <w:rPr>
          <w:rFonts w:ascii="Times New Roman" w:hAnsi="Times New Roman" w:cs="Times New Roman"/>
          <w:sz w:val="24"/>
          <w:szCs w:val="24"/>
        </w:rPr>
        <w:t>абочие программы учебных предметов</w:t>
      </w:r>
    </w:p>
    <w:p w14:paraId="50C9046A" w14:textId="77777777" w:rsidR="00F2103C" w:rsidRPr="008E28AB" w:rsidRDefault="00F2103C" w:rsidP="002F5A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ABB39F0" w14:textId="285D0F11" w:rsidR="00F2103C" w:rsidRPr="008E28AB" w:rsidRDefault="00F2103C" w:rsidP="002F5A1F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18921"/>
      <w:bookmarkEnd w:id="1"/>
      <w:r w:rsidRPr="008E28AB">
        <w:rPr>
          <w:rFonts w:ascii="Times New Roman" w:hAnsi="Times New Roman" w:cs="Times New Roman"/>
          <w:sz w:val="24"/>
          <w:szCs w:val="24"/>
        </w:rPr>
        <w:t>3.1. Специальный цикл программы.</w:t>
      </w:r>
    </w:p>
    <w:p w14:paraId="0BAA8774" w14:textId="77777777" w:rsidR="00F2103C" w:rsidRPr="008E28AB" w:rsidRDefault="00F2103C" w:rsidP="002F5A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81B29C2" w14:textId="77777777" w:rsidR="00F2103C" w:rsidRPr="008E28AB" w:rsidRDefault="00F2103C" w:rsidP="002F5A1F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3.1.1. Учебный предмет "Устройство и техническое обслуживание транспортных средств категории "D" как объектов управления".</w:t>
      </w:r>
    </w:p>
    <w:p w14:paraId="351DCF4B" w14:textId="77777777" w:rsidR="00F2103C" w:rsidRPr="008E28AB" w:rsidRDefault="00F2103C" w:rsidP="002F5A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3A64597" w14:textId="77777777" w:rsidR="00F2103C" w:rsidRPr="008E28AB" w:rsidRDefault="00F2103C" w:rsidP="002F5A1F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2CC8876D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0024B6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2</w:t>
      </w:r>
    </w:p>
    <w:p w14:paraId="348D11DD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1FD31B21" w14:textId="77777777">
        <w:tc>
          <w:tcPr>
            <w:tcW w:w="5556" w:type="dxa"/>
            <w:vMerge w:val="restart"/>
          </w:tcPr>
          <w:p w14:paraId="22F32A8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65B304F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0B31BEFF" w14:textId="77777777">
        <w:tc>
          <w:tcPr>
            <w:tcW w:w="5556" w:type="dxa"/>
            <w:vMerge/>
          </w:tcPr>
          <w:p w14:paraId="00C483D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0E02106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003BA4E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348BF82D" w14:textId="77777777">
        <w:tc>
          <w:tcPr>
            <w:tcW w:w="5556" w:type="dxa"/>
            <w:vMerge/>
          </w:tcPr>
          <w:p w14:paraId="0E78F7A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51C14B9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7F7D99D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10840A4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78306515" w14:textId="77777777">
        <w:tc>
          <w:tcPr>
            <w:tcW w:w="9054" w:type="dxa"/>
            <w:gridSpan w:val="4"/>
          </w:tcPr>
          <w:p w14:paraId="78BCA5C5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транспортных средств</w:t>
            </w:r>
          </w:p>
        </w:tc>
      </w:tr>
      <w:tr w:rsidR="00F2103C" w:rsidRPr="008E28AB" w14:paraId="324678ED" w14:textId="77777777">
        <w:tc>
          <w:tcPr>
            <w:tcW w:w="5556" w:type="dxa"/>
          </w:tcPr>
          <w:p w14:paraId="73A2D3D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транспортных средств категории "D"</w:t>
            </w:r>
          </w:p>
        </w:tc>
        <w:tc>
          <w:tcPr>
            <w:tcW w:w="854" w:type="dxa"/>
          </w:tcPr>
          <w:p w14:paraId="48A5804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037CF6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481D976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52B5262" w14:textId="77777777">
        <w:tc>
          <w:tcPr>
            <w:tcW w:w="5556" w:type="dxa"/>
          </w:tcPr>
          <w:p w14:paraId="5499F78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Кузов автобуса, рабочее место водителя, системы пассивной безопасности</w:t>
            </w:r>
          </w:p>
        </w:tc>
        <w:tc>
          <w:tcPr>
            <w:tcW w:w="854" w:type="dxa"/>
          </w:tcPr>
          <w:p w14:paraId="31B9272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271F860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F651D8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4DA9B0D9" w14:textId="77777777">
        <w:tc>
          <w:tcPr>
            <w:tcW w:w="5556" w:type="dxa"/>
          </w:tcPr>
          <w:p w14:paraId="4A04613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работа двигателя</w:t>
            </w:r>
          </w:p>
        </w:tc>
        <w:tc>
          <w:tcPr>
            <w:tcW w:w="854" w:type="dxa"/>
          </w:tcPr>
          <w:p w14:paraId="2512CFE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5DBF997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1A6FCA1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00CE9AA1" w14:textId="77777777">
        <w:tc>
          <w:tcPr>
            <w:tcW w:w="5556" w:type="dxa"/>
          </w:tcPr>
          <w:p w14:paraId="01F2476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трансмиссии</w:t>
            </w:r>
          </w:p>
        </w:tc>
        <w:tc>
          <w:tcPr>
            <w:tcW w:w="854" w:type="dxa"/>
          </w:tcPr>
          <w:p w14:paraId="46AA1AB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06CF2E8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5538D84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515CC21D" w14:textId="77777777">
        <w:tc>
          <w:tcPr>
            <w:tcW w:w="5556" w:type="dxa"/>
          </w:tcPr>
          <w:p w14:paraId="110EBCC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854" w:type="dxa"/>
          </w:tcPr>
          <w:p w14:paraId="7D6BD64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2D0981C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0C3C4A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31ECB5C" w14:textId="77777777">
        <w:tc>
          <w:tcPr>
            <w:tcW w:w="5556" w:type="dxa"/>
          </w:tcPr>
          <w:p w14:paraId="6E8FC53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</w:tcPr>
          <w:p w14:paraId="1C8F059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35D7181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17C45C8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FF0C6FA" w14:textId="77777777">
        <w:tc>
          <w:tcPr>
            <w:tcW w:w="5556" w:type="dxa"/>
          </w:tcPr>
          <w:p w14:paraId="2F6C6F3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</w:tcPr>
          <w:p w14:paraId="6DF3BFA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3B0BB99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4BDAB22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835DCF3" w14:textId="77777777">
        <w:tc>
          <w:tcPr>
            <w:tcW w:w="5556" w:type="dxa"/>
          </w:tcPr>
          <w:p w14:paraId="730E2BA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помощи водителю</w:t>
            </w:r>
          </w:p>
        </w:tc>
        <w:tc>
          <w:tcPr>
            <w:tcW w:w="854" w:type="dxa"/>
          </w:tcPr>
          <w:p w14:paraId="01AC8BE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5380745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01FBE96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555BCEF7" w14:textId="77777777">
        <w:tc>
          <w:tcPr>
            <w:tcW w:w="5556" w:type="dxa"/>
          </w:tcPr>
          <w:p w14:paraId="056A298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854" w:type="dxa"/>
          </w:tcPr>
          <w:p w14:paraId="54C7E2F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135A8C5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13C706C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192CED6D" w14:textId="77777777">
        <w:tc>
          <w:tcPr>
            <w:tcW w:w="5556" w:type="dxa"/>
          </w:tcPr>
          <w:p w14:paraId="3E1FCF4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4" w:type="dxa"/>
          </w:tcPr>
          <w:p w14:paraId="656049D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2" w:type="dxa"/>
          </w:tcPr>
          <w:p w14:paraId="39FE60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2" w:type="dxa"/>
          </w:tcPr>
          <w:p w14:paraId="6EB7B8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5ACCA87" w14:textId="77777777">
        <w:tc>
          <w:tcPr>
            <w:tcW w:w="9054" w:type="dxa"/>
            <w:gridSpan w:val="4"/>
          </w:tcPr>
          <w:p w14:paraId="6B9D1EA0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</w:tr>
      <w:tr w:rsidR="00F2103C" w:rsidRPr="008E28AB" w14:paraId="13FF4500" w14:textId="77777777">
        <w:tc>
          <w:tcPr>
            <w:tcW w:w="5556" w:type="dxa"/>
          </w:tcPr>
          <w:p w14:paraId="50E24DD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Система технического обслуживания</w:t>
            </w:r>
          </w:p>
        </w:tc>
        <w:tc>
          <w:tcPr>
            <w:tcW w:w="854" w:type="dxa"/>
          </w:tcPr>
          <w:p w14:paraId="14D054A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74C123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5C646EE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77FCDC80" w14:textId="77777777">
        <w:tc>
          <w:tcPr>
            <w:tcW w:w="5556" w:type="dxa"/>
          </w:tcPr>
          <w:p w14:paraId="4306C38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</w:tcPr>
          <w:p w14:paraId="7586EFA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54A5821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6C7C4F5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22375102" w14:textId="77777777">
        <w:tc>
          <w:tcPr>
            <w:tcW w:w="5556" w:type="dxa"/>
          </w:tcPr>
          <w:p w14:paraId="3AA40C5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неисправностей</w:t>
            </w:r>
          </w:p>
        </w:tc>
        <w:tc>
          <w:tcPr>
            <w:tcW w:w="854" w:type="dxa"/>
          </w:tcPr>
          <w:p w14:paraId="427955F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43E3DD1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14:paraId="17A4A41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3459C916" w14:textId="77777777">
        <w:tc>
          <w:tcPr>
            <w:tcW w:w="5556" w:type="dxa"/>
          </w:tcPr>
          <w:p w14:paraId="3F2B86F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4" w:type="dxa"/>
          </w:tcPr>
          <w:p w14:paraId="03E6091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2" w:type="dxa"/>
          </w:tcPr>
          <w:p w14:paraId="2AF6F91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5FBEC35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1906B480" w14:textId="77777777">
        <w:tc>
          <w:tcPr>
            <w:tcW w:w="5556" w:type="dxa"/>
          </w:tcPr>
          <w:p w14:paraId="738425F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2FB1277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2" w:type="dxa"/>
          </w:tcPr>
          <w:p w14:paraId="3A438C4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2" w:type="dxa"/>
          </w:tcPr>
          <w:p w14:paraId="4C69FC7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1475B7B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8D5461" w14:textId="77777777" w:rsidR="00F2103C" w:rsidRPr="008E28AB" w:rsidRDefault="00F2103C" w:rsidP="002F5A1F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3.1.1.1. Устройство транспортных средств.</w:t>
      </w:r>
    </w:p>
    <w:p w14:paraId="5DEAC6C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Общее устройство транспортных средств категории "D": назначение и общее устройство транспортных средств категории "D";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"D";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14:paraId="12D8D3A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Кузов автобуса, рабочее место водителя, системы пассивной безопасности: общее устройство кузова; основные типы кузовов; компоненты кузова,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шумоизоляция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, остекление, люки, противосолнечные козырьки, замки дверей, стеклоподъемники, сцепное устройство; системы обеспечения комфортных условий для водителя и пассажиров; системы очистки и обогрева стекол; очистители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омыватели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водителя, назначение и расположение органов управления, контрольно-измерительных приборов, индикаторов, звуковых сигнализаторов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управления; системы пассивной безопасности; ремни безопасности: назначение, разновидности и принцип работы; подголовники (назначение и основные виды); система подушек безопасности; конструктивные элементы кузова;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233D78B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цетановом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14:paraId="084C579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Общее устройство трансмиссии: схемы трансмиссии транспортных средств категории "D" с различными приводами; назначение сцепления; общее устройство и принцип работы однодискового сцепления; общее устройство и принцип работы двухдискового сцепления; общее устройство и принцип работы гидравлического и механического приводов сцепления; устройство пневмогидравлического усилителя привода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автобусов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14:paraId="73C969F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Назначение и состав ходовой части: назначение и общее устройство ходовой части транспортного средства; основные элементы рамы; тягово-сцепное устройство; назначение, общее устройство и принцип работы передней и задней подвесок; назначение и работа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амортизаторов; неисправности подвесок, влияющие на безопасность движения автобуса;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10F3EDD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назначение, устройство и работа элементов вспомогательной тормозной системы; общее устройство тормозной системы с пневматическим приводом; работа тормозного крана и тормозных механизмов; контроль давления воздуха в пневматическом приводе; общее устройство тормозной системы с пневмогидравлическим приводом; работа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пневмоусилителя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78F856B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6A230C0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Электронные системы помощи водителю: системы, улучшающие курсовую устойчивость и управляемость транспортного средства; система курсовой устойчивости и ее компоненты (антиблокировочная система тормозов (далее - АБС),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антипробуксовочная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трогания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на подъеме, динамический ассистент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трогания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транспортным средством,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вождения.)</w:t>
      </w:r>
    </w:p>
    <w:p w14:paraId="5D927F2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при наличии которых запрещается эксплуатация транспортного средства.</w:t>
      </w:r>
    </w:p>
    <w:p w14:paraId="5825D87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EEDF8B" w14:textId="77777777" w:rsidR="00F2103C" w:rsidRPr="008E28AB" w:rsidRDefault="00F2103C" w:rsidP="002F5A1F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3.1.1.2. Техническое обслуживание.</w:t>
      </w:r>
    </w:p>
    <w:p w14:paraId="6D02B0C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автобусов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автобуса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1B45E2D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автобуса;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631B623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жидкости в бачке стеклоомывателя;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проверка герметичности гидравлического тормозного привода визуальным осмотром; проверка герметичности пневматического тормозного привода по манометру; проверка натяжения приводных ремней; снятие и установка щетки стеклоочистителя; снятие и установка колеса; снятие и установка приводного ремня; снятие и установка аккумуляторной батареи; снятие и установка электроламп; снятие и установка плавкого предохранителя.</w:t>
      </w:r>
    </w:p>
    <w:p w14:paraId="2C9490B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Практическое занятие проводится на учебном транспортном средстве.</w:t>
      </w:r>
    </w:p>
    <w:p w14:paraId="5A813637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09C57B" w14:textId="77777777" w:rsidR="00F2103C" w:rsidRPr="008E28AB" w:rsidRDefault="00F2103C" w:rsidP="002F5A1F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3.1.2. Учебный предмет "Основы управления транспортными средствами категории "D".</w:t>
      </w:r>
    </w:p>
    <w:p w14:paraId="53E9CFEE" w14:textId="77777777" w:rsidR="00F2103C" w:rsidRPr="008E28AB" w:rsidRDefault="00F2103C" w:rsidP="002F5A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DACBE8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23CD531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F91144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3</w:t>
      </w:r>
    </w:p>
    <w:p w14:paraId="6C181FDD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176EA90F" w14:textId="77777777">
        <w:tc>
          <w:tcPr>
            <w:tcW w:w="5556" w:type="dxa"/>
            <w:vMerge w:val="restart"/>
          </w:tcPr>
          <w:p w14:paraId="748B4A0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1EA412B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29A48A4B" w14:textId="77777777">
        <w:tc>
          <w:tcPr>
            <w:tcW w:w="5556" w:type="dxa"/>
            <w:vMerge/>
          </w:tcPr>
          <w:p w14:paraId="0B586F3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5AAFE88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297932F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780A3399" w14:textId="77777777">
        <w:tc>
          <w:tcPr>
            <w:tcW w:w="5556" w:type="dxa"/>
            <w:vMerge/>
          </w:tcPr>
          <w:p w14:paraId="285A15F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2308AF5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1F3A9E6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26DC99E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7021F9A7" w14:textId="77777777">
        <w:tblPrEx>
          <w:tblBorders>
            <w:insideH w:val="nil"/>
          </w:tblBorders>
        </w:tblPrEx>
        <w:tc>
          <w:tcPr>
            <w:tcW w:w="5556" w:type="dxa"/>
            <w:tcBorders>
              <w:bottom w:val="nil"/>
            </w:tcBorders>
          </w:tcPr>
          <w:p w14:paraId="3A6A634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854" w:type="dxa"/>
            <w:tcBorders>
              <w:bottom w:val="nil"/>
            </w:tcBorders>
          </w:tcPr>
          <w:p w14:paraId="1E6E730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bottom w:val="nil"/>
            </w:tcBorders>
          </w:tcPr>
          <w:p w14:paraId="0E3FB92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bottom w:val="nil"/>
            </w:tcBorders>
          </w:tcPr>
          <w:p w14:paraId="3DAEA5F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A9401A7" w14:textId="77777777">
        <w:tblPrEx>
          <w:tblBorders>
            <w:insideH w:val="nil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62735E5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7EF75EB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2F958E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2D4D8F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635DADF4" w14:textId="77777777">
        <w:tblPrEx>
          <w:tblBorders>
            <w:insideH w:val="nil"/>
          </w:tblBorders>
        </w:tblPrEx>
        <w:tc>
          <w:tcPr>
            <w:tcW w:w="5556" w:type="dxa"/>
            <w:tcBorders>
              <w:top w:val="nil"/>
            </w:tcBorders>
          </w:tcPr>
          <w:p w14:paraId="3B10248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транспортным средством в нештатных ситуациях</w:t>
            </w:r>
          </w:p>
        </w:tc>
        <w:tc>
          <w:tcPr>
            <w:tcW w:w="854" w:type="dxa"/>
            <w:tcBorders>
              <w:top w:val="nil"/>
            </w:tcBorders>
          </w:tcPr>
          <w:p w14:paraId="755740F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</w:tcBorders>
          </w:tcPr>
          <w:p w14:paraId="2F64145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</w:tcBorders>
          </w:tcPr>
          <w:p w14:paraId="2D6DAB9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3CBE92D7" w14:textId="77777777">
        <w:tc>
          <w:tcPr>
            <w:tcW w:w="5556" w:type="dxa"/>
          </w:tcPr>
          <w:p w14:paraId="1BE7568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14EEB68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</w:tcPr>
          <w:p w14:paraId="24DC67A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3682388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614241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BA367C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трогании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6BC93E0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создание условий для безопасной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перевозки детей различного возраста; оптимальное размещение и крепление перевозимого груза. Решение ситуационных задач.</w:t>
      </w:r>
    </w:p>
    <w:p w14:paraId="225DDD6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заднеприводного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полноприводного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по эвакуации пассажиров при возгорании и падении транспортного средства в воду. Решение ситуационных задач.</w:t>
      </w:r>
    </w:p>
    <w:p w14:paraId="06027A54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1BA2D0" w14:textId="77777777" w:rsidR="00F2103C" w:rsidRPr="008E28AB" w:rsidRDefault="00F2103C" w:rsidP="002F5A1F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3.1.3. Учебный предмет "Вождение транспортных средств категории "D" (для транспортных средств с механической трансмиссией).</w:t>
      </w:r>
    </w:p>
    <w:p w14:paraId="4741C52D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6315B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57103A0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8E69A5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4</w:t>
      </w:r>
    </w:p>
    <w:p w14:paraId="0677AFA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F2103C" w:rsidRPr="008E28AB" w14:paraId="1959DEC6" w14:textId="77777777">
        <w:tc>
          <w:tcPr>
            <w:tcW w:w="7313" w:type="dxa"/>
          </w:tcPr>
          <w:p w14:paraId="3899F21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</w:tcPr>
          <w:p w14:paraId="04E9D34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F2103C" w:rsidRPr="008E28AB" w14:paraId="25190394" w14:textId="77777777">
        <w:tc>
          <w:tcPr>
            <w:tcW w:w="9070" w:type="dxa"/>
            <w:gridSpan w:val="2"/>
          </w:tcPr>
          <w:p w14:paraId="27C3FEF7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F2103C" w:rsidRPr="008E28AB" w14:paraId="5C8136DE" w14:textId="77777777">
        <w:tc>
          <w:tcPr>
            <w:tcW w:w="7313" w:type="dxa"/>
          </w:tcPr>
          <w:p w14:paraId="4BAB00E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Посадка, действия органами управления</w:t>
            </w:r>
          </w:p>
        </w:tc>
        <w:tc>
          <w:tcPr>
            <w:tcW w:w="1757" w:type="dxa"/>
          </w:tcPr>
          <w:p w14:paraId="7A4FA53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DB20971" w14:textId="77777777">
        <w:tc>
          <w:tcPr>
            <w:tcW w:w="7313" w:type="dxa"/>
          </w:tcPr>
          <w:p w14:paraId="6422DC6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</w:tcPr>
          <w:p w14:paraId="286E61F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81196DE" w14:textId="77777777">
        <w:tc>
          <w:tcPr>
            <w:tcW w:w="7313" w:type="dxa"/>
          </w:tcPr>
          <w:p w14:paraId="2221086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</w:tcPr>
          <w:p w14:paraId="684CDEF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6BF82CE9" w14:textId="77777777">
        <w:tc>
          <w:tcPr>
            <w:tcW w:w="7313" w:type="dxa"/>
          </w:tcPr>
          <w:p w14:paraId="05D5C24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757" w:type="dxa"/>
          </w:tcPr>
          <w:p w14:paraId="7489F7E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349CA356" w14:textId="77777777">
        <w:tc>
          <w:tcPr>
            <w:tcW w:w="7313" w:type="dxa"/>
          </w:tcPr>
          <w:p w14:paraId="2ADFD85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757" w:type="dxa"/>
          </w:tcPr>
          <w:p w14:paraId="687A3DA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25CC2B92" w14:textId="77777777">
        <w:tc>
          <w:tcPr>
            <w:tcW w:w="7313" w:type="dxa"/>
          </w:tcPr>
          <w:p w14:paraId="7832E86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</w:tcPr>
          <w:p w14:paraId="540A2F7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33553373" w14:textId="77777777">
        <w:tc>
          <w:tcPr>
            <w:tcW w:w="7313" w:type="dxa"/>
          </w:tcPr>
          <w:p w14:paraId="24B0481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с прицепом</w:t>
            </w:r>
          </w:p>
        </w:tc>
        <w:tc>
          <w:tcPr>
            <w:tcW w:w="1757" w:type="dxa"/>
          </w:tcPr>
          <w:p w14:paraId="19CB9D1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07E2757C" w14:textId="77777777">
        <w:tc>
          <w:tcPr>
            <w:tcW w:w="7313" w:type="dxa"/>
          </w:tcPr>
          <w:p w14:paraId="66A384F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</w:tcPr>
          <w:p w14:paraId="2A2FD3F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2103C" w:rsidRPr="008E28AB" w14:paraId="4420E516" w14:textId="77777777">
        <w:tc>
          <w:tcPr>
            <w:tcW w:w="9070" w:type="dxa"/>
            <w:gridSpan w:val="2"/>
          </w:tcPr>
          <w:p w14:paraId="15C1BA9D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F2103C" w:rsidRPr="008E28AB" w14:paraId="385754AB" w14:textId="77777777">
        <w:tc>
          <w:tcPr>
            <w:tcW w:w="7313" w:type="dxa"/>
          </w:tcPr>
          <w:p w14:paraId="3D0164D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</w:t>
            </w:r>
          </w:p>
        </w:tc>
        <w:tc>
          <w:tcPr>
            <w:tcW w:w="1757" w:type="dxa"/>
          </w:tcPr>
          <w:p w14:paraId="798682D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2103C" w:rsidRPr="008E28AB" w14:paraId="4FD6A3B3" w14:textId="77777777">
        <w:tc>
          <w:tcPr>
            <w:tcW w:w="7313" w:type="dxa"/>
          </w:tcPr>
          <w:p w14:paraId="0957EBA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757" w:type="dxa"/>
          </w:tcPr>
          <w:p w14:paraId="0CF9379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2103C" w:rsidRPr="008E28AB" w14:paraId="340EF4A7" w14:textId="77777777">
        <w:tc>
          <w:tcPr>
            <w:tcW w:w="7313" w:type="dxa"/>
          </w:tcPr>
          <w:p w14:paraId="7852EFE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7" w:type="dxa"/>
          </w:tcPr>
          <w:p w14:paraId="20CB588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3CCC6F74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DC853E" w14:textId="77777777" w:rsidR="00F2103C" w:rsidRPr="008E28AB" w:rsidRDefault="00F2103C" w:rsidP="002F5A1F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3.1.3.1. Первоначальное обучение вождению.</w:t>
      </w:r>
    </w:p>
    <w:p w14:paraId="6BF055A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7E13592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4750643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7221889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0B81F74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разворот без применения заднего хода, разгон; проезд перекрестка и пешеходного перехода.</w:t>
      </w:r>
    </w:p>
    <w:p w14:paraId="13F914E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55A4744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210EB49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4C33FAE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012D19CF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43BBEB" w14:textId="77777777" w:rsidR="00F2103C" w:rsidRPr="008E28AB" w:rsidRDefault="00F2103C" w:rsidP="002F5A1F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3.1.3.2. Обучение вождению в условиях дорожного движения.</w:t>
      </w:r>
    </w:p>
    <w:p w14:paraId="538CF62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61CCC61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07D7F424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BDBAC2" w14:textId="77777777" w:rsidR="00F2103C" w:rsidRPr="008E28AB" w:rsidRDefault="00F2103C" w:rsidP="002F5A1F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3.1.4. Учебный предмет "Вождение транспортных средств категории "D" (для транспортных средств с автоматической трансмиссией).</w:t>
      </w:r>
    </w:p>
    <w:p w14:paraId="43B2685D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5A80FE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61136C82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6A812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5</w:t>
      </w:r>
    </w:p>
    <w:p w14:paraId="68DA8324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F2103C" w:rsidRPr="008E28AB" w14:paraId="07C0DADD" w14:textId="77777777">
        <w:tc>
          <w:tcPr>
            <w:tcW w:w="7313" w:type="dxa"/>
          </w:tcPr>
          <w:p w14:paraId="21E5FCA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</w:tcPr>
          <w:p w14:paraId="0F1A872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F2103C" w:rsidRPr="008E28AB" w14:paraId="63BC7252" w14:textId="77777777">
        <w:tc>
          <w:tcPr>
            <w:tcW w:w="9070" w:type="dxa"/>
            <w:gridSpan w:val="2"/>
          </w:tcPr>
          <w:p w14:paraId="0C98FA06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F2103C" w:rsidRPr="008E28AB" w14:paraId="3DF677EE" w14:textId="77777777">
        <w:tc>
          <w:tcPr>
            <w:tcW w:w="7313" w:type="dxa"/>
          </w:tcPr>
          <w:p w14:paraId="4F7AB23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757" w:type="dxa"/>
          </w:tcPr>
          <w:p w14:paraId="3112EC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930D967" w14:textId="77777777">
        <w:tc>
          <w:tcPr>
            <w:tcW w:w="7313" w:type="dxa"/>
          </w:tcPr>
          <w:p w14:paraId="3363AAB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</w:tcPr>
          <w:p w14:paraId="1198423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EACBC04" w14:textId="77777777">
        <w:tc>
          <w:tcPr>
            <w:tcW w:w="7313" w:type="dxa"/>
          </w:tcPr>
          <w:p w14:paraId="0210F85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757" w:type="dxa"/>
          </w:tcPr>
          <w:p w14:paraId="60141D1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509D0DC0" w14:textId="77777777">
        <w:tc>
          <w:tcPr>
            <w:tcW w:w="7313" w:type="dxa"/>
          </w:tcPr>
          <w:p w14:paraId="43B5F34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757" w:type="dxa"/>
          </w:tcPr>
          <w:p w14:paraId="3643583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60ED59E0" w14:textId="77777777">
        <w:tc>
          <w:tcPr>
            <w:tcW w:w="7313" w:type="dxa"/>
          </w:tcPr>
          <w:p w14:paraId="342566A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</w:tcPr>
          <w:p w14:paraId="19E0D23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49B8FF35" w14:textId="77777777">
        <w:tc>
          <w:tcPr>
            <w:tcW w:w="7313" w:type="dxa"/>
          </w:tcPr>
          <w:p w14:paraId="0C9DD4A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с прицепом</w:t>
            </w:r>
          </w:p>
        </w:tc>
        <w:tc>
          <w:tcPr>
            <w:tcW w:w="1757" w:type="dxa"/>
          </w:tcPr>
          <w:p w14:paraId="1DF48C5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35FEA562" w14:textId="77777777">
        <w:tc>
          <w:tcPr>
            <w:tcW w:w="7313" w:type="dxa"/>
          </w:tcPr>
          <w:p w14:paraId="59237C0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</w:tcPr>
          <w:p w14:paraId="415A085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2103C" w:rsidRPr="008E28AB" w14:paraId="076952EE" w14:textId="77777777">
        <w:tc>
          <w:tcPr>
            <w:tcW w:w="9070" w:type="dxa"/>
            <w:gridSpan w:val="2"/>
          </w:tcPr>
          <w:p w14:paraId="051B67CA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F2103C" w:rsidRPr="008E28AB" w14:paraId="06354127" w14:textId="77777777">
        <w:tc>
          <w:tcPr>
            <w:tcW w:w="7313" w:type="dxa"/>
          </w:tcPr>
          <w:p w14:paraId="6E9F1DD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</w:t>
            </w:r>
          </w:p>
        </w:tc>
        <w:tc>
          <w:tcPr>
            <w:tcW w:w="1757" w:type="dxa"/>
          </w:tcPr>
          <w:p w14:paraId="6947E55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2103C" w:rsidRPr="008E28AB" w14:paraId="12873607" w14:textId="77777777">
        <w:tc>
          <w:tcPr>
            <w:tcW w:w="7313" w:type="dxa"/>
          </w:tcPr>
          <w:p w14:paraId="441117C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</w:tcPr>
          <w:p w14:paraId="5ECA50B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2103C" w:rsidRPr="008E28AB" w14:paraId="5E5CF3CF" w14:textId="77777777">
        <w:tc>
          <w:tcPr>
            <w:tcW w:w="7313" w:type="dxa"/>
          </w:tcPr>
          <w:p w14:paraId="6830713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7" w:type="dxa"/>
          </w:tcPr>
          <w:p w14:paraId="2573966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14:paraId="2F022D9B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9C723F" w14:textId="77777777" w:rsidR="00F2103C" w:rsidRPr="008E28AB" w:rsidRDefault="00F2103C" w:rsidP="002F5A1F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3.1.4.1. Первоначальное обучение вождению.</w:t>
      </w:r>
    </w:p>
    <w:p w14:paraId="69D793A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0E496E4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Посадка, пуск двигателя, действия органами управления при увеличении и уменьшении скорости движения, остановка, выключение двигателя: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скорости движения, остановке, выключении двигателя.</w:t>
      </w:r>
    </w:p>
    <w:p w14:paraId="3218669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Начало движения, движение по кольцевому маршруту, остановка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6D24B60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3467F81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13A58A9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50C1619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25CAEA2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7485A864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99F672" w14:textId="77777777" w:rsidR="00F2103C" w:rsidRPr="008E28AB" w:rsidRDefault="00F2103C" w:rsidP="002F5A1F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3.1.4.2. Обучение вождению в условиях дорожного движения.</w:t>
      </w:r>
    </w:p>
    <w:p w14:paraId="1B903F7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07DFA01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290D1607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12E08F" w14:textId="77777777" w:rsidR="00F2103C" w:rsidRPr="008E28AB" w:rsidRDefault="00F2103C" w:rsidP="002F5A1F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19141"/>
      <w:bookmarkEnd w:id="2"/>
      <w:r w:rsidRPr="008E28AB">
        <w:rPr>
          <w:rFonts w:ascii="Times New Roman" w:hAnsi="Times New Roman" w:cs="Times New Roman"/>
          <w:sz w:val="24"/>
          <w:szCs w:val="24"/>
        </w:rPr>
        <w:t>3.2. Профессиональный цикл профессиональной подготовки водителей транспортных средств категории "D".</w:t>
      </w:r>
    </w:p>
    <w:p w14:paraId="4D3DBBDE" w14:textId="77777777" w:rsidR="00F2103C" w:rsidRPr="008E28AB" w:rsidRDefault="00F2103C" w:rsidP="002F5A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45D1F78" w14:textId="77777777" w:rsidR="00F2103C" w:rsidRPr="008E28AB" w:rsidRDefault="00F2103C" w:rsidP="002F5A1F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3.2.1. Учебный предмет "Организация и выполнение пассажирских перевозок автомобильным транспортом".</w:t>
      </w:r>
    </w:p>
    <w:p w14:paraId="138D270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1FB2C7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401A57B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A3854F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6</w:t>
      </w:r>
    </w:p>
    <w:p w14:paraId="153DF747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2A7E2785" w14:textId="77777777"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440E8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EDF93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6E1C5942" w14:textId="77777777"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BED4C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F6EB9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8799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23D484DE" w14:textId="77777777"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9931E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1C981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403085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363B99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32CDE19E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14:paraId="2AFA016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</w:tcPr>
          <w:p w14:paraId="5414B49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</w:tcPr>
          <w:p w14:paraId="39600AF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</w:tcPr>
          <w:p w14:paraId="3490D1D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3907765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1F55481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Пассажирские автотранспортные организации, их структура и задачи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25BA433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5B2423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2A2332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9D3DD9D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4841219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5B1F3F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6E95CB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195C5D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75362AC9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0FE9AA5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работой автобусов на линии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1238074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A7BC91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49DE6E3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BDA11E8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3A144AD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Работа автобусов на различных видах маршрутов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3787200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5E54A5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860FD1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B46D35D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17EDADC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Тарифы и билетная система на пассажирском автотранспорте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142F68A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9CDC61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6349BB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DD8D074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3727516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Особенности работы маршрутных такси и ведомственных автобусов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7A69D1B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489F9E1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E80CA2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D17408F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14:paraId="21C1BD2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Страхование на пассажирском транспорте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</w:tcPr>
          <w:p w14:paraId="2082077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</w:tcPr>
          <w:p w14:paraId="37651D9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</w:tcPr>
          <w:p w14:paraId="3D2D475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21E4D01B" w14:textId="77777777"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14:paraId="501460E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38D6452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F289F3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471195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2105E91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08DAD0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Нормативное правовое обеспечение пассажирских перевозок: общие положения о перевозке; договор перевозки пассажира; договор фрахтования; прямое смешанное сообщение; ответственность за нарушение обязательств по перевозке; ответственность перевозчика за задержку отправления пассажира;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путевые листы; виды регулярных перевозок пассажиров и багажа; заключение договора перевозки пассажира; перевозки детей, следующих вместе с пассажиром; перевозка багажа, провоз ручной клади транспортным средством, осуществляющим регулярные перевозки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перевозка багажа, провоз ручной клади транспортным средством, предоставляемым для перевозки пассажиров по заказу; порядок предъявления претензий к перевозчикам, фрахтовщикам; цели и задачи обеспечения транспортной безопасности; принципы обеспечения транспортной безопасности; оценка уязвимости объектов транспортной инфраструктуры и транспортных средств от актов незаконного вмешательства; категорирование объектов транспортной инфраструктуры и транспортных средств; уровни безопасности объектов транспортной инфраструктуры и транспортных средств; ограничения при приеме на работу, непосредственно связанную с обеспечением транспортной безопасности; федеральный государственный контроль (надзор) в области транспортной безопасности; права и обязанности субъектов транспортной инфраструктуры и перевозчиков в области обеспечения транспортной безопасности;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средств; классификация транспортных средств по категориям; особенности режима рабочего времени и времени отдыха водителей автомобилей.</w:t>
      </w:r>
    </w:p>
    <w:p w14:paraId="53BF13E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Пассажирские автотранспортные организации, их структура и задачи: структура и задачи пассажирских автотранспортных организаций; виды автобусных перевозок (городские, пригородные, междугородные, международные); общая схема управления перевозками пассажиров автобусами; структура пассажирских перевозок; задачи водителя автобуса, его роль в обеспечении безопасности пассажиров.</w:t>
      </w:r>
    </w:p>
    <w:p w14:paraId="646AB96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показатели: коэффициент технической готовности, коэффициент выпуска на линию; мероприятия по увеличению выпуска автобусов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коэффициент использования вместимости; среднесуточный пробег; общий пробег; производительность работы пассажирского автотранспорта.</w:t>
      </w:r>
    </w:p>
    <w:p w14:paraId="6D57079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Диспетчерское руководство работой автобусов на линии: диспетчерская система руководства пассажирскими автомобильными перевозками; централизованная диспетчерская служба (ЦДС); организация выпуска подвижного состава на линию и выполнение графика движения; порядок переключения автобусов на другие маршруты;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средства диспетчерской связи с водителями автобусов, работающими на линии; порядок оказания технической помощи автобусам на линии; порядок приема подвижного состава на линии; порядок сдачи и оформления путевых листов при возвращении автобусов с линии по окончании смены; контроль за своевременным возвратом автобусов в парк; контрольно-ревизорская служба на пассажирском автотранспорте и ее задачи; контроль автобусов на линии; регулярность движения и ее значение; оборудование для контроля за регулярностью движения; организация контроля регулярности движения автобусов на городских маршрутах; автовокзалы и автостанции; основные формы первичного учета работы автобусов; путевой (маршрутный) лист автобуса; порядок выдачи и заполнения путевых (маршрутных) листов; билетно-учетный лист, лист регулярности движения; правила их заполнения на линии.</w:t>
      </w:r>
    </w:p>
    <w:p w14:paraId="3ECA488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Работа автобусов на различных видах маршрутов: классификация автобусных маршрутов; остановочные пункты, их обустройство; понятия о паспорте маршрута; понятие о нормировании скоростей движения автобусов; требования к дорогам, на которых организуется движение пассажирского маршрутного автотранспорта; обследование маршрутов и выявление опасных участков; схема опасных участков; формы организации труда автобусных бригад; расписание движения автобусов на линии; маршрутное, станционное, контрольное расписания движения подвижного состава; интервалы движения; коэффициент сменности, рейс, оборотный рейс; работа автобусов в часы "пик"; значение введения укороченных, экспрессных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полуэкспрессных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рейсов; остановки по требованию; организация работы автобусов без кондуктора; виды и характеристика специальных перевозок пассажиров автобусами (перевозки рабочих на работу и с работы, выделение автобусов по разовым заказам, перевозки детей, туристическо-экскурсионные перевозки); пути повышения эффективности использования автобусов; нормы загрузки автобусов; опасность работы автобуса с перегрузкой; нормы расхода топлива и смазочных материалов для автобусов; мероприятия по экономии топлива и смазочных материалов и опыт передовых водителей автобусов; порядок учета и выдачи талонов на топливо и смазочные материалы; заправка автобуса топливом, меры предосторожности.</w:t>
      </w:r>
    </w:p>
    <w:p w14:paraId="714C360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Тарифы и билетная система на пассажирском автотранспорте: тарифы на проезд в автобусах; применение тарифов на перевозку пассажиров и багажа в автобусах, а также за пользование автобусами по отдельным заказам; виды билетов, применяемых для оплаты пассажирами проезда в автобусах городских, пригородных и междугородных сообщений; льготы на проезд в автобусах.</w:t>
      </w:r>
    </w:p>
    <w:p w14:paraId="13C1C17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Особенности работы маршрутных такси и ведомственных автобусов: организация перевозок пассажиров маршрутными такси; организация таксомоторных перевозок пассажиров; организация перевозок пассажиров ведомственными автобусами; координация работы ведомственного и пассажирского автотранспорта общего пользования.</w:t>
      </w:r>
    </w:p>
    <w:p w14:paraId="0B272C0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Страхование на пассажирском транспорте: нормативные акты, регламентирующие страхование на пассажирском автотранспорте; страхование на городских, пригородных, междугородних и экскурсионных перевозках; особенности страхования международных перевозок.</w:t>
      </w:r>
    </w:p>
    <w:p w14:paraId="78D0B47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A78A8C" w14:textId="666E2F07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IV. Планируемые результаты освоения программы</w:t>
      </w:r>
    </w:p>
    <w:p w14:paraId="2B7B16EB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2B0B2A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 результате освоения образовательной программы обучающиеся должны знать:</w:t>
      </w:r>
    </w:p>
    <w:p w14:paraId="0A582347" w14:textId="77777777" w:rsidR="00F2103C" w:rsidRPr="008E28AB" w:rsidRDefault="00AC1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2103C"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="00F2103C"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14:paraId="724E062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основы законодательства Российской Федерации в сфере дорожного движения и организации регулярных и нерегулярных перевозок пассажиров автобусами;</w:t>
      </w:r>
    </w:p>
    <w:p w14:paraId="364FCCB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нормативные правовые акты в области обеспечения безопасности дорожного движения;</w:t>
      </w:r>
    </w:p>
    <w:p w14:paraId="2E6D060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правила обязательного страхования гражданской ответственности владельцев транспортных средств;</w:t>
      </w:r>
    </w:p>
    <w:p w14:paraId="278C54C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в области обязательного страхования гражданской ответственности перевозчика за причинение вреда жизни, здоровью, имуществу пассажиров;</w:t>
      </w:r>
    </w:p>
    <w:p w14:paraId="4D9DAFF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правила использования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;</w:t>
      </w:r>
    </w:p>
    <w:p w14:paraId="35743D6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особенности законодательства Российской Федерации в области организованной перевозки группы детей автобусами;</w:t>
      </w:r>
    </w:p>
    <w:p w14:paraId="47641B0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безопасного управления транспортными средствами;</w:t>
      </w:r>
    </w:p>
    <w:p w14:paraId="666E362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цели и задачи управления системами "водитель - автомобиль - дорога" и "водитель - автомобиль";</w:t>
      </w:r>
    </w:p>
    <w:p w14:paraId="2D2183F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режимы движения с учетом дорожных условий, в том числе, особенностей дорожного покрытия;</w:t>
      </w:r>
    </w:p>
    <w:p w14:paraId="79D05AD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14:paraId="493AE31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особенности наблюдения за дорожной обстановкой;</w:t>
      </w:r>
    </w:p>
    <w:p w14:paraId="7325FD1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способы контроля безопасной дистанции и бокового интервала;</w:t>
      </w:r>
    </w:p>
    <w:p w14:paraId="136AFCC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последовательность действий при вызове аварийных и спасательных служб;</w:t>
      </w:r>
    </w:p>
    <w:p w14:paraId="0A70125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14:paraId="087D833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обеспечения детской пассажирской безопасности;</w:t>
      </w:r>
    </w:p>
    <w:p w14:paraId="521F40A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последствия, связанные с нарушением </w:t>
      </w:r>
      <w:hyperlink r:id="rId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 водителями транспортных средств;</w:t>
      </w:r>
    </w:p>
    <w:p w14:paraId="1400FE1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</w:p>
    <w:p w14:paraId="051FCE7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признаки неисправностей, возникающих в пути;</w:t>
      </w:r>
    </w:p>
    <w:p w14:paraId="30412BA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меры ответственности за нарушение </w:t>
      </w:r>
      <w:hyperlink r:id="rId10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14:paraId="4F33D5B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погодно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-климатических и дорожных условий на безопасность дорожного движения;</w:t>
      </w:r>
    </w:p>
    <w:p w14:paraId="129AD4F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14:paraId="58E857B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64795DA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установленные заводом-изготовителем периодичности технического обслуживания и ремонта;</w:t>
      </w:r>
    </w:p>
    <w:p w14:paraId="1F0B5BB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инструкции по использованию установленного на транспортном средстве оборудования и приборов;</w:t>
      </w:r>
    </w:p>
    <w:p w14:paraId="11C93E5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706A3DF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36D71D5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758C937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правовые аспекты (права, обязанности и ответственность) оказания первой помощи;</w:t>
      </w:r>
    </w:p>
    <w:p w14:paraId="2D01999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правила оказания первой помощи;</w:t>
      </w:r>
    </w:p>
    <w:p w14:paraId="316EF92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0959DE5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 результате освоения образовательной программы обучающиеся должны уметь:</w:t>
      </w:r>
    </w:p>
    <w:p w14:paraId="57B42CF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безопасно и эффективно управлять транспортным средством в различных условиях движения;</w:t>
      </w:r>
    </w:p>
    <w:p w14:paraId="362CD1E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соблюдать </w:t>
      </w:r>
      <w:hyperlink r:id="rId1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14:paraId="707D2EC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управлять своим эмоциональным состоянием;</w:t>
      </w:r>
    </w:p>
    <w:p w14:paraId="0D79954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14:paraId="0C60121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выполнять ежедневное техническое обслуживание транспортного средства;</w:t>
      </w:r>
    </w:p>
    <w:p w14:paraId="5CA1F12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проверять техническое состояние транспортного средства;</w:t>
      </w:r>
    </w:p>
    <w:p w14:paraId="4BACB92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14:paraId="3C49286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5D9EBEB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2E077C8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14:paraId="7040044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использовать зеркала заднего вида при движении и маневрировании;</w:t>
      </w:r>
    </w:p>
    <w:p w14:paraId="62F1FAF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78353B9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14:paraId="2D3B8DE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использовать средства тушения пожара;</w:t>
      </w:r>
    </w:p>
    <w:p w14:paraId="60BFE1E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использовать установленное на транспортном средстве оборудование и приборы;</w:t>
      </w:r>
    </w:p>
    <w:p w14:paraId="3C4A7F5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заполнять документацию, связанную со спецификой эксплуатации транспортного средства;</w:t>
      </w:r>
    </w:p>
    <w:p w14:paraId="1102E77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использовать различные типы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;</w:t>
      </w:r>
    </w:p>
    <w:p w14:paraId="3776C46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выполнять мероприятия по оказанию первой помощи пострадавшим в дорожно-транспортном происшествии;</w:t>
      </w:r>
    </w:p>
    <w:p w14:paraId="62598D2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совершенствовать свои навыки управления транспортным средством.</w:t>
      </w:r>
    </w:p>
    <w:p w14:paraId="2088833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1F5084" w14:textId="1F2967F5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V. Условия реализации программы</w:t>
      </w:r>
    </w:p>
    <w:p w14:paraId="3C60A8E0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B951AA" w14:textId="77777777" w:rsidR="00FD5A38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5.1.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007EBA75" w14:textId="77777777" w:rsidR="00FD5A38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3C9DC" w14:textId="77777777" w:rsidR="00FD5A38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12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16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20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закона N 196-ФЗ (Собрание законодательства Российской Федерации, 1995, N 50, ст. 4873, 2021, N 27, ст. 5159) и </w:t>
      </w:r>
      <w:hyperlink r:id="rId14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11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 от 15 июня 1998 г. N 711 "О дополнительных мерах по обеспечению безопасности дорожного движения" (Собрание законодательства Российской Федерации, 1998, N 25, ст. 2897; 2018, N 38, ст. 5835).</w:t>
      </w:r>
    </w:p>
    <w:p w14:paraId="2A23CEF9" w14:textId="77777777" w:rsidR="00FD5A38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Теоретическое обучение проводится в оборудованных учебных кабинетах.</w:t>
      </w:r>
    </w:p>
    <w:p w14:paraId="3AC7E177" w14:textId="77777777" w:rsidR="00FD5A38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Наполняемость учебной группы не должна превышать 30 человек.</w:t>
      </w:r>
    </w:p>
    <w:p w14:paraId="21215A80" w14:textId="77777777" w:rsidR="00FD5A38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1799AE94" w14:textId="77777777" w:rsidR="00FD5A38" w:rsidRPr="008E28AB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Расчетная формула для определения общего числа учебных кабинетов для теоретического обучения:</w:t>
      </w:r>
    </w:p>
    <w:p w14:paraId="7DCB2194" w14:textId="77777777" w:rsidR="00FD5A38" w:rsidRPr="008E28AB" w:rsidRDefault="00FD5A38" w:rsidP="00FD5A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D42558" w14:textId="6DF73083" w:rsidR="00FD5A38" w:rsidRPr="008E28AB" w:rsidRDefault="00FD5A38" w:rsidP="00FD5A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 wp14:anchorId="42729231" wp14:editId="5C817876">
            <wp:extent cx="1428750" cy="457200"/>
            <wp:effectExtent l="0" t="0" r="0" b="0"/>
            <wp:docPr id="2" name="Рисунок 2" descr="base_1_411245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411245_3277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A778" w14:textId="77777777" w:rsidR="00FD5A38" w:rsidRPr="008E28AB" w:rsidRDefault="00FD5A38" w:rsidP="00FD5A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8A5BDE" w14:textId="77777777" w:rsidR="00FD5A38" w:rsidRPr="008E28AB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где:</w:t>
      </w:r>
    </w:p>
    <w:p w14:paraId="72F3331B" w14:textId="77777777" w:rsidR="00FD5A38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 - число необходимых помещений;</w:t>
      </w:r>
    </w:p>
    <w:p w14:paraId="76FC7C61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Р</w:t>
      </w:r>
      <w:r w:rsidRPr="008E28AB">
        <w:rPr>
          <w:rFonts w:ascii="Times New Roman" w:hAnsi="Times New Roman" w:cs="Times New Roman"/>
          <w:sz w:val="24"/>
          <w:szCs w:val="24"/>
          <w:vertAlign w:val="subscript"/>
        </w:rPr>
        <w:t>гр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- расчетное учебное время полного курса теоретического обучения на одну группу в часах;</w:t>
      </w:r>
    </w:p>
    <w:p w14:paraId="4F3C92E4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n - общее число групп;</w:t>
      </w:r>
    </w:p>
    <w:p w14:paraId="61DC2631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0,75 - постоянный коэффициент (загрузка учебного кабинета принимается равной 75%);</w:t>
      </w:r>
    </w:p>
    <w:p w14:paraId="55B21F2F" w14:textId="77777777" w:rsidR="00FD5A38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Ф</w:t>
      </w:r>
      <w:r w:rsidRPr="008E28AB">
        <w:rPr>
          <w:rFonts w:ascii="Times New Roman" w:hAnsi="Times New Roman" w:cs="Times New Roman"/>
          <w:sz w:val="24"/>
          <w:szCs w:val="24"/>
          <w:vertAlign w:val="subscript"/>
        </w:rPr>
        <w:t>пом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- фонд времени использования помещения в часах.</w:t>
      </w:r>
    </w:p>
    <w:p w14:paraId="2D6331CE" w14:textId="77777777" w:rsidR="00FD5A38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8E28AB">
        <w:rPr>
          <w:rFonts w:ascii="Times New Roman" w:hAnsi="Times New Roman" w:cs="Times New Roman"/>
          <w:sz w:val="24"/>
          <w:szCs w:val="24"/>
        </w:rPr>
        <w:t>общего числа учебных кабинетов для теоретического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учреждении, необходимых для обучения 8 групп:</w:t>
      </w:r>
    </w:p>
    <w:p w14:paraId="517A7C9C" w14:textId="12ACDFE2" w:rsidR="00FD5A38" w:rsidRPr="008E28AB" w:rsidRDefault="00FD5A38" w:rsidP="00FD5A3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= 74*8/0,75*(8*24,5*12) = 1</w:t>
      </w:r>
    </w:p>
    <w:p w14:paraId="630B3F2B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14:paraId="41832DF0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14:paraId="60861771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Первоначальное обучение вождению транспортных средств должно проводиться на закрытых площадках или автодромах.</w:t>
      </w:r>
    </w:p>
    <w:p w14:paraId="133E404A" w14:textId="77777777" w:rsidR="00FD5A38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</w:t>
      </w:r>
      <w:hyperlink r:id="rId16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движения.</w:t>
      </w:r>
    </w:p>
    <w:p w14:paraId="5635227C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Обучение практическому вождению в условиях дорожного движения проводится на учебных маршрутах, утверждаемых организацией, осуществляющей образовательную деятельность.</w:t>
      </w:r>
    </w:p>
    <w:p w14:paraId="4F78D373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работе, указанным в </w:t>
      </w:r>
      <w:hyperlink r:id="rId17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6954CBE6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hyperlink w:anchor="P415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5.4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Примерной программы.</w:t>
      </w:r>
    </w:p>
    <w:p w14:paraId="751F30AF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5.2. Педагогические работники, реализующие образовательную программу, в том числе преподаватели по программам профессионального обучения,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профессиональных стандартах.</w:t>
      </w:r>
    </w:p>
    <w:p w14:paraId="489BACA0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Преподаватели по программам профессионального обучения должны удовлетворять требованиям </w:t>
      </w:r>
      <w:hyperlink r:id="rId18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14:paraId="173A4421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Мастер производственного обучения должен удовлетворять требованиям профессионального </w:t>
      </w:r>
      <w:hyperlink r:id="rId1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31545CD6" w14:textId="77777777" w:rsidR="00FD5A38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5.3. Информационно-методические условия реализации образовательной программы включают:</w:t>
      </w:r>
    </w:p>
    <w:p w14:paraId="0C7A5616" w14:textId="77777777" w:rsidR="00FD5A38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учебный план;</w:t>
      </w:r>
    </w:p>
    <w:p w14:paraId="4C454363" w14:textId="77777777" w:rsidR="00FD5A38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календарный учебный график;</w:t>
      </w:r>
    </w:p>
    <w:p w14:paraId="18370C0D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рабочие программы учебных предметов;</w:t>
      </w:r>
    </w:p>
    <w:p w14:paraId="12D61575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методические материалы и разработки;</w:t>
      </w:r>
    </w:p>
    <w:p w14:paraId="3A01EEF7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расписание занятий.</w:t>
      </w:r>
    </w:p>
    <w:p w14:paraId="77393BD0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5.4. Материально-технические условия реализации образовательной программы.</w:t>
      </w:r>
    </w:p>
    <w:p w14:paraId="69B8A2B4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Тренажеры, используемые в учебном процессе, должны обеспечивать:</w:t>
      </w:r>
    </w:p>
    <w:p w14:paraId="6B46D53D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14:paraId="176F7D0C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Учебные транспортные средства категории "D" представлены механическими транспортными средствами и прицепами (не менее одного), разрешенная максимальная масса которых не превышает 750 кг, зарегистрированными в Государственной инспекции безопасности дорожного движения Министерства внут</w:t>
      </w:r>
      <w:r>
        <w:rPr>
          <w:rFonts w:ascii="Times New Roman" w:hAnsi="Times New Roman" w:cs="Times New Roman"/>
          <w:sz w:val="24"/>
          <w:szCs w:val="24"/>
        </w:rPr>
        <w:t>ренних дел Российской Федерации.</w:t>
      </w:r>
    </w:p>
    <w:p w14:paraId="2B1D00D0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Расчет количества необходимых механических транспортных средств осуществляется по формуле:</w:t>
      </w:r>
    </w:p>
    <w:p w14:paraId="12B50208" w14:textId="77777777" w:rsidR="00FD5A38" w:rsidRPr="008E28AB" w:rsidRDefault="00FD5A38" w:rsidP="00FD5A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1BB7E9" w14:textId="6B808C23" w:rsidR="00FD5A38" w:rsidRPr="008E28AB" w:rsidRDefault="00FD5A38" w:rsidP="00FD5A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 wp14:anchorId="405F3D24" wp14:editId="2CDE6976">
            <wp:extent cx="1847850" cy="457200"/>
            <wp:effectExtent l="0" t="0" r="0" b="0"/>
            <wp:docPr id="1" name="Рисунок 1" descr="base_1_411245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411245_32775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38AA" w14:textId="77777777" w:rsidR="00FD5A38" w:rsidRPr="008E28AB" w:rsidRDefault="00FD5A38" w:rsidP="00FD5A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69B57D" w14:textId="77777777" w:rsidR="00FD5A38" w:rsidRPr="008E28AB" w:rsidRDefault="00FD5A38" w:rsidP="00FD5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где:</w:t>
      </w:r>
    </w:p>
    <w:p w14:paraId="19644D2F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Pr="008E28AB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- количество автотранспортных средств;</w:t>
      </w:r>
    </w:p>
    <w:p w14:paraId="37F1D692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T - количество часов вождения в соответствии с учебным планом;</w:t>
      </w:r>
    </w:p>
    <w:p w14:paraId="53C1785A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K - количество обучающихся в год;</w:t>
      </w:r>
    </w:p>
    <w:p w14:paraId="40330251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t - время работы одного учебного транспортного средства равно: 7,2 часа - один мастер производственного обучения на одно учебное транспортное средство, 14,4 часа - два мастера производственного обучения на одно учебное транспортное средство;</w:t>
      </w:r>
    </w:p>
    <w:p w14:paraId="7FECAD4C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24,5 - среднее количество рабочих дней в месяц;</w:t>
      </w:r>
    </w:p>
    <w:p w14:paraId="35C12E94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12 - количество рабочих месяцев в году;</w:t>
      </w:r>
    </w:p>
    <w:p w14:paraId="4F24A1E1" w14:textId="77777777" w:rsidR="00FD5A38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1 - количество резервных учебных транспортных средств.</w:t>
      </w:r>
    </w:p>
    <w:p w14:paraId="4B6324D5" w14:textId="6DA1A9E3" w:rsidR="00FD5A38" w:rsidRDefault="00FD5A38" w:rsidP="00FD5A38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16"/>
          <w:szCs w:val="16"/>
        </w:rPr>
        <w:t>тс</w:t>
      </w:r>
      <w:r>
        <w:rPr>
          <w:rFonts w:ascii="Times New Roman" w:hAnsi="Times New Roman" w:cs="Times New Roman"/>
          <w:sz w:val="24"/>
          <w:szCs w:val="24"/>
        </w:rPr>
        <w:t>=40*40/14,4*24,5*12+1=2</w:t>
      </w:r>
    </w:p>
    <w:p w14:paraId="3588CF07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Транспортные средства, используемые для обучения вождению лиц с ограниченными возможностями здоровья, должны быть оборудованы соответствующим ручным или другим предусмотренным для таких лиц управлением.</w:t>
      </w:r>
    </w:p>
    <w:p w14:paraId="5C7B1C9A" w14:textId="77777777" w:rsidR="00FD5A38" w:rsidRPr="008E28AB" w:rsidRDefault="00FD5A38" w:rsidP="00FD5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Механическое транспортное средство, используемое для обучения вождению, согласно </w:t>
      </w:r>
      <w:hyperlink r:id="rId2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средство" в соответствии с </w:t>
      </w:r>
      <w:hyperlink r:id="rId22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Основных положений.</w:t>
      </w:r>
    </w:p>
    <w:p w14:paraId="6A61B6CA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AE476A" w14:textId="77777777" w:rsidR="00F2103C" w:rsidRPr="008E28AB" w:rsidRDefault="00F21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Перечень оборудования учебного кабинета</w:t>
      </w:r>
    </w:p>
    <w:p w14:paraId="55F673CA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C4F4C1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7</w:t>
      </w:r>
    </w:p>
    <w:p w14:paraId="20EE914B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1301"/>
        <w:gridCol w:w="1363"/>
      </w:tblGrid>
      <w:tr w:rsidR="00F2103C" w:rsidRPr="008E28AB" w14:paraId="1FF9675E" w14:textId="77777777"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7B48A36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2CB20A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453867F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2103C" w:rsidRPr="008E28AB" w14:paraId="29D8C6B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14:paraId="3DFF458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по устройству автомобиля</w:t>
            </w:r>
          </w:p>
          <w:p w14:paraId="051C529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</w:tcPr>
          <w:p w14:paraId="2A9879C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14:paraId="3685108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6D979B3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C4C3DF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3F2CEC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4F3873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4EB75E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C2AF422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Передняя подвеска и рулевой механизм в разрезе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6E4A42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C794F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B1C62A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816222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4296E8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482705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E37DF8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B02024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кривошипно-шатунного механизма: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071E349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2CD338D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3D15C5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088097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DDF69D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EEBB6D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C7C6E6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1D095E2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деталей газораспределительного механизма: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3A12A08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77A4E89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74869F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CA55000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фрагмент распределительного вала;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0CFAC1E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AED93B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CD17BE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015C8BA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впускной клапан;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2EC2508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6F9907EA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649B87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B8BAD0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выпускной клапан;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879CA65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356716A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ED7355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5376A1B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пружины клапана;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09EE475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53434B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1A084E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125EA7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рычаг привода клапана;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6A01F2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7D92D0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70EB865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616C62A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направляющая втулка клапана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2BD20F5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CA63FD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2CF7BD6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68DF879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охлаждения: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5F82026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19A368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DCA937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72A4F8B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фрагмент радиатора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D3A5EA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34D769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F33CCE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F88CACB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жидкостный насос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DD8CA5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0D7BB2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CAF8DB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1490F9D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термостат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AE8D55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14E877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6F66AF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5DC62C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смазки: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72C60FB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335675E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4FC916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671B70F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масляный насос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388789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5861C6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7A6BE1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8640606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масляный фильтр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047DEB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038A1D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799876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2D7E06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питания: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0EC8E46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4BEE149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52F699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7ED49E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а) бензинового двигателя: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537D1B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975544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640BAED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6F1622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бензонасос (</w:t>
            </w:r>
            <w:proofErr w:type="spellStart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электробензонасос</w:t>
            </w:r>
            <w:proofErr w:type="spellEnd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)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54F256A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85B5D0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28BAC7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F3ECF29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топливный фильтр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79E311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ACCEC2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59FE23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364427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0855FAD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6585B5E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092C3B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1B6318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фильтрующий элемент воздухоочистителя;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596977A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D3E0D5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D70BB1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96ACF5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б) дизельного двигателя: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1A04B1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D6D841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E07B62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8C77585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топливный насос высокого давления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26F4405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354247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9C7175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8E4F176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топливоподкачивающий насос низкого давления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220FF1D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8BCB05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83DACF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5D7FF0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0A5EE0B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4DFC96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DD4230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120423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фильтр тонкой очистки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D99E9D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4ACA21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92B1AA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E4FA97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зажигания: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71260F3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5C2316B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310527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5AA975E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катушка зажигания;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C7DC00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F3D707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38A4D46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4391CF0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датчик-распределитель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E17FE5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98684E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2D2540F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675487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модуль зажигания;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C69B6E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E9B76B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2D68CE5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93AF7EA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свеча зажигания;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364582D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3B9E3E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E43024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8BFB22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провода высокого напряжения с наконечниками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D22228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0193CD9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70066C3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BBC4C1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деталей электрооборудования: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51C101D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746F61C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7F14F6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172C69C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фрагмент аккумуляторной батареи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B3A2AE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18CF72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55420B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F7F246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генератор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BA3D63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75EA7B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5DF2D5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7781081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стартер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41E00A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6E0BCDB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8A4BBC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DDBFA76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комплект ламп освещения;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2B246B1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F2E274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23A8F29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2C4D95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комплект предохранителей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54D20DA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963C5D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2A551A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36E600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передней подвески: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5C66744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6186FD0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B223E6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B3A4D4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гидравлический амортизатор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36B3A64A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4FF245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C214D1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BC0C79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рулевого управления: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4DB6B5E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756DB0B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9DE75D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4979238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рулевой механизм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5D15BE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BBF02E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395F5AD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65B759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наконечник рулевой тяги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DBA524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FF371B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3CCB1F6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A2CDBA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гидроусилитель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45F243B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7A1CC55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326D620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7807DD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тормозной системы</w:t>
            </w: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7769AA7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vMerge w:val="restart"/>
            <w:tcBorders>
              <w:top w:val="nil"/>
              <w:bottom w:val="nil"/>
            </w:tcBorders>
          </w:tcPr>
          <w:p w14:paraId="2BBDFBB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0A3331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956B79B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главный тормозной цилиндр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ECE81F5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535C8D3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7809768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FEC5366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рабочий тормозной цилиндр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1848399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5D5040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33C681B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E1448DF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тормозная колодка дискового тормоза;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0B3C5F5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2623502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7D5ADE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16B475C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тормозная колодка барабанного тормоза;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B9D744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281C7A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858D7D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B7C8ADE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тормозной кран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3E869B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362BC60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C73D3A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35CBF54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энергоаккумулятор</w:t>
            </w:r>
            <w:proofErr w:type="spellEnd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разрезе;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6824AECA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62525AD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75DE50E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28C916D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тормозная камера в разрезе</w:t>
            </w: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75B3ECE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bottom w:val="nil"/>
            </w:tcBorders>
          </w:tcPr>
          <w:p w14:paraId="1294E9E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355138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CD2B62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Колесо в разрезе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AA23F3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D61285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629B15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1DBFDF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FA9A16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9A0BAC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64CA5A2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885430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Тренажер (в качестве тренажера может использоваться учебное транспортное средство)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B69371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E73352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5156489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1F16D3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5F8027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6846CF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2774252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62B3CC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3C8083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BF0297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1E029C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DC14DD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BD3E55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B11B88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978CC3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FAF3C8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0B2490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2A89C1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D0126F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A3F1F3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29D548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8C086D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FD067C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03FD7A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Магнитная доска со схемой населенного пункта (может быть заменена соответствующим электронным учебным пособием)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C41BF7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15A49D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F2ACF4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929CB2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  <w:p w14:paraId="3363882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C6B637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ED291A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2DE3C9C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85F545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C33CDF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A70A12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0E0195A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6C1E63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7A9818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CDBF98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D006ED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DD7E68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EB4FE8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09631C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7A09FE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4AA10B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B51178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1013D7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2A6A88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823434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BD9A76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7F810B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3F0DE8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E9B3D2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4859DF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508F6C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7D14D8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A96BD6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Приемы руления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3EC439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9EA2D1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124A8A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3993E3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8F59B7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1597D3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5B2467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666DF1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Способы торможения автомобиля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388654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2A1D69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E7F01E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346BE8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 автомобиля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C08968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0830C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99DC72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979409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BAF4E0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F520BD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A9E83A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4EEAB1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3257AF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FEB8D7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819C0E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E2DF99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4CCA76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A3E6E4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83DE1C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F097A5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9A7261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C6CE29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53000B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90C1D4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0CB582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40093B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F85265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D98448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5898C9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8E25FE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6A909F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21C84C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B1F012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F7C828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B8E53A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DF0A2D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Ремни безопасности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3A42F4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CB7A05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70FA54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E2C6D9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Подушки безопасности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973E7C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E8ECB0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643EA5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E45926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E0E56E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729B65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721915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681C5D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B8F0EA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A324F8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E2FF79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DD158E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34D36E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4409F6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FE766D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139B56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Типовые примеры допускаемых нарушений </w:t>
            </w:r>
            <w:hyperlink r:id="rId23" w:history="1">
              <w:r w:rsidRPr="008E28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DF19CD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919DAB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788D6D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B60CB8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техническое обслуживание транспортных </w:t>
            </w: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категории "D" как объектов управления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B6BCA5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13E211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7AC135E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7A5A06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автобусов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807B47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AA3D8C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85044D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13E658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автобуса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1CA520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9B88EE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DD96FE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A6E843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Кузов, органы управления и контрольно-измерительные приборы, системы пассивной безопасности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CD1FE6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F189A0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AA8A45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9A7ED8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A51303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7B44AD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0D537E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2B4EC2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1D4728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E398CA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ADA6FB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ECDBDC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Система охлаждения двигателя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5F766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F22F33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0692C0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8FC58F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Предпусковые подогреватели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3ED7F8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943282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75FD23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DCACEA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Система смазки двигателя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8679D4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A09DC9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D59368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20F4CA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Системы питания бензиновых двигателей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FFCC55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F2B5B4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35EA9F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28E291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Системы питания дизельных двигателей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2CC4DB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2CD91C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B63809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1ABD37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Системы питания двигателей от газобаллонной установки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7DCF29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25394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1F412A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349718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395433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040D33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4AD65F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B7CDF3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08D457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6AF78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F7E2E6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B2C99E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91A0EF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7BCC2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84C4F3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6C7A62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гидравлического привода сцепления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43CD8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D559BF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38F47E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2886CB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6C074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041B37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100355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AC5668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1FBBA3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124849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DC1B97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00AD47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A86E51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40EFB0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BC39BF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BF5470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Передняя подвеска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BB38D5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243529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38D6F0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A42D59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Задняя подвеска и задняя тележка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10864D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A121A7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D1CA7A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3E9B47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7BE01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F578F2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561F11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F58D0F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состав тормозных систем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D55740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250809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E74E53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96B60E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пневматическим приводом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770F1A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2F28F6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D8127A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58A7E0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D11562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D22722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180F5E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EDB902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835271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A28924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2EE771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B67652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8A0841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0F99C5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CD331F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15A7E0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7A1848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A65C21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67A0B8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D317DA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EADE86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0B9799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E7567A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3189E4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27BA1D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BFB9AF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7E151F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9171F2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713FE8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519551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D0CB8D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A11E33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B47A7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E07C4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805BC4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C1BCC0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16FCE3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945DB9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B63CAD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F1568E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3674A9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CA4DA9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00BC83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E69AC7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7093B1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82C217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289AE4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F0CA97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3CF138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A2BEF5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9FC652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6EFB35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автобуса и прицепа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4BFA00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66BA09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5D2B33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2C02CC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183ACD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389501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22DA6CE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F3105B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6B4153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59DD3F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DD11B2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09175A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75C1C7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3BC673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106595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A0B5D0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Путевой (маршрутный) лист автобуса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0FD398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D95A5C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7A3945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B9EAE2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Билетно-учетный лист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18C13E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5E4DA9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D882AF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97FEA7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Лист регулярности движения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B52848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7B45E0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6FBF72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BE4A88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E21633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1E7DC5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4393BE8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B446F7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B746D0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C87DF7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75B0C02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6021286" w14:textId="77777777" w:rsidR="00F2103C" w:rsidRPr="008E28AB" w:rsidRDefault="00AC1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2103C" w:rsidRPr="008E28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F2103C"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7 февраля 1992 г. N 2300-1 "О защите прав потребителей" (Собрание законодательства Российской Федерации, 1996, N 3, ст. 140; 2021, N 24, ст. 4188)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88D565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13692F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FB296C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8C8A1B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3F1960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61506C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6944D7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150166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877744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9B3ECE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AE62DA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26C5EC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27D4AB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BA743E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46D869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B71FCA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план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EF6EAE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19ECEB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DF65D0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8D0501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A9CDC3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EB918B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035601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F5BBE1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D977AE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753AD8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A02908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AB383A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3CF8EB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CA1E60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2A5137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F7074A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837CEB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001DDC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4D8FDF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1E7F08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A04400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019B24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47C16C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14:paraId="53940B6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14:paraId="718749D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6E29610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34E1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02113B" w14:textId="77777777" w:rsidR="00C5768E" w:rsidRPr="008E28AB" w:rsidRDefault="00C5768E" w:rsidP="00C576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E28AB">
        <w:rPr>
          <w:rFonts w:ascii="Times New Roman" w:hAnsi="Times New Roman" w:cs="Times New Roman"/>
          <w:sz w:val="24"/>
          <w:szCs w:val="24"/>
        </w:rPr>
        <w:t>акрытая площадка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28AB">
        <w:rPr>
          <w:rFonts w:ascii="Times New Roman" w:hAnsi="Times New Roman" w:cs="Times New Roman"/>
          <w:sz w:val="24"/>
          <w:szCs w:val="24"/>
        </w:rPr>
        <w:t xml:space="preserve">т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</w:t>
      </w:r>
      <w:hyperlink r:id="rId25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2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 средствами" (Собрание законодательства Российской Федерации, 2014, N 44, ст. 6063; 2019, N 52, ст. 7974) (далее - Требования к техническим средствам контроля).</w:t>
      </w:r>
    </w:p>
    <w:p w14:paraId="6C5BFAD1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Размеры и оборудование </w:t>
      </w:r>
      <w:r>
        <w:rPr>
          <w:rFonts w:ascii="Times New Roman" w:hAnsi="Times New Roman" w:cs="Times New Roman"/>
          <w:sz w:val="24"/>
          <w:szCs w:val="24"/>
        </w:rPr>
        <w:t>закрытой площадки</w:t>
      </w:r>
      <w:r w:rsidRPr="008E28AB">
        <w:rPr>
          <w:rFonts w:ascii="Times New Roman" w:hAnsi="Times New Roman" w:cs="Times New Roman"/>
          <w:sz w:val="24"/>
          <w:szCs w:val="24"/>
        </w:rPr>
        <w:t xml:space="preserve"> обеспечива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</w:t>
      </w:r>
      <w:hyperlink r:id="rId26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3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1FB223D5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Размеры закрытой площадки для первоначального обучения вождению транспортных средств </w:t>
      </w:r>
      <w:proofErr w:type="gramStart"/>
      <w:r w:rsidRPr="008E28AB">
        <w:rPr>
          <w:rFonts w:ascii="Times New Roman" w:hAnsi="Times New Roman" w:cs="Times New Roman"/>
          <w:sz w:val="24"/>
          <w:szCs w:val="24"/>
        </w:rPr>
        <w:t>составля</w:t>
      </w:r>
      <w:r>
        <w:rPr>
          <w:rFonts w:ascii="Times New Roman" w:hAnsi="Times New Roman" w:cs="Times New Roman"/>
          <w:sz w:val="24"/>
          <w:szCs w:val="24"/>
        </w:rPr>
        <w:t>ют  более</w:t>
      </w:r>
      <w:proofErr w:type="gramEnd"/>
      <w:r w:rsidRPr="008E28AB">
        <w:rPr>
          <w:rFonts w:ascii="Times New Roman" w:hAnsi="Times New Roman" w:cs="Times New Roman"/>
          <w:sz w:val="24"/>
          <w:szCs w:val="24"/>
        </w:rPr>
        <w:t xml:space="preserve">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4AC40188" w14:textId="77777777" w:rsidR="00C5768E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Зоны испытательных упражнений закрытой площадки име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однородное асфальт- или цементобетонное покрытие согласно </w:t>
      </w:r>
      <w:hyperlink r:id="rId27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1DE78018" w14:textId="3E61D8B9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Наклонный участок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28AB">
        <w:rPr>
          <w:rFonts w:ascii="Times New Roman" w:hAnsi="Times New Roman" w:cs="Times New Roman"/>
          <w:sz w:val="24"/>
          <w:szCs w:val="24"/>
        </w:rPr>
        <w:t xml:space="preserve">т продольный уклон в пределах 8 - 16 процентов включительно. </w:t>
      </w:r>
    </w:p>
    <w:p w14:paraId="5529E153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На участках, предназначенных для движения транспортных </w:t>
      </w:r>
      <w:proofErr w:type="gramStart"/>
      <w:r w:rsidRPr="008E28AB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 имеется</w:t>
      </w:r>
      <w:proofErr w:type="gramEnd"/>
      <w:r w:rsidRPr="008E28AB">
        <w:rPr>
          <w:rFonts w:ascii="Times New Roman" w:hAnsi="Times New Roman" w:cs="Times New Roman"/>
          <w:sz w:val="24"/>
          <w:szCs w:val="24"/>
        </w:rPr>
        <w:t xml:space="preserve"> водоотвод. Проезжая часть горизонтальн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с максимальным продольным уклоном не более 100 промилле согласно </w:t>
      </w:r>
      <w:hyperlink r:id="rId28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42B6075E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Коэффициент сцепления покрытия обеспечива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безопасные условия движения. В зоне движения транспортных средств не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посторонних предметов, не имеющих отношения к обустройству автодрома (закрытой площадки) согласно </w:t>
      </w:r>
      <w:hyperlink r:id="rId2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техническим средствам контроля.</w:t>
      </w:r>
    </w:p>
    <w:p w14:paraId="5C456F4C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Коэффициент сцепления колеса автомобиля с покрытием должен быть не менее 0,3 при его измерении измерительным колесом стандартным с покрышкой с протектором без рисунка в соответствии с </w:t>
      </w:r>
      <w:hyperlink r:id="rId30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5.2.2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Национального стандарта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ГОСТ Р 50597-2017, утвержденного </w:t>
      </w:r>
      <w:hyperlink r:id="rId3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агентства по техническому регулированию и метрологии от 26 сентября 2017 г. N 1245-ст (М.,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, 2017).</w:t>
      </w:r>
    </w:p>
    <w:p w14:paraId="6ECBA1C1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 снижении естественной освещенности до 20 люксов использ</w:t>
      </w:r>
      <w:r>
        <w:rPr>
          <w:rFonts w:ascii="Times New Roman" w:hAnsi="Times New Roman" w:cs="Times New Roman"/>
          <w:sz w:val="24"/>
          <w:szCs w:val="24"/>
        </w:rPr>
        <w:t>уются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наружные осветительные установки согласно </w:t>
      </w:r>
      <w:hyperlink r:id="rId32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15095F94" w14:textId="77777777" w:rsidR="00C5768E" w:rsidRPr="008E28AB" w:rsidRDefault="00C5768E" w:rsidP="00C576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A46AFD" w14:textId="77777777" w:rsidR="00C5768E" w:rsidRPr="008E28AB" w:rsidRDefault="00C5768E" w:rsidP="00C576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VI. Система оценки результатов освоения программы</w:t>
      </w:r>
    </w:p>
    <w:p w14:paraId="75A9248E" w14:textId="77777777" w:rsidR="00C5768E" w:rsidRPr="008E28AB" w:rsidRDefault="00C5768E" w:rsidP="00C576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EC41B6" w14:textId="77777777" w:rsidR="00C5768E" w:rsidRPr="008E28AB" w:rsidRDefault="00C5768E" w:rsidP="00C576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E28AB">
        <w:rPr>
          <w:rFonts w:ascii="Times New Roman" w:hAnsi="Times New Roman" w:cs="Times New Roman"/>
          <w:sz w:val="24"/>
          <w:szCs w:val="24"/>
        </w:rPr>
        <w:t>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E28A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E28AB">
        <w:rPr>
          <w:rFonts w:ascii="Times New Roman" w:hAnsi="Times New Roman" w:cs="Times New Roman"/>
          <w:sz w:val="24"/>
          <w:szCs w:val="24"/>
        </w:rPr>
        <w:t xml:space="preserve"> успеваемости и промежуточн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обучающихся, установление их форм, периодичности и 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8E28AB">
        <w:rPr>
          <w:rFonts w:ascii="Times New Roman" w:hAnsi="Times New Roman" w:cs="Times New Roman"/>
          <w:sz w:val="24"/>
          <w:szCs w:val="24"/>
        </w:rPr>
        <w:t xml:space="preserve"> проведения 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педагогическими  работниками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26A1D323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Освоение образовательной программы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292DAE79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33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статье 74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закона об образовании (Собрание законодательства Российской Федерации, 2012, N 53, ст. 7598; 2020, N 22, ст. 3379).</w:t>
      </w:r>
    </w:p>
    <w:p w14:paraId="588B19BE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14:paraId="6B677A4B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законодательства Российской Федерации в сфере дорожного движения";</w:t>
      </w:r>
    </w:p>
    <w:p w14:paraId="7BCB7B24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"Устройство и техническое обслуживание транспортных средств категории "D" как объектов управления";</w:t>
      </w:r>
    </w:p>
    <w:p w14:paraId="4840037F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управления транспортными средствами категории "D";</w:t>
      </w:r>
    </w:p>
    <w:p w14:paraId="5AD2FCDF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"Организация и выполнение пассажирских перевозок автомобильным транспортом".</w:t>
      </w:r>
    </w:p>
    <w:p w14:paraId="6B3BD9C4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</w:t>
      </w:r>
      <w:r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8E28AB">
        <w:rPr>
          <w:rFonts w:ascii="Times New Roman" w:hAnsi="Times New Roman" w:cs="Times New Roman"/>
          <w:sz w:val="24"/>
          <w:szCs w:val="24"/>
        </w:rPr>
        <w:t>.</w:t>
      </w:r>
    </w:p>
    <w:p w14:paraId="721E1D7A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</w:t>
      </w:r>
      <w:r>
        <w:rPr>
          <w:rFonts w:ascii="Times New Roman" w:hAnsi="Times New Roman" w:cs="Times New Roman"/>
          <w:sz w:val="24"/>
          <w:szCs w:val="24"/>
        </w:rPr>
        <w:t>егории "D" на закрытой площадке</w:t>
      </w:r>
      <w:r w:rsidRPr="008E28AB">
        <w:rPr>
          <w:rFonts w:ascii="Times New Roman" w:hAnsi="Times New Roman" w:cs="Times New Roman"/>
          <w:sz w:val="24"/>
          <w:szCs w:val="24"/>
        </w:rPr>
        <w:t>. На втором этапе осуществляется проверка навыков управления транспортным средством категории "D" в условиях дорожного движения.</w:t>
      </w:r>
    </w:p>
    <w:p w14:paraId="085DB31B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Результаты квалификационного экзамена оформляются протоколом. По результатам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квалификационного экзамена выдается свидетельство о профессии водителя согласно </w:t>
      </w:r>
      <w:hyperlink r:id="rId34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2 части 10 статьи 60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закона об образовании (Собрание законодательства Российской Федерации, 2012, N 53, ст. 7598, 2020, N 22, ст. 3379).</w:t>
      </w:r>
    </w:p>
    <w:p w14:paraId="0DACC7F0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387EED59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</w:t>
      </w:r>
      <w:r>
        <w:rPr>
          <w:rFonts w:ascii="Times New Roman" w:hAnsi="Times New Roman" w:cs="Times New Roman"/>
          <w:sz w:val="24"/>
          <w:szCs w:val="24"/>
        </w:rPr>
        <w:t>учреждением.</w:t>
      </w:r>
    </w:p>
    <w:p w14:paraId="78643AC8" w14:textId="77777777" w:rsidR="00C5768E" w:rsidRPr="008E28AB" w:rsidRDefault="00C5768E" w:rsidP="00C576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30077D" w14:textId="77777777" w:rsidR="00C5768E" w:rsidRPr="008E28AB" w:rsidRDefault="00C5768E" w:rsidP="00C576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VII. Учебно-методические материалы, обеспечивающие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AB">
        <w:rPr>
          <w:rFonts w:ascii="Times New Roman" w:hAnsi="Times New Roman" w:cs="Times New Roman"/>
          <w:sz w:val="24"/>
          <w:szCs w:val="24"/>
        </w:rPr>
        <w:t>реализацию программы</w:t>
      </w:r>
    </w:p>
    <w:p w14:paraId="259C1191" w14:textId="77777777" w:rsidR="00C5768E" w:rsidRPr="008E28AB" w:rsidRDefault="00C5768E" w:rsidP="00C576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5AA244" w14:textId="77777777" w:rsidR="00C5768E" w:rsidRPr="008E28AB" w:rsidRDefault="00C5768E" w:rsidP="00C576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Учебно-методические материалы представлены:</w:t>
      </w:r>
    </w:p>
    <w:p w14:paraId="03100C8F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Примерной программой;</w:t>
      </w:r>
    </w:p>
    <w:p w14:paraId="19BE752F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8E28AB"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</w:p>
    <w:p w14:paraId="3AA25E80" w14:textId="77777777" w:rsidR="00C5768E" w:rsidRPr="008E28AB" w:rsidRDefault="00C5768E" w:rsidP="00C576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материалами для проведения промежуточной и итоговой аттестации обучающихся, утвержденными </w:t>
      </w:r>
      <w:r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8E28AB">
        <w:rPr>
          <w:rFonts w:ascii="Times New Roman" w:hAnsi="Times New Roman" w:cs="Times New Roman"/>
          <w:sz w:val="24"/>
          <w:szCs w:val="24"/>
        </w:rPr>
        <w:t>.</w:t>
      </w:r>
    </w:p>
    <w:p w14:paraId="2E262F70" w14:textId="77777777" w:rsidR="00F2103C" w:rsidRPr="008E28AB" w:rsidRDefault="00F2103C" w:rsidP="00C576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2103C" w:rsidRPr="008E28AB" w:rsidSect="007B629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2A6D5" w14:textId="77777777" w:rsidR="00AC19F8" w:rsidRDefault="00AC19F8" w:rsidP="009469CB">
      <w:r>
        <w:separator/>
      </w:r>
    </w:p>
  </w:endnote>
  <w:endnote w:type="continuationSeparator" w:id="0">
    <w:p w14:paraId="3AF80D8E" w14:textId="77777777" w:rsidR="00AC19F8" w:rsidRDefault="00AC19F8" w:rsidP="009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75173" w14:textId="77777777" w:rsidR="009469CB" w:rsidRDefault="009469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377131"/>
      <w:docPartObj>
        <w:docPartGallery w:val="Page Numbers (Bottom of Page)"/>
        <w:docPartUnique/>
      </w:docPartObj>
    </w:sdtPr>
    <w:sdtContent>
      <w:bookmarkStart w:id="3" w:name="_GoBack" w:displacedByCustomXml="prev"/>
      <w:bookmarkEnd w:id="3" w:displacedByCustomXml="prev"/>
      <w:p w14:paraId="5E5464C3" w14:textId="5A335A52" w:rsidR="009469CB" w:rsidRDefault="009469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4E5EC7" w14:textId="77777777" w:rsidR="009469CB" w:rsidRDefault="009469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20AB6" w14:textId="77777777" w:rsidR="009469CB" w:rsidRDefault="009469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F340A" w14:textId="77777777" w:rsidR="00AC19F8" w:rsidRDefault="00AC19F8" w:rsidP="009469CB">
      <w:r>
        <w:separator/>
      </w:r>
    </w:p>
  </w:footnote>
  <w:footnote w:type="continuationSeparator" w:id="0">
    <w:p w14:paraId="653893E4" w14:textId="77777777" w:rsidR="00AC19F8" w:rsidRDefault="00AC19F8" w:rsidP="0094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D4D44" w14:textId="77777777" w:rsidR="009469CB" w:rsidRDefault="009469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64B30" w14:textId="77777777" w:rsidR="009469CB" w:rsidRDefault="009469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45B65" w14:textId="77777777" w:rsidR="009469CB" w:rsidRDefault="009469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3C"/>
    <w:rsid w:val="00035C99"/>
    <w:rsid w:val="0015636A"/>
    <w:rsid w:val="001B3D0C"/>
    <w:rsid w:val="002A00D8"/>
    <w:rsid w:val="002A7A93"/>
    <w:rsid w:val="002D16AE"/>
    <w:rsid w:val="002F5A1F"/>
    <w:rsid w:val="00327302"/>
    <w:rsid w:val="00360C3F"/>
    <w:rsid w:val="0039381C"/>
    <w:rsid w:val="003F56C3"/>
    <w:rsid w:val="00424C4F"/>
    <w:rsid w:val="004528C3"/>
    <w:rsid w:val="00667646"/>
    <w:rsid w:val="00695584"/>
    <w:rsid w:val="006B14DD"/>
    <w:rsid w:val="0074506F"/>
    <w:rsid w:val="007B629C"/>
    <w:rsid w:val="007C28AA"/>
    <w:rsid w:val="0088158A"/>
    <w:rsid w:val="008865AD"/>
    <w:rsid w:val="008A0E79"/>
    <w:rsid w:val="008C2491"/>
    <w:rsid w:val="008C54AE"/>
    <w:rsid w:val="008D3C50"/>
    <w:rsid w:val="008E28AB"/>
    <w:rsid w:val="009469CB"/>
    <w:rsid w:val="00A43502"/>
    <w:rsid w:val="00A5321F"/>
    <w:rsid w:val="00A731D4"/>
    <w:rsid w:val="00AC19F8"/>
    <w:rsid w:val="00AC5983"/>
    <w:rsid w:val="00AD1705"/>
    <w:rsid w:val="00C5768E"/>
    <w:rsid w:val="00D719CF"/>
    <w:rsid w:val="00D7567E"/>
    <w:rsid w:val="00DE68FA"/>
    <w:rsid w:val="00E236B0"/>
    <w:rsid w:val="00F2103C"/>
    <w:rsid w:val="00F349AA"/>
    <w:rsid w:val="00F93114"/>
    <w:rsid w:val="00F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2521"/>
  <w15:chartTrackingRefBased/>
  <w15:docId w15:val="{0ADB2756-48FF-4F5F-9EE9-6496937E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1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1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1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1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1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1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10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E68FA"/>
    <w:pPr>
      <w:jc w:val="both"/>
    </w:pPr>
    <w:rPr>
      <w:b/>
      <w:i/>
      <w:sz w:val="24"/>
    </w:rPr>
  </w:style>
  <w:style w:type="character" w:customStyle="1" w:styleId="20">
    <w:name w:val="Основной текст 2 Знак"/>
    <w:basedOn w:val="a0"/>
    <w:link w:val="2"/>
    <w:semiHidden/>
    <w:rsid w:val="00DE68F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69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469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9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CC5755450387B5AF399BF9002031F8E498879414F40A1A27C6CBF8827C5F8362A034C632EB1D37168B74337F609A90E97196ABB6y9U1P" TargetMode="External"/><Relationship Id="rId18" Type="http://schemas.openxmlformats.org/officeDocument/2006/relationships/hyperlink" Target="consultantplus://offline/ref=F0CC5755450387B5AF399BF9002031F8E199809113F50A1A27C6CBF8827C5F8370A06CC933EA086342D1233E7Cy6U0P" TargetMode="External"/><Relationship Id="rId26" Type="http://schemas.openxmlformats.org/officeDocument/2006/relationships/hyperlink" Target="consultantplus://offline/ref=F0CC5755450387B5AF399BF9002031F8E39D869B12FA0A1A27C6CBF8827C5F8362A034C532E8176B46C4756F3A378991EE7194AEAA913638yCUAP" TargetMode="External"/><Relationship Id="rId39" Type="http://schemas.openxmlformats.org/officeDocument/2006/relationships/header" Target="header3.xml"/><Relationship Id="rId21" Type="http://schemas.openxmlformats.org/officeDocument/2006/relationships/hyperlink" Target="consultantplus://offline/ref=F0CC5755450387B5AF399BF9002031F8E391879412F40A1A27C6CBF8827C5F8362A034C532E9176144C4756F3A378991EE7194AEAA913638yCUAP" TargetMode="External"/><Relationship Id="rId34" Type="http://schemas.openxmlformats.org/officeDocument/2006/relationships/hyperlink" Target="consultantplus://offline/ref=F0CC5755450387B5AF399BF9002031F8E499829B1DFB0A1A27C6CBF8827C5F8362A034C033EB1D37168B74337F609A90E97196ABB6y9U1P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20" Type="http://schemas.openxmlformats.org/officeDocument/2006/relationships/image" Target="media/image3.wmf"/><Relationship Id="rId29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24" Type="http://schemas.openxmlformats.org/officeDocument/2006/relationships/hyperlink" Target="consultantplus://offline/ref=2081DD7AA29FC5E6FADCB0CC4717F80D4419AA76F1966944E78BB5E82D697689478920D888CACAEA5F09FC1F49zAU8P" TargetMode="External"/><Relationship Id="rId32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28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19" Type="http://schemas.openxmlformats.org/officeDocument/2006/relationships/hyperlink" Target="consultantplus://offline/ref=F0CC5755450387B5AF399BF9002031F8E3988F9211FE0A1A27C6CBF8827C5F8362A034C532E816634EC4756F3A378991EE7194AEAA913638yCUAP" TargetMode="External"/><Relationship Id="rId31" Type="http://schemas.openxmlformats.org/officeDocument/2006/relationships/hyperlink" Target="consultantplus://offline/ref=F0CC5755450387B5AF399BF9002031F8E39A809A12F50A1A27C6CBF8827C5F8370A06CC933EA086342D1233E7Cy6U0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14" Type="http://schemas.openxmlformats.org/officeDocument/2006/relationships/hyperlink" Target="consultantplus://offline/ref=F0CC5755450387B5AF399BF9002031F8E39F819611F40A1A27C6CBF8827C5F8362A034C532E8176A4EC4756F3A378991EE7194AEAA913638yCUAP" TargetMode="External"/><Relationship Id="rId22" Type="http://schemas.openxmlformats.org/officeDocument/2006/relationships/hyperlink" Target="consultantplus://offline/ref=F0CC5755450387B5AF399BF9002031F8E391879412F40A1A27C6CBF8827C5F8362A034C532E8116544C4756F3A378991EE7194AEAA913638yCUAP" TargetMode="External"/><Relationship Id="rId27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30" Type="http://schemas.openxmlformats.org/officeDocument/2006/relationships/hyperlink" Target="consultantplus://offline/ref=F0CC5755450387B5AF399BF9002031F8E290839513FD0A1A27C6CBF8827C5F8362A034C532E8176B46C4756F3A378991EE7194AEAA913638yCUAP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2081DD7AA29FC5E6FADCB0CC4717F80D4417A875FF976944E78BB5E82D697689558978D489C8D4EB5F1CAA4E0FFF662FF63B0BFBD4D5D508z2U0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0CC5755450387B5AF399BF9002031F8E498879414F40A1A27C6CBF8827C5F8362A034C532E8176340C4756F3A378991EE7194AEAA913638yCUAP" TargetMode="External"/><Relationship Id="rId17" Type="http://schemas.openxmlformats.org/officeDocument/2006/relationships/hyperlink" Target="consultantplus://offline/ref=F0CC5755450387B5AF399BF9002031F8E3988F9211FE0A1A27C6CBF8827C5F8362A034C532E8166641C4756F3A378991EE7194AEAA913638yCUAP" TargetMode="External"/><Relationship Id="rId25" Type="http://schemas.openxmlformats.org/officeDocument/2006/relationships/hyperlink" Target="consultantplus://offline/ref=F0CC5755450387B5AF399BF9002031F8E39D869B12FA0A1A27C6CBF8827C5F8362A034C532E8176B47C4756F3A378991EE7194AEAA913638yCUAP" TargetMode="External"/><Relationship Id="rId33" Type="http://schemas.openxmlformats.org/officeDocument/2006/relationships/hyperlink" Target="consultantplus://offline/ref=F0CC5755450387B5AF399BF9002031F8E499829B1DFB0A1A27C6CBF8827C5F8362A034C532E81F6A46C4756F3A378991EE7194AEAA913638yCUAP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ED736-0D65-4D88-9A9E-E0F16A63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30</Pages>
  <Words>10834</Words>
  <Characters>61755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Узденов</dc:creator>
  <cp:keywords/>
  <dc:description/>
  <cp:lastModifiedBy>LENOVO</cp:lastModifiedBy>
  <cp:revision>11</cp:revision>
  <dcterms:created xsi:type="dcterms:W3CDTF">2025-12-23T04:47:00Z</dcterms:created>
  <dcterms:modified xsi:type="dcterms:W3CDTF">2025-12-25T14:41:00Z</dcterms:modified>
</cp:coreProperties>
</file>