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C2" w:rsidRDefault="004021C2" w:rsidP="004021C2">
      <w:bookmarkStart w:id="0" w:name="Par1029"/>
      <w:bookmarkStart w:id="1" w:name="Par2186"/>
      <w:bookmarkEnd w:id="0"/>
      <w:bookmarkEnd w:id="1"/>
      <w:r>
        <w:rPr>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-28575</wp:posOffset>
            </wp:positionV>
            <wp:extent cx="872490" cy="936625"/>
            <wp:effectExtent l="0" t="0" r="3810" b="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2490" cy="936625"/>
                    </a:xfrm>
                    <a:prstGeom prst="rect">
                      <a:avLst/>
                    </a:prstGeom>
                    <a:noFill/>
                    <a:ln>
                      <a:noFill/>
                    </a:ln>
                  </pic:spPr>
                </pic:pic>
              </a:graphicData>
            </a:graphic>
          </wp:anchor>
        </w:drawing>
      </w:r>
    </w:p>
    <w:p w:rsidR="005B3378" w:rsidRDefault="005B3378" w:rsidP="005B3378">
      <w:pPr>
        <w:jc w:val="center"/>
        <w:rPr>
          <w:b/>
        </w:rPr>
      </w:pPr>
      <w:r>
        <w:rPr>
          <w:b/>
        </w:rPr>
        <w:t xml:space="preserve">ЧАСТНОЕ УЧРЕЖДЕНИЕ </w:t>
      </w:r>
    </w:p>
    <w:p w:rsidR="005B3378" w:rsidRDefault="005B3378" w:rsidP="005B3378">
      <w:pPr>
        <w:jc w:val="center"/>
        <w:rPr>
          <w:b/>
        </w:rPr>
      </w:pPr>
      <w:r>
        <w:rPr>
          <w:b/>
        </w:rPr>
        <w:t>ДОПОЛНИТЕЛЬНОГО</w:t>
      </w:r>
      <w:r w:rsidRPr="00233545">
        <w:rPr>
          <w:b/>
        </w:rPr>
        <w:t xml:space="preserve"> </w:t>
      </w:r>
      <w:r>
        <w:rPr>
          <w:b/>
        </w:rPr>
        <w:t xml:space="preserve">ПРОФЕССИОНАЛЬНОГО </w:t>
      </w:r>
      <w:r w:rsidRPr="00233545">
        <w:rPr>
          <w:b/>
        </w:rPr>
        <w:t>ОБРАЗОВА</w:t>
      </w:r>
      <w:r>
        <w:rPr>
          <w:b/>
        </w:rPr>
        <w:t>НИЯ</w:t>
      </w:r>
    </w:p>
    <w:p w:rsidR="005B3378" w:rsidRDefault="005B3378" w:rsidP="005B3378">
      <w:pPr>
        <w:jc w:val="center"/>
        <w:rPr>
          <w:b/>
        </w:rPr>
      </w:pPr>
    </w:p>
    <w:p w:rsidR="005B3378" w:rsidRPr="00233545" w:rsidRDefault="005B3378" w:rsidP="005B3378">
      <w:pPr>
        <w:jc w:val="both"/>
        <w:rPr>
          <w:b/>
        </w:rPr>
      </w:pPr>
      <w:r>
        <w:rPr>
          <w:b/>
          <w:sz w:val="32"/>
          <w:szCs w:val="32"/>
        </w:rPr>
        <w:t xml:space="preserve">     «</w:t>
      </w:r>
      <w:r w:rsidRPr="00233545">
        <w:rPr>
          <w:b/>
          <w:sz w:val="32"/>
          <w:szCs w:val="32"/>
        </w:rPr>
        <w:t xml:space="preserve">СПОРТИВНО – ТЕХНИЧЕСКИЙ </w:t>
      </w:r>
      <w:r>
        <w:rPr>
          <w:b/>
          <w:sz w:val="32"/>
          <w:szCs w:val="32"/>
        </w:rPr>
        <w:t>К</w:t>
      </w:r>
      <w:r w:rsidRPr="00233545">
        <w:rPr>
          <w:b/>
          <w:sz w:val="32"/>
          <w:szCs w:val="32"/>
        </w:rPr>
        <w:t>ЛУБ</w:t>
      </w:r>
      <w:r>
        <w:rPr>
          <w:b/>
          <w:sz w:val="32"/>
          <w:szCs w:val="32"/>
        </w:rPr>
        <w:t xml:space="preserve"> «МОТОР»</w:t>
      </w:r>
    </w:p>
    <w:p w:rsidR="005B3378" w:rsidRDefault="005B3378" w:rsidP="005B3378"/>
    <w:p w:rsidR="005B3378" w:rsidRDefault="005B3378" w:rsidP="005B3378"/>
    <w:p w:rsidR="005B3378" w:rsidRDefault="005B3378" w:rsidP="005B3378"/>
    <w:p w:rsidR="005B3378" w:rsidRDefault="005B3378" w:rsidP="005B3378"/>
    <w:p w:rsidR="005B3378" w:rsidRDefault="005B3378" w:rsidP="005B3378">
      <w:pPr>
        <w:jc w:val="right"/>
      </w:pPr>
    </w:p>
    <w:p w:rsidR="005B3378" w:rsidRDefault="005B3378" w:rsidP="005B3378">
      <w:pPr>
        <w:jc w:val="right"/>
        <w:rPr>
          <w:b/>
          <w:sz w:val="28"/>
          <w:szCs w:val="28"/>
        </w:rPr>
      </w:pPr>
      <w:r w:rsidRPr="00233545">
        <w:rPr>
          <w:b/>
          <w:sz w:val="28"/>
          <w:szCs w:val="28"/>
        </w:rPr>
        <w:t xml:space="preserve">                                               «УТВЕРЖДАЮ»</w:t>
      </w:r>
    </w:p>
    <w:p w:rsidR="005B3378" w:rsidRDefault="005B3378" w:rsidP="005B3378">
      <w:pPr>
        <w:jc w:val="right"/>
        <w:rPr>
          <w:b/>
          <w:sz w:val="28"/>
          <w:szCs w:val="28"/>
        </w:rPr>
      </w:pPr>
    </w:p>
    <w:p w:rsidR="005B3378" w:rsidRDefault="005B3378" w:rsidP="005B3378">
      <w:pPr>
        <w:jc w:val="right"/>
        <w:rPr>
          <w:b/>
        </w:rPr>
      </w:pPr>
      <w:r>
        <w:rPr>
          <w:b/>
        </w:rPr>
        <w:t xml:space="preserve">                                   </w:t>
      </w:r>
      <w:proofErr w:type="gramStart"/>
      <w:r>
        <w:rPr>
          <w:b/>
        </w:rPr>
        <w:t>Директор</w:t>
      </w:r>
      <w:proofErr w:type="gramEnd"/>
      <w:r>
        <w:rPr>
          <w:b/>
        </w:rPr>
        <w:t xml:space="preserve"> ЧУ ДПО «СТК «МОТОР»</w:t>
      </w:r>
    </w:p>
    <w:p w:rsidR="005B3378" w:rsidRDefault="005B3378" w:rsidP="005B3378">
      <w:pPr>
        <w:jc w:val="right"/>
        <w:rPr>
          <w:b/>
        </w:rPr>
      </w:pPr>
    </w:p>
    <w:p w:rsidR="005B3378" w:rsidRDefault="005B3378" w:rsidP="005B3378">
      <w:pPr>
        <w:jc w:val="right"/>
        <w:rPr>
          <w:b/>
        </w:rPr>
      </w:pPr>
      <w:r>
        <w:rPr>
          <w:b/>
        </w:rPr>
        <w:t xml:space="preserve">                                     _________________ </w:t>
      </w:r>
      <w:proofErr w:type="spellStart"/>
      <w:r>
        <w:rPr>
          <w:b/>
        </w:rPr>
        <w:t>Телек</w:t>
      </w:r>
      <w:proofErr w:type="spellEnd"/>
      <w:r>
        <w:rPr>
          <w:b/>
        </w:rPr>
        <w:t xml:space="preserve"> С.А.</w:t>
      </w:r>
    </w:p>
    <w:p w:rsidR="005B3378" w:rsidRDefault="005B3378" w:rsidP="005B3378">
      <w:pPr>
        <w:jc w:val="right"/>
        <w:rPr>
          <w:b/>
        </w:rPr>
      </w:pPr>
    </w:p>
    <w:p w:rsidR="004021C2" w:rsidRDefault="005B3378" w:rsidP="005B3378">
      <w:pPr>
        <w:jc w:val="right"/>
      </w:pPr>
      <w:r>
        <w:rPr>
          <w:b/>
        </w:rPr>
        <w:t xml:space="preserve">                                                      26 апреля 2016 года</w:t>
      </w:r>
    </w:p>
    <w:p w:rsidR="004021C2" w:rsidRDefault="004021C2" w:rsidP="004021C2"/>
    <w:p w:rsidR="004021C2" w:rsidRDefault="004021C2" w:rsidP="004021C2"/>
    <w:p w:rsidR="004021C2" w:rsidRPr="004D5F70" w:rsidRDefault="004021C2" w:rsidP="004021C2">
      <w:pPr>
        <w:pStyle w:val="2"/>
        <w:rPr>
          <w:sz w:val="36"/>
          <w:szCs w:val="36"/>
        </w:rPr>
      </w:pPr>
      <w:r w:rsidRPr="004D5F70">
        <w:rPr>
          <w:sz w:val="36"/>
          <w:szCs w:val="36"/>
        </w:rPr>
        <w:t>ОБРАЗОВАТЕЛЬНАЯ ПРОГРАММА</w:t>
      </w:r>
    </w:p>
    <w:p w:rsidR="004021C2" w:rsidRDefault="004021C2" w:rsidP="004021C2">
      <w:pPr>
        <w:pStyle w:val="4"/>
        <w:jc w:val="center"/>
        <w:rPr>
          <w:bCs/>
        </w:rPr>
      </w:pPr>
    </w:p>
    <w:p w:rsidR="004021C2" w:rsidRDefault="004021C2" w:rsidP="004021C2">
      <w:pPr>
        <w:pStyle w:val="4"/>
        <w:jc w:val="center"/>
        <w:rPr>
          <w:bCs/>
        </w:rPr>
      </w:pPr>
    </w:p>
    <w:p w:rsidR="004021C2" w:rsidRDefault="004021C2" w:rsidP="004021C2">
      <w:pPr>
        <w:pStyle w:val="4"/>
        <w:jc w:val="center"/>
        <w:rPr>
          <w:b/>
          <w:bCs/>
          <w:sz w:val="32"/>
          <w:szCs w:val="32"/>
        </w:rPr>
      </w:pPr>
      <w:r>
        <w:rPr>
          <w:b/>
          <w:bCs/>
          <w:sz w:val="32"/>
          <w:szCs w:val="32"/>
        </w:rPr>
        <w:t xml:space="preserve">ПРОФЕССИОНАЛЬНОЙ </w:t>
      </w:r>
      <w:r w:rsidRPr="002D606A">
        <w:rPr>
          <w:b/>
          <w:bCs/>
          <w:sz w:val="32"/>
          <w:szCs w:val="32"/>
        </w:rPr>
        <w:t>ПОДГОТОВКИ ВОДИТЕЛЕЙ</w:t>
      </w:r>
    </w:p>
    <w:p w:rsidR="004021C2" w:rsidRDefault="004021C2" w:rsidP="004021C2">
      <w:pPr>
        <w:pStyle w:val="4"/>
        <w:jc w:val="center"/>
        <w:rPr>
          <w:b/>
          <w:bCs/>
          <w:sz w:val="32"/>
          <w:szCs w:val="32"/>
        </w:rPr>
      </w:pPr>
      <w:r w:rsidRPr="002D606A">
        <w:rPr>
          <w:b/>
          <w:bCs/>
          <w:sz w:val="32"/>
          <w:szCs w:val="32"/>
        </w:rPr>
        <w:t>ТРАНСПОРТНЫХ СРЕДСТВ КАТЕГОРИИ «</w:t>
      </w:r>
      <w:r>
        <w:rPr>
          <w:b/>
          <w:bCs/>
          <w:sz w:val="32"/>
          <w:szCs w:val="32"/>
        </w:rPr>
        <w:t>В</w:t>
      </w:r>
      <w:bookmarkStart w:id="2" w:name="_GoBack"/>
      <w:bookmarkEnd w:id="2"/>
      <w:r w:rsidR="000C6F30">
        <w:rPr>
          <w:b/>
          <w:bCs/>
          <w:sz w:val="32"/>
          <w:szCs w:val="32"/>
        </w:rPr>
        <w:t>Е</w:t>
      </w:r>
      <w:r w:rsidRPr="002D606A">
        <w:rPr>
          <w:b/>
          <w:bCs/>
          <w:sz w:val="32"/>
          <w:szCs w:val="32"/>
        </w:rPr>
        <w:t>»</w:t>
      </w:r>
    </w:p>
    <w:p w:rsidR="004021C2" w:rsidRDefault="004021C2" w:rsidP="004021C2"/>
    <w:p w:rsidR="004021C2" w:rsidRDefault="004021C2" w:rsidP="004021C2"/>
    <w:p w:rsidR="004021C2" w:rsidRPr="004D5F70" w:rsidRDefault="004021C2" w:rsidP="004021C2">
      <w:pPr>
        <w:jc w:val="center"/>
        <w:rPr>
          <w:sz w:val="36"/>
          <w:szCs w:val="36"/>
        </w:rPr>
      </w:pPr>
      <w:r w:rsidRPr="004D5F70">
        <w:rPr>
          <w:sz w:val="36"/>
          <w:szCs w:val="36"/>
        </w:rPr>
        <w:t>Срок освоения 1</w:t>
      </w:r>
      <w:r w:rsidR="00C8138D">
        <w:rPr>
          <w:sz w:val="36"/>
          <w:szCs w:val="36"/>
        </w:rPr>
        <w:t>6</w:t>
      </w:r>
      <w:r w:rsidRPr="004D5F70">
        <w:rPr>
          <w:sz w:val="36"/>
          <w:szCs w:val="36"/>
        </w:rPr>
        <w:t xml:space="preserve"> час</w:t>
      </w:r>
      <w:r w:rsidR="00EC6F8D">
        <w:rPr>
          <w:sz w:val="36"/>
          <w:szCs w:val="36"/>
        </w:rPr>
        <w:t>ов</w:t>
      </w:r>
    </w:p>
    <w:p w:rsidR="004021C2" w:rsidRDefault="004021C2" w:rsidP="004021C2">
      <w:pPr>
        <w:jc w:val="center"/>
      </w:pPr>
    </w:p>
    <w:p w:rsidR="004021C2" w:rsidRPr="00BC4F3A" w:rsidRDefault="004021C2" w:rsidP="004021C2">
      <w:pPr>
        <w:jc w:val="center"/>
      </w:pPr>
    </w:p>
    <w:p w:rsidR="004021C2" w:rsidRPr="004021C2" w:rsidRDefault="004021C2" w:rsidP="004021C2"/>
    <w:p w:rsidR="004021C2" w:rsidRPr="004021C2" w:rsidRDefault="004021C2" w:rsidP="004021C2"/>
    <w:p w:rsidR="004021C2" w:rsidRP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Default="004021C2" w:rsidP="004021C2"/>
    <w:p w:rsidR="004021C2" w:rsidRPr="005F0BAE" w:rsidRDefault="004021C2" w:rsidP="004021C2">
      <w:pPr>
        <w:jc w:val="center"/>
        <w:rPr>
          <w:b/>
          <w:sz w:val="32"/>
        </w:rPr>
      </w:pPr>
      <w:r>
        <w:rPr>
          <w:b/>
          <w:sz w:val="32"/>
        </w:rPr>
        <w:t>г. Ноябрьск</w:t>
      </w:r>
    </w:p>
    <w:p w:rsidR="004021C2" w:rsidRPr="005F0BAE" w:rsidRDefault="004021C2" w:rsidP="004021C2">
      <w:pPr>
        <w:jc w:val="center"/>
        <w:rPr>
          <w:b/>
          <w:sz w:val="32"/>
        </w:rPr>
      </w:pPr>
    </w:p>
    <w:p w:rsidR="006D0AB8" w:rsidRPr="00946109" w:rsidRDefault="006D0AB8" w:rsidP="006D0AB8">
      <w:pPr>
        <w:widowControl w:val="0"/>
        <w:autoSpaceDE w:val="0"/>
        <w:autoSpaceDN w:val="0"/>
        <w:adjustRightInd w:val="0"/>
        <w:jc w:val="center"/>
        <w:outlineLvl w:val="1"/>
        <w:rPr>
          <w:b/>
        </w:rPr>
      </w:pPr>
      <w:r w:rsidRPr="00946109">
        <w:rPr>
          <w:b/>
        </w:rPr>
        <w:lastRenderedPageBreak/>
        <w:t>I. ПОЯСНИТЕЛЬНАЯ ЗАПИСКА</w:t>
      </w:r>
    </w:p>
    <w:p w:rsidR="006D0AB8" w:rsidRDefault="006D0AB8" w:rsidP="006D0AB8">
      <w:pPr>
        <w:widowControl w:val="0"/>
        <w:autoSpaceDE w:val="0"/>
        <w:autoSpaceDN w:val="0"/>
        <w:adjustRightInd w:val="0"/>
        <w:ind w:firstLine="540"/>
        <w:jc w:val="both"/>
      </w:pPr>
    </w:p>
    <w:p w:rsidR="006D0AB8" w:rsidRDefault="00946109" w:rsidP="006D0AB8">
      <w:pPr>
        <w:widowControl w:val="0"/>
        <w:autoSpaceDE w:val="0"/>
        <w:autoSpaceDN w:val="0"/>
        <w:adjustRightInd w:val="0"/>
        <w:ind w:firstLine="540"/>
        <w:jc w:val="both"/>
      </w:pPr>
      <w:r>
        <w:t>О</w:t>
      </w:r>
      <w:r w:rsidR="00645EFB">
        <w:t>бразовательная</w:t>
      </w:r>
      <w:r w:rsidR="006D0AB8">
        <w:t xml:space="preserve"> программа профессиональной подготовки водителей транспортных средств категории "B" (далее - программа) разработана в соответствии с примерн</w:t>
      </w:r>
      <w:r>
        <w:t>ой</w:t>
      </w:r>
      <w:r w:rsidR="006D0AB8">
        <w:t xml:space="preserve"> программ</w:t>
      </w:r>
      <w:r>
        <w:t>ой</w:t>
      </w:r>
      <w:r w:rsidR="006D0AB8">
        <w:t xml:space="preserve"> профессионального обучения водителей транспортных средств категори</w:t>
      </w:r>
      <w:r>
        <w:t>и «В»</w:t>
      </w:r>
      <w:r w:rsidR="006D0AB8">
        <w:t>, утвержденн</w:t>
      </w:r>
      <w:r>
        <w:t xml:space="preserve">ой приказом </w:t>
      </w:r>
      <w:r w:rsidR="006D0AB8">
        <w:t xml:space="preserve">Министерства образования и науки Российской Федерации от </w:t>
      </w:r>
      <w:r>
        <w:t>26 декабря</w:t>
      </w:r>
      <w:r w:rsidR="001916CE">
        <w:t xml:space="preserve"> </w:t>
      </w:r>
      <w:smartTag w:uri="urn:schemas-microsoft-com:office:smarttags" w:element="metricconverter">
        <w:smartTagPr>
          <w:attr w:name="ProductID" w:val="2013 г"/>
        </w:smartTagPr>
        <w:r w:rsidR="006D0AB8">
          <w:t>2013 г</w:t>
        </w:r>
        <w:r w:rsidR="001916CE">
          <w:t>ода</w:t>
        </w:r>
      </w:smartTag>
      <w:r w:rsidR="006D0AB8">
        <w:t xml:space="preserve"> N </w:t>
      </w:r>
      <w:r>
        <w:t>1408 и является образовательной программой для профессиональной подготовки водителей транспортных средств категории «В</w:t>
      </w:r>
      <w:r w:rsidR="00EC6F8D">
        <w:t>Е</w:t>
      </w:r>
      <w:r>
        <w:t xml:space="preserve">» </w:t>
      </w:r>
      <w:proofErr w:type="gramStart"/>
      <w:r>
        <w:t>в</w:t>
      </w:r>
      <w:proofErr w:type="gramEnd"/>
      <w:r>
        <w:t xml:space="preserve"> </w:t>
      </w:r>
      <w:r w:rsidR="001916CE">
        <w:t>ЧУ ДПО «</w:t>
      </w:r>
      <w:r>
        <w:t>СТК «МОТОР».</w:t>
      </w:r>
    </w:p>
    <w:p w:rsidR="006D0AB8" w:rsidRDefault="006D0AB8" w:rsidP="006D0AB8">
      <w:pPr>
        <w:widowControl w:val="0"/>
        <w:autoSpaceDE w:val="0"/>
        <w:autoSpaceDN w:val="0"/>
        <w:adjustRightInd w:val="0"/>
        <w:ind w:firstLine="540"/>
        <w:jc w:val="both"/>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EC6F8D" w:rsidRDefault="00EC6F8D" w:rsidP="00EC6F8D">
      <w:pPr>
        <w:widowControl w:val="0"/>
        <w:autoSpaceDE w:val="0"/>
        <w:autoSpaceDN w:val="0"/>
        <w:adjustRightInd w:val="0"/>
        <w:ind w:firstLine="540"/>
        <w:jc w:val="both"/>
      </w:pPr>
      <w:r>
        <w:t>Учебный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rsidR="00EC6F8D" w:rsidRDefault="00EC6F8D" w:rsidP="00EC6F8D">
      <w:pPr>
        <w:widowControl w:val="0"/>
        <w:autoSpaceDE w:val="0"/>
        <w:autoSpaceDN w:val="0"/>
        <w:adjustRightInd w:val="0"/>
        <w:ind w:firstLine="540"/>
        <w:jc w:val="both"/>
      </w:pPr>
      <w:r>
        <w:t>Специальный ци</w:t>
      </w:r>
      <w:proofErr w:type="gramStart"/>
      <w:r>
        <w:t>кл вкл</w:t>
      </w:r>
      <w:proofErr w:type="gramEnd"/>
      <w:r>
        <w:t>ючает учебные предметы:</w:t>
      </w:r>
    </w:p>
    <w:p w:rsidR="00EC6F8D" w:rsidRDefault="00EC6F8D" w:rsidP="00EC6F8D">
      <w:pPr>
        <w:widowControl w:val="0"/>
        <w:autoSpaceDE w:val="0"/>
        <w:autoSpaceDN w:val="0"/>
        <w:adjustRightInd w:val="0"/>
        <w:ind w:firstLine="540"/>
        <w:jc w:val="both"/>
      </w:pPr>
      <w:r>
        <w:t>"Устройство и техническое обслуживание транспортных средств категории "BE" как объектов управления";</w:t>
      </w:r>
    </w:p>
    <w:p w:rsidR="00EC6F8D" w:rsidRDefault="00EC6F8D" w:rsidP="00EC6F8D">
      <w:pPr>
        <w:widowControl w:val="0"/>
        <w:autoSpaceDE w:val="0"/>
        <w:autoSpaceDN w:val="0"/>
        <w:adjustRightInd w:val="0"/>
        <w:ind w:firstLine="540"/>
        <w:jc w:val="both"/>
      </w:pPr>
      <w:r>
        <w:t>"Основы управления транспортными средствами категории "BE";</w:t>
      </w:r>
    </w:p>
    <w:p w:rsidR="00EC6F8D" w:rsidRDefault="00EC6F8D" w:rsidP="00EC6F8D">
      <w:pPr>
        <w:widowControl w:val="0"/>
        <w:autoSpaceDE w:val="0"/>
        <w:autoSpaceDN w:val="0"/>
        <w:adjustRightInd w:val="0"/>
        <w:ind w:firstLine="540"/>
        <w:jc w:val="both"/>
      </w:pPr>
      <w:r>
        <w:t>"Вождение транспортных средств категории "BE" (с механической трансмиссией/с автоматической трансмиссией)".</w:t>
      </w:r>
    </w:p>
    <w:p w:rsidR="006D0AB8" w:rsidRDefault="00645EFB" w:rsidP="006D0AB8">
      <w:pPr>
        <w:widowControl w:val="0"/>
        <w:autoSpaceDE w:val="0"/>
        <w:autoSpaceDN w:val="0"/>
        <w:adjustRightInd w:val="0"/>
        <w:ind w:firstLine="540"/>
        <w:jc w:val="both"/>
      </w:pPr>
      <w:r>
        <w:t>Р</w:t>
      </w:r>
      <w:r w:rsidR="006D0AB8">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D0AB8" w:rsidRDefault="006D0AB8" w:rsidP="006D0AB8">
      <w:pPr>
        <w:widowControl w:val="0"/>
        <w:autoSpaceDE w:val="0"/>
        <w:autoSpaceDN w:val="0"/>
        <w:adjustRightInd w:val="0"/>
        <w:ind w:firstLine="540"/>
        <w:jc w:val="both"/>
      </w:pPr>
      <w:r>
        <w:t>Последовательность изучения разделов и тем учебных предметов специального  цикл</w:t>
      </w:r>
      <w:r w:rsidR="00EC6F8D">
        <w:t>а</w:t>
      </w:r>
      <w:r>
        <w:t xml:space="preserve"> определяется </w:t>
      </w:r>
      <w:r w:rsidR="00946109">
        <w:t>учреждением.</w:t>
      </w:r>
    </w:p>
    <w:p w:rsidR="006D0AB8" w:rsidRDefault="006D0AB8" w:rsidP="006D0AB8">
      <w:pPr>
        <w:widowControl w:val="0"/>
        <w:autoSpaceDE w:val="0"/>
        <w:autoSpaceDN w:val="0"/>
        <w:adjustRightInd w:val="0"/>
        <w:ind w:firstLine="540"/>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6D0AB8" w:rsidRDefault="006D0AB8" w:rsidP="006D0AB8">
      <w:pPr>
        <w:widowControl w:val="0"/>
        <w:autoSpaceDE w:val="0"/>
        <w:autoSpaceDN w:val="0"/>
        <w:adjustRightInd w:val="0"/>
        <w:ind w:firstLine="540"/>
        <w:jc w:val="both"/>
      </w:pPr>
      <w: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6D0AB8" w:rsidRDefault="006D0AB8" w:rsidP="006D0AB8">
      <w:pPr>
        <w:widowControl w:val="0"/>
        <w:autoSpaceDE w:val="0"/>
        <w:autoSpaceDN w:val="0"/>
        <w:adjustRightInd w:val="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1420CB" w:rsidRDefault="001420CB" w:rsidP="006D0AB8">
      <w:pPr>
        <w:widowControl w:val="0"/>
        <w:autoSpaceDE w:val="0"/>
        <w:autoSpaceDN w:val="0"/>
        <w:adjustRightInd w:val="0"/>
        <w:ind w:firstLine="540"/>
        <w:jc w:val="both"/>
      </w:pPr>
    </w:p>
    <w:p w:rsidR="006D0AB8" w:rsidRPr="00946109" w:rsidRDefault="006D0AB8" w:rsidP="006D0AB8">
      <w:pPr>
        <w:widowControl w:val="0"/>
        <w:autoSpaceDE w:val="0"/>
        <w:autoSpaceDN w:val="0"/>
        <w:adjustRightInd w:val="0"/>
        <w:jc w:val="center"/>
        <w:outlineLvl w:val="1"/>
        <w:rPr>
          <w:b/>
        </w:rPr>
      </w:pPr>
      <w:bookmarkStart w:id="3" w:name="Par1054"/>
      <w:bookmarkEnd w:id="3"/>
      <w:r w:rsidRPr="00946109">
        <w:rPr>
          <w:b/>
        </w:rPr>
        <w:t>II. УЧЕБНЫЙ ПЛАН</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outlineLvl w:val="2"/>
      </w:pPr>
      <w:bookmarkStart w:id="4" w:name="Par1056"/>
      <w:bookmarkEnd w:id="4"/>
      <w:r>
        <w:t>Таблица 1</w:t>
      </w:r>
    </w:p>
    <w:p w:rsidR="006D0AB8" w:rsidRDefault="006D0AB8" w:rsidP="006D0AB8">
      <w:pPr>
        <w:widowControl w:val="0"/>
        <w:autoSpaceDE w:val="0"/>
        <w:autoSpaceDN w:val="0"/>
        <w:adjustRightInd w:val="0"/>
        <w:ind w:firstLine="540"/>
        <w:jc w:val="both"/>
      </w:pPr>
    </w:p>
    <w:tbl>
      <w:tblPr>
        <w:tblW w:w="9699" w:type="dxa"/>
        <w:tblInd w:w="102" w:type="dxa"/>
        <w:tblLayout w:type="fixed"/>
        <w:tblCellMar>
          <w:top w:w="75" w:type="dxa"/>
          <w:left w:w="0" w:type="dxa"/>
          <w:bottom w:w="75" w:type="dxa"/>
          <w:right w:w="0" w:type="dxa"/>
        </w:tblCellMar>
        <w:tblLook w:val="0000"/>
      </w:tblPr>
      <w:tblGrid>
        <w:gridCol w:w="4728"/>
        <w:gridCol w:w="1382"/>
        <w:gridCol w:w="1790"/>
        <w:gridCol w:w="1799"/>
      </w:tblGrid>
      <w:tr w:rsidR="002D3543" w:rsidTr="002D3543">
        <w:tc>
          <w:tcPr>
            <w:tcW w:w="47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Учебные предметы</w:t>
            </w:r>
          </w:p>
        </w:tc>
        <w:tc>
          <w:tcPr>
            <w:tcW w:w="497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Количество часов</w:t>
            </w:r>
          </w:p>
        </w:tc>
      </w:tr>
      <w:tr w:rsidR="002D3543" w:rsidTr="002D3543">
        <w:tc>
          <w:tcPr>
            <w:tcW w:w="47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p>
        </w:tc>
        <w:tc>
          <w:tcPr>
            <w:tcW w:w="13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Всего</w:t>
            </w:r>
          </w:p>
        </w:tc>
        <w:tc>
          <w:tcPr>
            <w:tcW w:w="35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В том числе</w:t>
            </w:r>
          </w:p>
        </w:tc>
      </w:tr>
      <w:tr w:rsidR="002D3543" w:rsidTr="002D3543">
        <w:tc>
          <w:tcPr>
            <w:tcW w:w="47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p>
        </w:tc>
        <w:tc>
          <w:tcPr>
            <w:tcW w:w="13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Теоретические занятия</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Практические занятия</w:t>
            </w:r>
          </w:p>
        </w:tc>
      </w:tr>
      <w:tr w:rsidR="002D3543" w:rsidTr="002D3543">
        <w:tc>
          <w:tcPr>
            <w:tcW w:w="96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outlineLvl w:val="3"/>
            </w:pPr>
            <w:bookmarkStart w:id="5" w:name="Par4911"/>
            <w:bookmarkEnd w:id="5"/>
            <w:r>
              <w:t>Учебные предметы специального цикла</w:t>
            </w:r>
          </w:p>
        </w:tc>
      </w:tr>
      <w:tr w:rsidR="002D3543" w:rsidTr="002D3543">
        <w:tc>
          <w:tcPr>
            <w:tcW w:w="4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pPr>
            <w:r>
              <w:t>Устройство и техническое обслуживание транспортных средств категории "BE"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6</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3</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3</w:t>
            </w:r>
          </w:p>
        </w:tc>
      </w:tr>
      <w:tr w:rsidR="002D3543" w:rsidTr="002D3543">
        <w:tc>
          <w:tcPr>
            <w:tcW w:w="4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pPr>
            <w:r>
              <w:t>Основы управления транспортными средствами категории "BE".</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6</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3</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3</w:t>
            </w:r>
          </w:p>
        </w:tc>
      </w:tr>
      <w:tr w:rsidR="002D3543" w:rsidTr="002D3543">
        <w:tc>
          <w:tcPr>
            <w:tcW w:w="4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pPr>
            <w:r>
              <w:t>Вождение транспортных средств категории "BE" (с механической трансмиссией/с автоматической трансмиссией) &lt;1&gt;</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16</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16</w:t>
            </w:r>
          </w:p>
        </w:tc>
      </w:tr>
      <w:tr w:rsidR="002D3543" w:rsidTr="002D3543">
        <w:tc>
          <w:tcPr>
            <w:tcW w:w="96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outlineLvl w:val="3"/>
            </w:pPr>
            <w:bookmarkStart w:id="6" w:name="Par4924"/>
            <w:bookmarkEnd w:id="6"/>
            <w:r>
              <w:t>Квалификационный экзамен</w:t>
            </w:r>
          </w:p>
        </w:tc>
      </w:tr>
      <w:tr w:rsidR="002D3543" w:rsidTr="002D3543">
        <w:tc>
          <w:tcPr>
            <w:tcW w:w="4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pPr>
            <w: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4</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2</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2</w:t>
            </w:r>
          </w:p>
        </w:tc>
      </w:tr>
      <w:tr w:rsidR="002D3543" w:rsidTr="002D3543">
        <w:tc>
          <w:tcPr>
            <w:tcW w:w="4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pPr>
            <w:r>
              <w:t>Итого</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32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8</w:t>
            </w:r>
          </w:p>
        </w:tc>
        <w:tc>
          <w:tcPr>
            <w:tcW w:w="17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D3543" w:rsidRDefault="002D3543" w:rsidP="00683AF4">
            <w:pPr>
              <w:widowControl w:val="0"/>
              <w:autoSpaceDE w:val="0"/>
              <w:autoSpaceDN w:val="0"/>
              <w:adjustRightInd w:val="0"/>
              <w:jc w:val="center"/>
            </w:pPr>
            <w:r>
              <w:t>24</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 xml:space="preserve">&lt;1&gt; 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6D0AB8" w:rsidRDefault="006D0AB8" w:rsidP="006D0AB8">
      <w:pPr>
        <w:widowControl w:val="0"/>
        <w:autoSpaceDE w:val="0"/>
        <w:autoSpaceDN w:val="0"/>
        <w:adjustRightInd w:val="0"/>
        <w:ind w:firstLine="540"/>
        <w:jc w:val="both"/>
      </w:pPr>
    </w:p>
    <w:p w:rsidR="006D0AB8" w:rsidRPr="00AE425C" w:rsidRDefault="006D0AB8" w:rsidP="006D0AB8">
      <w:pPr>
        <w:widowControl w:val="0"/>
        <w:autoSpaceDE w:val="0"/>
        <w:autoSpaceDN w:val="0"/>
        <w:adjustRightInd w:val="0"/>
        <w:jc w:val="center"/>
        <w:outlineLvl w:val="1"/>
        <w:rPr>
          <w:b/>
        </w:rPr>
      </w:pPr>
      <w:bookmarkStart w:id="7" w:name="Par1116"/>
      <w:bookmarkEnd w:id="7"/>
      <w:r w:rsidRPr="00AE425C">
        <w:rPr>
          <w:b/>
        </w:rPr>
        <w:t>III. РАБОЧИЕ ПРОГРАММЫ УЧЕБНЫХ ПРЕДМЕТОВ</w:t>
      </w:r>
    </w:p>
    <w:p w:rsidR="00C8138D" w:rsidRDefault="00C8138D" w:rsidP="00C8138D">
      <w:pPr>
        <w:widowControl w:val="0"/>
        <w:autoSpaceDE w:val="0"/>
        <w:autoSpaceDN w:val="0"/>
        <w:adjustRightInd w:val="0"/>
        <w:ind w:firstLine="540"/>
        <w:jc w:val="both"/>
        <w:outlineLvl w:val="2"/>
      </w:pPr>
      <w:r>
        <w:t>3.1. Специальный цикл Примерной программы.</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3"/>
      </w:pPr>
      <w:bookmarkStart w:id="8" w:name="Par4941"/>
      <w:bookmarkEnd w:id="8"/>
      <w:r>
        <w:t>3.1.1. Учебный предмет "Устройство и техническое обслуживание транспортных средств категории "BE" как объектов управления".</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center"/>
        <w:outlineLvl w:val="4"/>
      </w:pPr>
      <w:bookmarkStart w:id="9" w:name="Par4943"/>
      <w:bookmarkEnd w:id="9"/>
      <w:r>
        <w:t>Распределение учебных часов по разделам и темам</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right"/>
      </w:pPr>
      <w:r>
        <w:t>Таблица 2</w:t>
      </w:r>
    </w:p>
    <w:p w:rsidR="00C8138D" w:rsidRDefault="00C8138D" w:rsidP="00C8138D">
      <w:pPr>
        <w:widowControl w:val="0"/>
        <w:autoSpaceDE w:val="0"/>
        <w:autoSpaceDN w:val="0"/>
        <w:adjustRightInd w:val="0"/>
        <w:jc w:val="center"/>
      </w:pPr>
    </w:p>
    <w:tbl>
      <w:tblPr>
        <w:tblW w:w="0" w:type="auto"/>
        <w:tblInd w:w="102" w:type="dxa"/>
        <w:tblLayout w:type="fixed"/>
        <w:tblCellMar>
          <w:top w:w="75" w:type="dxa"/>
          <w:left w:w="0" w:type="dxa"/>
          <w:bottom w:w="75" w:type="dxa"/>
          <w:right w:w="0" w:type="dxa"/>
        </w:tblCellMar>
        <w:tblLook w:val="0000"/>
      </w:tblPr>
      <w:tblGrid>
        <w:gridCol w:w="5244"/>
        <w:gridCol w:w="993"/>
        <w:gridCol w:w="1853"/>
        <w:gridCol w:w="1609"/>
      </w:tblGrid>
      <w:tr w:rsidR="00C8138D" w:rsidTr="00683AF4">
        <w:tc>
          <w:tcPr>
            <w:tcW w:w="52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Наименование разделов и тем</w:t>
            </w:r>
          </w:p>
        </w:tc>
        <w:tc>
          <w:tcPr>
            <w:tcW w:w="445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Количество часов</w:t>
            </w:r>
          </w:p>
        </w:tc>
      </w:tr>
      <w:tr w:rsidR="00C8138D" w:rsidTr="00683AF4">
        <w:tc>
          <w:tcPr>
            <w:tcW w:w="52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9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Всего</w:t>
            </w:r>
          </w:p>
        </w:tc>
        <w:tc>
          <w:tcPr>
            <w:tcW w:w="346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В том числе</w:t>
            </w:r>
          </w:p>
        </w:tc>
      </w:tr>
      <w:tr w:rsidR="00C8138D" w:rsidTr="00683AF4">
        <w:tc>
          <w:tcPr>
            <w:tcW w:w="52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Теоретические занятия</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Практические занятия</w:t>
            </w:r>
          </w:p>
        </w:tc>
      </w:tr>
      <w:tr w:rsidR="00C8138D" w:rsidTr="00683AF4">
        <w:tc>
          <w:tcPr>
            <w:tcW w:w="96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outlineLvl w:val="5"/>
            </w:pPr>
            <w:bookmarkStart w:id="10" w:name="Par4953"/>
            <w:bookmarkEnd w:id="10"/>
            <w:r>
              <w:t>Устройство транспортных средств</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Общее устройство прицепов и тягово-сцепных устройств</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both"/>
            </w:pPr>
            <w:r>
              <w:t>Итого по разделу</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w:t>
            </w:r>
          </w:p>
        </w:tc>
      </w:tr>
      <w:tr w:rsidR="00C8138D" w:rsidTr="00683AF4">
        <w:tc>
          <w:tcPr>
            <w:tcW w:w="96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outlineLvl w:val="5"/>
            </w:pPr>
            <w:bookmarkStart w:id="11" w:name="Par4962"/>
            <w:bookmarkEnd w:id="11"/>
            <w:r>
              <w:t>Техническое обслуживание</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both"/>
            </w:pPr>
            <w:r>
              <w:t>Техническое обслуживание прицепов и тягово-сцепных устройств</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both"/>
            </w:pPr>
            <w:r>
              <w:t>Подготовка автопоезда к движению &lt;1&gt;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both"/>
            </w:pPr>
            <w:r>
              <w:t>Итого по разделу</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4</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r>
      <w:tr w:rsidR="00C8138D" w:rsidTr="00683AF4">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both"/>
            </w:pPr>
            <w:r>
              <w:t>Итого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6</w:t>
            </w:r>
          </w:p>
        </w:tc>
        <w:tc>
          <w:tcPr>
            <w:tcW w:w="18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r>
    </w:tbl>
    <w:p w:rsidR="00C8138D" w:rsidRDefault="00C8138D" w:rsidP="00C8138D">
      <w:pPr>
        <w:widowControl w:val="0"/>
        <w:autoSpaceDE w:val="0"/>
        <w:autoSpaceDN w:val="0"/>
        <w:adjustRightInd w:val="0"/>
        <w:ind w:firstLine="540"/>
        <w:jc w:val="both"/>
      </w:pPr>
      <w:r>
        <w:t>--------------------------------</w:t>
      </w:r>
    </w:p>
    <w:p w:rsidR="00C8138D" w:rsidRDefault="00C8138D" w:rsidP="00C8138D">
      <w:pPr>
        <w:widowControl w:val="0"/>
        <w:autoSpaceDE w:val="0"/>
        <w:autoSpaceDN w:val="0"/>
        <w:adjustRightInd w:val="0"/>
        <w:ind w:firstLine="540"/>
        <w:jc w:val="both"/>
      </w:pPr>
      <w:r>
        <w:t>&lt;1&gt; Практическое занятие проводится на учебном транспортном средстве.</w:t>
      </w:r>
    </w:p>
    <w:p w:rsidR="00C8138D" w:rsidRDefault="00C8138D" w:rsidP="00C8138D">
      <w:pPr>
        <w:widowControl w:val="0"/>
        <w:autoSpaceDE w:val="0"/>
        <w:autoSpaceDN w:val="0"/>
        <w:adjustRightInd w:val="0"/>
        <w:ind w:firstLine="540"/>
        <w:jc w:val="both"/>
        <w:outlineLvl w:val="4"/>
      </w:pPr>
      <w:bookmarkStart w:id="12" w:name="Par4983"/>
      <w:bookmarkEnd w:id="12"/>
      <w:r>
        <w:t>3.1.1.1. Устройство транспортных средств.</w:t>
      </w:r>
    </w:p>
    <w:p w:rsidR="00C8138D" w:rsidRDefault="00C8138D" w:rsidP="00C8138D">
      <w:pPr>
        <w:widowControl w:val="0"/>
        <w:autoSpaceDE w:val="0"/>
        <w:autoSpaceDN w:val="0"/>
        <w:adjustRightInd w:val="0"/>
        <w:ind w:firstLine="540"/>
        <w:jc w:val="both"/>
      </w:pPr>
      <w: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t>2</w:t>
      </w:r>
      <w:proofErr w:type="gramEnd"/>
      <w:r>
        <w:t>;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4"/>
      </w:pPr>
      <w:bookmarkStart w:id="13" w:name="Par4986"/>
      <w:bookmarkEnd w:id="13"/>
      <w:r>
        <w:t>3.1.1.2. Техническое обслуживание.</w:t>
      </w:r>
    </w:p>
    <w:p w:rsidR="00C8138D" w:rsidRDefault="00C8138D" w:rsidP="00C8138D">
      <w:pPr>
        <w:widowControl w:val="0"/>
        <w:autoSpaceDE w:val="0"/>
        <w:autoSpaceDN w:val="0"/>
        <w:adjustRightInd w:val="0"/>
        <w:ind w:firstLine="540"/>
        <w:jc w:val="both"/>
      </w:pPr>
      <w:r>
        <w:t>Техническое обслуживание прицепов и тягово-сцепных устройств: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C8138D" w:rsidRDefault="00C8138D" w:rsidP="00C8138D">
      <w:pPr>
        <w:widowControl w:val="0"/>
        <w:autoSpaceDE w:val="0"/>
        <w:autoSpaceDN w:val="0"/>
        <w:adjustRightInd w:val="0"/>
        <w:ind w:firstLine="540"/>
        <w:jc w:val="both"/>
      </w:pPr>
      <w:r>
        <w:t>Подготовка автопоезда к движению: проверка наличия смазки в механизме узла сцепки; проверка люфта между узлом сцепки и сцепным шаром;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3"/>
      </w:pPr>
      <w:bookmarkStart w:id="14" w:name="Par4990"/>
      <w:bookmarkEnd w:id="14"/>
      <w:r>
        <w:t>3.1.2. Учебный предмет "Основы управления транспортными средствами категории "BE".</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center"/>
        <w:outlineLvl w:val="4"/>
      </w:pPr>
      <w:bookmarkStart w:id="15" w:name="Par4992"/>
      <w:bookmarkEnd w:id="15"/>
      <w:r>
        <w:t>Распределение учебных часов по разделам и темам</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right"/>
      </w:pPr>
      <w:r>
        <w:t>Таблица 3</w:t>
      </w:r>
    </w:p>
    <w:p w:rsidR="00C8138D" w:rsidRDefault="00C8138D" w:rsidP="00C8138D">
      <w:pPr>
        <w:widowControl w:val="0"/>
        <w:autoSpaceDE w:val="0"/>
        <w:autoSpaceDN w:val="0"/>
        <w:adjustRightInd w:val="0"/>
        <w:jc w:val="center"/>
      </w:pPr>
    </w:p>
    <w:tbl>
      <w:tblPr>
        <w:tblW w:w="0" w:type="auto"/>
        <w:tblInd w:w="102" w:type="dxa"/>
        <w:tblLayout w:type="fixed"/>
        <w:tblCellMar>
          <w:top w:w="75" w:type="dxa"/>
          <w:left w:w="0" w:type="dxa"/>
          <w:bottom w:w="75" w:type="dxa"/>
          <w:right w:w="0" w:type="dxa"/>
        </w:tblCellMar>
        <w:tblLook w:val="0000"/>
      </w:tblPr>
      <w:tblGrid>
        <w:gridCol w:w="5688"/>
        <w:gridCol w:w="984"/>
        <w:gridCol w:w="1742"/>
        <w:gridCol w:w="1285"/>
      </w:tblGrid>
      <w:tr w:rsidR="00C8138D" w:rsidTr="00683AF4">
        <w:tc>
          <w:tcPr>
            <w:tcW w:w="56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Наименование разделов и тем</w:t>
            </w:r>
          </w:p>
        </w:tc>
        <w:tc>
          <w:tcPr>
            <w:tcW w:w="401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Количество часов</w:t>
            </w:r>
          </w:p>
        </w:tc>
      </w:tr>
      <w:tr w:rsidR="00C8138D" w:rsidTr="00683AF4">
        <w:tc>
          <w:tcPr>
            <w:tcW w:w="56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Всего</w:t>
            </w:r>
          </w:p>
        </w:tc>
        <w:tc>
          <w:tcPr>
            <w:tcW w:w="302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В том числе</w:t>
            </w:r>
          </w:p>
        </w:tc>
      </w:tr>
      <w:tr w:rsidR="00C8138D" w:rsidTr="00683AF4">
        <w:tc>
          <w:tcPr>
            <w:tcW w:w="56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p>
        </w:tc>
        <w:tc>
          <w:tcPr>
            <w:tcW w:w="1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Теоретические занятия</w:t>
            </w:r>
          </w:p>
        </w:tc>
        <w:tc>
          <w:tcPr>
            <w:tcW w:w="12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Практические занятия</w:t>
            </w:r>
          </w:p>
        </w:tc>
      </w:tr>
      <w:tr w:rsidR="00C8138D" w:rsidTr="00683AF4">
        <w:tc>
          <w:tcPr>
            <w:tcW w:w="56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Особенности управления автопоездом в штатных ситуациях</w:t>
            </w:r>
          </w:p>
        </w:tc>
        <w:tc>
          <w:tcPr>
            <w:tcW w:w="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c>
          <w:tcPr>
            <w:tcW w:w="1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c>
          <w:tcPr>
            <w:tcW w:w="12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w:t>
            </w:r>
          </w:p>
        </w:tc>
      </w:tr>
      <w:tr w:rsidR="00C8138D" w:rsidTr="00683AF4">
        <w:tc>
          <w:tcPr>
            <w:tcW w:w="56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Особенности управления автопоездом в нештатных ситуациях</w:t>
            </w:r>
          </w:p>
        </w:tc>
        <w:tc>
          <w:tcPr>
            <w:tcW w:w="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c>
          <w:tcPr>
            <w:tcW w:w="1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w:t>
            </w:r>
          </w:p>
        </w:tc>
        <w:tc>
          <w:tcPr>
            <w:tcW w:w="12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2</w:t>
            </w:r>
          </w:p>
        </w:tc>
      </w:tr>
      <w:tr w:rsidR="00C8138D" w:rsidTr="00683AF4">
        <w:tc>
          <w:tcPr>
            <w:tcW w:w="56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Итого</w:t>
            </w:r>
          </w:p>
        </w:tc>
        <w:tc>
          <w:tcPr>
            <w:tcW w:w="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6</w:t>
            </w:r>
          </w:p>
        </w:tc>
        <w:tc>
          <w:tcPr>
            <w:tcW w:w="1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c>
          <w:tcPr>
            <w:tcW w:w="12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3</w:t>
            </w:r>
          </w:p>
        </w:tc>
      </w:tr>
    </w:tbl>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pPr>
      <w:proofErr w:type="gramStart"/>
      <w:r>
        <w:t>Особенности управления автопоездом в штатных ситуациях: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w:t>
      </w:r>
      <w:proofErr w:type="gramEnd"/>
      <w:r>
        <w:t xml:space="preserve"> </w:t>
      </w:r>
      <w:proofErr w:type="gramStart"/>
      <w:r>
        <w:t>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w:t>
      </w:r>
      <w:proofErr w:type="gramEnd"/>
      <w:r>
        <w:t xml:space="preserve"> Решение ситуационных задач.</w:t>
      </w:r>
    </w:p>
    <w:p w:rsidR="00C8138D" w:rsidRDefault="00C8138D" w:rsidP="00C8138D">
      <w:pPr>
        <w:widowControl w:val="0"/>
        <w:autoSpaceDE w:val="0"/>
        <w:autoSpaceDN w:val="0"/>
        <w:adjustRightInd w:val="0"/>
        <w:ind w:firstLine="540"/>
        <w:jc w:val="both"/>
      </w:pPr>
      <w:proofErr w:type="gramStart"/>
      <w: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w:t>
      </w:r>
      <w:proofErr w:type="gramEnd"/>
      <w:r>
        <w:t xml:space="preserve"> Решение ситуационных задач.</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3"/>
      </w:pPr>
      <w:bookmarkStart w:id="16" w:name="Par5018"/>
      <w:bookmarkEnd w:id="16"/>
      <w:r>
        <w:t>3.1.3. Учебный предмет "Вождение транспортных средств категории "BE".</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center"/>
        <w:outlineLvl w:val="4"/>
      </w:pPr>
      <w:bookmarkStart w:id="17" w:name="Par5020"/>
      <w:bookmarkEnd w:id="17"/>
      <w:r>
        <w:t>Распределение учебных часов по разделам и темам</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jc w:val="right"/>
      </w:pPr>
      <w:r>
        <w:t>Таблица 4</w:t>
      </w:r>
    </w:p>
    <w:p w:rsidR="00C8138D" w:rsidRDefault="00C8138D" w:rsidP="00C8138D">
      <w:pPr>
        <w:widowControl w:val="0"/>
        <w:autoSpaceDE w:val="0"/>
        <w:autoSpaceDN w:val="0"/>
        <w:adjustRightInd w:val="0"/>
        <w:jc w:val="center"/>
      </w:pPr>
    </w:p>
    <w:tbl>
      <w:tblPr>
        <w:tblW w:w="0" w:type="auto"/>
        <w:tblInd w:w="102" w:type="dxa"/>
        <w:tblLayout w:type="fixed"/>
        <w:tblCellMar>
          <w:top w:w="75" w:type="dxa"/>
          <w:left w:w="0" w:type="dxa"/>
          <w:bottom w:w="75" w:type="dxa"/>
          <w:right w:w="0" w:type="dxa"/>
        </w:tblCellMar>
        <w:tblLook w:val="0000"/>
      </w:tblPr>
      <w:tblGrid>
        <w:gridCol w:w="7238"/>
        <w:gridCol w:w="2461"/>
      </w:tblGrid>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Наименование разделов и тем</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Количество часов практического обучения</w:t>
            </w:r>
          </w:p>
        </w:tc>
      </w:tr>
      <w:tr w:rsidR="00C8138D" w:rsidTr="00683AF4">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outlineLvl w:val="5"/>
            </w:pPr>
            <w:bookmarkStart w:id="18" w:name="Par5026"/>
            <w:bookmarkEnd w:id="18"/>
            <w:r>
              <w:t>Первоначальное обучение вождению</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Приемы управления автопоездом</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4</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Управление автопоездом в ограниченных проездах</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4</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Итого по разделу</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8</w:t>
            </w:r>
          </w:p>
        </w:tc>
      </w:tr>
      <w:tr w:rsidR="00C8138D" w:rsidTr="00683AF4">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outlineLvl w:val="5"/>
            </w:pPr>
            <w:bookmarkStart w:id="19" w:name="Par5033"/>
            <w:bookmarkEnd w:id="19"/>
            <w:r>
              <w:t>Обучение вождению в условиях дорожного движения</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Вождение по учебным маршрутам &lt;1&gt;</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8</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Итого по разделу</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8</w:t>
            </w:r>
          </w:p>
        </w:tc>
      </w:tr>
      <w:tr w:rsidR="00C8138D" w:rsidTr="00683AF4">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pPr>
            <w:r>
              <w:t>Итого</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38D" w:rsidRDefault="00C8138D" w:rsidP="00683AF4">
            <w:pPr>
              <w:widowControl w:val="0"/>
              <w:autoSpaceDE w:val="0"/>
              <w:autoSpaceDN w:val="0"/>
              <w:adjustRightInd w:val="0"/>
              <w:jc w:val="center"/>
            </w:pPr>
            <w:r>
              <w:t>16</w:t>
            </w:r>
          </w:p>
        </w:tc>
      </w:tr>
    </w:tbl>
    <w:p w:rsidR="00C8138D" w:rsidRDefault="00C8138D" w:rsidP="00C8138D">
      <w:pPr>
        <w:widowControl w:val="0"/>
        <w:autoSpaceDE w:val="0"/>
        <w:autoSpaceDN w:val="0"/>
        <w:adjustRightInd w:val="0"/>
        <w:ind w:firstLine="540"/>
        <w:jc w:val="both"/>
      </w:pPr>
      <w:r>
        <w:t>--------------------------------</w:t>
      </w:r>
    </w:p>
    <w:p w:rsidR="00C8138D" w:rsidRDefault="00C8138D" w:rsidP="00C8138D">
      <w:pPr>
        <w:widowControl w:val="0"/>
        <w:autoSpaceDE w:val="0"/>
        <w:autoSpaceDN w:val="0"/>
        <w:adjustRightInd w:val="0"/>
        <w:ind w:firstLine="540"/>
        <w:jc w:val="both"/>
      </w:pPr>
      <w:r>
        <w:t>&lt;1</w:t>
      </w:r>
      <w:proofErr w:type="gramStart"/>
      <w:r>
        <w:t>&gt; Д</w:t>
      </w:r>
      <w:proofErr w:type="gramEnd"/>
      <w:r>
        <w:t>ля выполнения задания, учебной организацией разрабатываются маршруты, содержащие соответствующие участки дорог.</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4"/>
      </w:pPr>
      <w:bookmarkStart w:id="20" w:name="Par5044"/>
      <w:bookmarkEnd w:id="20"/>
      <w:r>
        <w:t>3.1.3.1. Первоначальное обучение вождению.</w:t>
      </w:r>
    </w:p>
    <w:p w:rsidR="00C8138D" w:rsidRDefault="00C8138D" w:rsidP="00C8138D">
      <w:pPr>
        <w:widowControl w:val="0"/>
        <w:autoSpaceDE w:val="0"/>
        <w:autoSpaceDN w:val="0"/>
        <w:adjustRightInd w:val="0"/>
        <w:ind w:firstLine="540"/>
        <w:jc w:val="both"/>
      </w:pPr>
      <w:proofErr w:type="gramStart"/>
      <w:r>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w:t>
      </w:r>
      <w:proofErr w:type="gramEnd"/>
      <w:r>
        <w:t xml:space="preserve"> </w:t>
      </w:r>
      <w:proofErr w:type="gramStart"/>
      <w:r>
        <w:t>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roofErr w:type="gramEnd"/>
    </w:p>
    <w:p w:rsidR="00C8138D" w:rsidRDefault="00C8138D" w:rsidP="00C8138D">
      <w:pPr>
        <w:widowControl w:val="0"/>
        <w:autoSpaceDE w:val="0"/>
        <w:autoSpaceDN w:val="0"/>
        <w:adjustRightInd w:val="0"/>
        <w:ind w:firstLine="540"/>
        <w:jc w:val="both"/>
      </w:pPr>
      <w:proofErr w:type="gramStart"/>
      <w:r>
        <w:t>Управление автопоездом в ограниченных проездах: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w:t>
      </w:r>
      <w:proofErr w:type="gramEnd"/>
      <w:r>
        <w:t xml:space="preserve"> начало движения задним ходом, движение по </w:t>
      </w:r>
      <w:proofErr w:type="gramStart"/>
      <w:r>
        <w:t>прямой</w:t>
      </w:r>
      <w:proofErr w:type="gramEnd"/>
      <w:r>
        <w:t xml:space="preserve"> в "габаритном коридоре" задним ходом, остановка, начало движения передним ходом, движение по прямой в "габаритном коридоре" передним ходом, остановка.</w:t>
      </w:r>
    </w:p>
    <w:p w:rsidR="00C8138D" w:rsidRDefault="00C8138D" w:rsidP="00C8138D">
      <w:pPr>
        <w:widowControl w:val="0"/>
        <w:autoSpaceDE w:val="0"/>
        <w:autoSpaceDN w:val="0"/>
        <w:adjustRightInd w:val="0"/>
        <w:ind w:firstLine="540"/>
        <w:jc w:val="both"/>
      </w:pPr>
    </w:p>
    <w:p w:rsidR="00C8138D" w:rsidRDefault="00C8138D" w:rsidP="00C8138D">
      <w:pPr>
        <w:widowControl w:val="0"/>
        <w:autoSpaceDE w:val="0"/>
        <w:autoSpaceDN w:val="0"/>
        <w:adjustRightInd w:val="0"/>
        <w:ind w:firstLine="540"/>
        <w:jc w:val="both"/>
        <w:outlineLvl w:val="4"/>
      </w:pPr>
      <w:bookmarkStart w:id="21" w:name="Par5048"/>
      <w:bookmarkEnd w:id="21"/>
      <w:r>
        <w:t>3.1.3.2. Обучение вождению в условиях дорожного движения.</w:t>
      </w:r>
    </w:p>
    <w:p w:rsidR="00C8138D" w:rsidRDefault="00C8138D" w:rsidP="00C8138D">
      <w:pPr>
        <w:widowControl w:val="0"/>
        <w:autoSpaceDE w:val="0"/>
        <w:autoSpaceDN w:val="0"/>
        <w:adjustRightInd w:val="0"/>
        <w:ind w:firstLine="54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6D0AB8" w:rsidRDefault="006D0AB8" w:rsidP="006D0AB8">
      <w:pPr>
        <w:widowControl w:val="0"/>
        <w:autoSpaceDE w:val="0"/>
        <w:autoSpaceDN w:val="0"/>
        <w:adjustRightInd w:val="0"/>
        <w:ind w:firstLine="540"/>
        <w:jc w:val="both"/>
      </w:pPr>
    </w:p>
    <w:p w:rsidR="006D0AB8" w:rsidRPr="00582BF6" w:rsidRDefault="006D0AB8" w:rsidP="006D0AB8">
      <w:pPr>
        <w:widowControl w:val="0"/>
        <w:autoSpaceDE w:val="0"/>
        <w:autoSpaceDN w:val="0"/>
        <w:adjustRightInd w:val="0"/>
        <w:jc w:val="center"/>
        <w:outlineLvl w:val="1"/>
        <w:rPr>
          <w:b/>
        </w:rPr>
      </w:pPr>
      <w:bookmarkStart w:id="22" w:name="Par1660"/>
      <w:bookmarkEnd w:id="22"/>
      <w:r w:rsidRPr="00582BF6">
        <w:rPr>
          <w:b/>
        </w:rPr>
        <w:t>IV. ПЛАНИРУЕМЫЕ РЕЗУЛЬТАТЫ ОСВОЕНИЯ ПРОГРАММЫ</w:t>
      </w:r>
    </w:p>
    <w:p w:rsidR="006D0AB8" w:rsidRDefault="006D0AB8" w:rsidP="006D0AB8">
      <w:pPr>
        <w:widowControl w:val="0"/>
        <w:autoSpaceDE w:val="0"/>
        <w:autoSpaceDN w:val="0"/>
        <w:adjustRightInd w:val="0"/>
        <w:ind w:firstLine="540"/>
        <w:jc w:val="both"/>
      </w:pPr>
    </w:p>
    <w:p w:rsidR="00E72F3A" w:rsidRDefault="00E72F3A" w:rsidP="00E72F3A">
      <w:pPr>
        <w:widowControl w:val="0"/>
        <w:autoSpaceDE w:val="0"/>
        <w:autoSpaceDN w:val="0"/>
        <w:adjustRightInd w:val="0"/>
        <w:ind w:firstLine="540"/>
        <w:jc w:val="both"/>
      </w:pPr>
      <w:r>
        <w:t xml:space="preserve">В результате освоения </w:t>
      </w:r>
      <w:proofErr w:type="gramStart"/>
      <w:r>
        <w:t>программы</w:t>
      </w:r>
      <w:proofErr w:type="gramEnd"/>
      <w:r>
        <w:t xml:space="preserve"> обучающиеся должны знать:</w:t>
      </w:r>
    </w:p>
    <w:p w:rsidR="00E72F3A" w:rsidRDefault="00E72F3A" w:rsidP="00E72F3A">
      <w:pPr>
        <w:widowControl w:val="0"/>
        <w:autoSpaceDE w:val="0"/>
        <w:autoSpaceDN w:val="0"/>
        <w:adjustRightInd w:val="0"/>
        <w:ind w:firstLine="540"/>
        <w:jc w:val="both"/>
      </w:pPr>
      <w:hyperlink r:id="rId6" w:history="1">
        <w:r>
          <w:rPr>
            <w:color w:val="0000FF"/>
          </w:rPr>
          <w:t>Правила</w:t>
        </w:r>
      </w:hyperlink>
      <w:r>
        <w:t xml:space="preserve"> дорожного движения, основы законодательства в сфере дорожного движения;</w:t>
      </w:r>
    </w:p>
    <w:p w:rsidR="00E72F3A" w:rsidRDefault="00E72F3A" w:rsidP="00E72F3A">
      <w:pPr>
        <w:widowControl w:val="0"/>
        <w:autoSpaceDE w:val="0"/>
        <w:autoSpaceDN w:val="0"/>
        <w:adjustRightInd w:val="0"/>
        <w:ind w:firstLine="540"/>
        <w:jc w:val="both"/>
      </w:pPr>
      <w:r>
        <w:t>особенности управления составом транспортных сре</w:t>
      </w:r>
      <w:proofErr w:type="gramStart"/>
      <w:r>
        <w:t>дств в шт</w:t>
      </w:r>
      <w:proofErr w:type="gramEnd"/>
      <w:r>
        <w:t>атных и нештатных ситуациях.</w:t>
      </w:r>
    </w:p>
    <w:p w:rsidR="00E72F3A" w:rsidRDefault="00E72F3A" w:rsidP="00E72F3A">
      <w:pPr>
        <w:widowControl w:val="0"/>
        <w:autoSpaceDE w:val="0"/>
        <w:autoSpaceDN w:val="0"/>
        <w:adjustRightInd w:val="0"/>
        <w:ind w:firstLine="540"/>
        <w:jc w:val="both"/>
      </w:pPr>
      <w:r>
        <w:t xml:space="preserve">В результате освоения </w:t>
      </w:r>
      <w:proofErr w:type="gramStart"/>
      <w:r>
        <w:t>программы</w:t>
      </w:r>
      <w:proofErr w:type="gramEnd"/>
      <w:r>
        <w:t xml:space="preserve"> обучающиеся должны уметь:</w:t>
      </w:r>
    </w:p>
    <w:p w:rsidR="00E72F3A" w:rsidRDefault="00E72F3A" w:rsidP="00E72F3A">
      <w:pPr>
        <w:widowControl w:val="0"/>
        <w:autoSpaceDE w:val="0"/>
        <w:autoSpaceDN w:val="0"/>
        <w:adjustRightInd w:val="0"/>
        <w:ind w:firstLine="540"/>
        <w:jc w:val="both"/>
      </w:pPr>
      <w:r>
        <w:t>безопасно и эффективно управлять составом транспортных сре</w:t>
      </w:r>
      <w:proofErr w:type="gramStart"/>
      <w:r>
        <w:t>дств в р</w:t>
      </w:r>
      <w:proofErr w:type="gramEnd"/>
      <w:r>
        <w:t>азличных условиях движения;</w:t>
      </w:r>
    </w:p>
    <w:p w:rsidR="00E72F3A" w:rsidRDefault="00E72F3A" w:rsidP="00E72F3A">
      <w:pPr>
        <w:widowControl w:val="0"/>
        <w:autoSpaceDE w:val="0"/>
        <w:autoSpaceDN w:val="0"/>
        <w:adjustRightInd w:val="0"/>
        <w:ind w:firstLine="540"/>
        <w:jc w:val="both"/>
      </w:pPr>
      <w:r>
        <w:t xml:space="preserve">соблюдать </w:t>
      </w:r>
      <w:hyperlink r:id="rId7" w:history="1">
        <w:r>
          <w:rPr>
            <w:color w:val="0000FF"/>
          </w:rPr>
          <w:t>Правила</w:t>
        </w:r>
      </w:hyperlink>
      <w:r>
        <w:t xml:space="preserve"> дорожного движения при управлении составом транспортных средств;</w:t>
      </w:r>
    </w:p>
    <w:p w:rsidR="00E72F3A" w:rsidRDefault="00E72F3A" w:rsidP="00E72F3A">
      <w:pPr>
        <w:widowControl w:val="0"/>
        <w:autoSpaceDE w:val="0"/>
        <w:autoSpaceDN w:val="0"/>
        <w:adjustRightInd w:val="0"/>
        <w:ind w:firstLine="540"/>
        <w:jc w:val="both"/>
      </w:pPr>
      <w:r>
        <w:t>выполнять ежедневное техническое обслуживание состава транспортных средств;</w:t>
      </w:r>
    </w:p>
    <w:p w:rsidR="00E72F3A" w:rsidRDefault="00E72F3A" w:rsidP="00E72F3A">
      <w:pPr>
        <w:widowControl w:val="0"/>
        <w:autoSpaceDE w:val="0"/>
        <w:autoSpaceDN w:val="0"/>
        <w:adjustRightInd w:val="0"/>
        <w:ind w:firstLine="540"/>
        <w:jc w:val="both"/>
      </w:pPr>
      <w:r>
        <w:t>устранять мелкие неисправности в процессе эксплуатации состава транспортных средств;</w:t>
      </w:r>
    </w:p>
    <w:p w:rsidR="00E72F3A" w:rsidRDefault="00E72F3A" w:rsidP="00E72F3A">
      <w:pPr>
        <w:widowControl w:val="0"/>
        <w:autoSpaceDE w:val="0"/>
        <w:autoSpaceDN w:val="0"/>
        <w:adjustRightInd w:val="0"/>
        <w:ind w:firstLine="540"/>
        <w:jc w:val="both"/>
      </w:pPr>
      <w:r>
        <w:t>прогнозировать и предотвращать возникновение опасных дорожно-транспортных ситуаций в процессе управления составом транспортных средств;</w:t>
      </w:r>
    </w:p>
    <w:p w:rsidR="00E72F3A" w:rsidRDefault="00E72F3A" w:rsidP="00E72F3A">
      <w:pPr>
        <w:widowControl w:val="0"/>
        <w:autoSpaceDE w:val="0"/>
        <w:autoSpaceDN w:val="0"/>
        <w:adjustRightInd w:val="0"/>
        <w:ind w:firstLine="540"/>
        <w:jc w:val="both"/>
      </w:pPr>
      <w:r>
        <w:t>своевременно принимать правильные решения и уверенно действовать в сложных и опасных дорожных ситуациях;</w:t>
      </w:r>
    </w:p>
    <w:p w:rsidR="00E72F3A" w:rsidRDefault="00E72F3A" w:rsidP="00E72F3A">
      <w:pPr>
        <w:widowControl w:val="0"/>
        <w:autoSpaceDE w:val="0"/>
        <w:autoSpaceDN w:val="0"/>
        <w:adjustRightInd w:val="0"/>
        <w:ind w:firstLine="540"/>
        <w:jc w:val="both"/>
      </w:pPr>
      <w:r>
        <w:t>совершенствовать свои навыки управления составом транспортных средств.</w:t>
      </w:r>
    </w:p>
    <w:p w:rsidR="00E72F3A" w:rsidRDefault="00E72F3A" w:rsidP="00E72F3A">
      <w:pPr>
        <w:widowControl w:val="0"/>
        <w:autoSpaceDE w:val="0"/>
        <w:autoSpaceDN w:val="0"/>
        <w:adjustRightInd w:val="0"/>
        <w:ind w:firstLine="540"/>
        <w:jc w:val="both"/>
      </w:pPr>
    </w:p>
    <w:p w:rsidR="006D0AB8" w:rsidRPr="00EA730F" w:rsidRDefault="006D0AB8" w:rsidP="006D0AB8">
      <w:pPr>
        <w:widowControl w:val="0"/>
        <w:autoSpaceDE w:val="0"/>
        <w:autoSpaceDN w:val="0"/>
        <w:adjustRightInd w:val="0"/>
        <w:jc w:val="center"/>
        <w:outlineLvl w:val="1"/>
        <w:rPr>
          <w:b/>
        </w:rPr>
      </w:pPr>
      <w:bookmarkStart w:id="23" w:name="Par1693"/>
      <w:bookmarkEnd w:id="23"/>
      <w:r w:rsidRPr="00EA730F">
        <w:rPr>
          <w:b/>
        </w:rPr>
        <w:t xml:space="preserve">V. УСЛОВИЯ РЕАЛИЗАЦИИ </w:t>
      </w:r>
      <w:r w:rsidR="00842E62" w:rsidRPr="00EA730F">
        <w:rPr>
          <w:b/>
        </w:rPr>
        <w:t>П</w:t>
      </w:r>
      <w:r w:rsidRPr="00EA730F">
        <w:rPr>
          <w:b/>
        </w:rPr>
        <w:t>РОГРАММЫ</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rsidRPr="00CB40EE">
        <w:rPr>
          <w:b/>
        </w:rPr>
        <w:t>5.1. Организационно-педагогические условия</w:t>
      </w:r>
      <w:r>
        <w:t xml:space="preserve"> реализации программы должны об</w:t>
      </w:r>
      <w:r w:rsidR="00842E62">
        <w:t xml:space="preserve">еспечивать реализацию </w:t>
      </w:r>
      <w:r>
        <w:t>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D0AB8" w:rsidRDefault="006D0AB8" w:rsidP="006D0AB8">
      <w:pPr>
        <w:widowControl w:val="0"/>
        <w:autoSpaceDE w:val="0"/>
        <w:autoSpaceDN w:val="0"/>
        <w:adjustRightInd w:val="0"/>
        <w:ind w:firstLine="540"/>
        <w:jc w:val="both"/>
      </w:pPr>
      <w: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w:t>
      </w:r>
      <w:r w:rsidR="004E1082">
        <w:t>учреждение</w:t>
      </w:r>
      <w:r>
        <w:t xml:space="preserve"> проводит тестирование обучающихся с помощью соответствующих специалистов.</w:t>
      </w:r>
    </w:p>
    <w:p w:rsidR="006D0AB8" w:rsidRDefault="006D0AB8" w:rsidP="006D0AB8">
      <w:pPr>
        <w:widowControl w:val="0"/>
        <w:autoSpaceDE w:val="0"/>
        <w:autoSpaceDN w:val="0"/>
        <w:adjustRightInd w:val="0"/>
        <w:ind w:firstLine="540"/>
        <w:jc w:val="both"/>
      </w:pPr>
      <w: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D0AB8" w:rsidRDefault="006D0AB8" w:rsidP="006D0AB8">
      <w:pPr>
        <w:widowControl w:val="0"/>
        <w:autoSpaceDE w:val="0"/>
        <w:autoSpaceDN w:val="0"/>
        <w:adjustRightInd w:val="0"/>
        <w:ind w:firstLine="540"/>
        <w:jc w:val="both"/>
      </w:pPr>
      <w:r>
        <w:t>Наполняемость учебной группы не должна превышать 30 человек.</w:t>
      </w:r>
    </w:p>
    <w:p w:rsidR="006D0AB8" w:rsidRDefault="006D0AB8" w:rsidP="006D0AB8">
      <w:pPr>
        <w:widowControl w:val="0"/>
        <w:autoSpaceDE w:val="0"/>
        <w:autoSpaceDN w:val="0"/>
        <w:adjustRightInd w:val="0"/>
        <w:ind w:firstLine="540"/>
        <w:jc w:val="both"/>
      </w:pPr>
      <w:r>
        <w:t xml:space="preserve">Продолжительность учебного часа теоретических и практических занятий </w:t>
      </w:r>
      <w:r w:rsidR="00842E62">
        <w:t>со</w:t>
      </w:r>
      <w:r>
        <w:t>ставля</w:t>
      </w:r>
      <w:r w:rsidR="00842E62">
        <w:t>е</w:t>
      </w:r>
      <w:r>
        <w:t>т 1 академический час (45 минут). Продолжительность учебного часа практического обучения вождению составля</w:t>
      </w:r>
      <w:r w:rsidR="00842E62">
        <w:t>е</w:t>
      </w:r>
      <w:r>
        <w:t>т 1 астрономический час (60 минут).</w:t>
      </w:r>
    </w:p>
    <w:p w:rsidR="008406EA" w:rsidRDefault="006D0AB8" w:rsidP="008406EA">
      <w:pPr>
        <w:widowControl w:val="0"/>
        <w:autoSpaceDE w:val="0"/>
        <w:autoSpaceDN w:val="0"/>
        <w:adjustRightInd w:val="0"/>
        <w:ind w:firstLine="540"/>
        <w:jc w:val="both"/>
      </w:pPr>
      <w:r>
        <w:t>Расчетная формула для определения общего числа учебных кабинетов для теоретического обучения</w:t>
      </w:r>
      <w:r w:rsidR="00EA730F">
        <w:t xml:space="preserve"> представлена примерной программой</w:t>
      </w:r>
      <w:r>
        <w:t>:</w:t>
      </w:r>
    </w:p>
    <w:p w:rsidR="006D0AB8" w:rsidRDefault="006D0AB8" w:rsidP="008406EA">
      <w:pPr>
        <w:widowControl w:val="0"/>
        <w:autoSpaceDE w:val="0"/>
        <w:autoSpaceDN w:val="0"/>
        <w:adjustRightInd w:val="0"/>
        <w:ind w:firstLine="540"/>
        <w:jc w:val="center"/>
      </w:pPr>
      <w:r>
        <w:rPr>
          <w:noProof/>
          <w:position w:val="-28"/>
        </w:rPr>
        <w:drawing>
          <wp:inline distT="0" distB="0" distL="0" distR="0">
            <wp:extent cx="152400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504825"/>
                    </a:xfrm>
                    <a:prstGeom prst="rect">
                      <a:avLst/>
                    </a:prstGeom>
                    <a:noFill/>
                    <a:ln>
                      <a:noFill/>
                    </a:ln>
                  </pic:spPr>
                </pic:pic>
              </a:graphicData>
            </a:graphic>
          </wp:inline>
        </w:drawing>
      </w:r>
      <w:r>
        <w:t>;</w:t>
      </w:r>
    </w:p>
    <w:p w:rsidR="006D0AB8" w:rsidRDefault="006D0AB8" w:rsidP="006D0AB8">
      <w:pPr>
        <w:widowControl w:val="0"/>
        <w:autoSpaceDE w:val="0"/>
        <w:autoSpaceDN w:val="0"/>
        <w:adjustRightInd w:val="0"/>
        <w:ind w:firstLine="540"/>
        <w:jc w:val="both"/>
      </w:pPr>
      <w:r>
        <w:t xml:space="preserve">где </w:t>
      </w:r>
      <w:proofErr w:type="gramStart"/>
      <w:r>
        <w:t>П</w:t>
      </w:r>
      <w:proofErr w:type="gramEnd"/>
      <w:r>
        <w:t xml:space="preserve"> - число необходимых помещений;</w:t>
      </w:r>
    </w:p>
    <w:p w:rsidR="006D0AB8" w:rsidRDefault="006D0AB8" w:rsidP="006D0AB8">
      <w:pPr>
        <w:widowControl w:val="0"/>
        <w:autoSpaceDE w:val="0"/>
        <w:autoSpaceDN w:val="0"/>
        <w:adjustRightInd w:val="0"/>
        <w:ind w:firstLine="540"/>
        <w:jc w:val="both"/>
      </w:pPr>
      <w:r>
        <w:rPr>
          <w:noProof/>
          <w:position w:val="-14"/>
        </w:rPr>
        <w:drawing>
          <wp:inline distT="0" distB="0" distL="0" distR="0">
            <wp:extent cx="2857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295275"/>
                    </a:xfrm>
                    <a:prstGeom prst="rect">
                      <a:avLst/>
                    </a:prstGeom>
                    <a:noFill/>
                    <a:ln>
                      <a:noFill/>
                    </a:ln>
                  </pic:spPr>
                </pic:pic>
              </a:graphicData>
            </a:graphic>
          </wp:inline>
        </w:drawing>
      </w:r>
      <w:r>
        <w:t xml:space="preserve"> - расчетное учебное время полного курса теоретического обучения на одну группу, в часах;</w:t>
      </w:r>
    </w:p>
    <w:p w:rsidR="006D0AB8" w:rsidRDefault="006D0AB8" w:rsidP="006D0AB8">
      <w:pPr>
        <w:widowControl w:val="0"/>
        <w:autoSpaceDE w:val="0"/>
        <w:autoSpaceDN w:val="0"/>
        <w:adjustRightInd w:val="0"/>
        <w:ind w:firstLine="540"/>
        <w:jc w:val="both"/>
      </w:pPr>
      <w:r>
        <w:t>n - общее число групп;</w:t>
      </w:r>
    </w:p>
    <w:p w:rsidR="006D0AB8" w:rsidRDefault="006D0AB8" w:rsidP="006D0AB8">
      <w:pPr>
        <w:widowControl w:val="0"/>
        <w:autoSpaceDE w:val="0"/>
        <w:autoSpaceDN w:val="0"/>
        <w:adjustRightInd w:val="0"/>
        <w:ind w:firstLine="540"/>
        <w:jc w:val="both"/>
      </w:pPr>
      <w:r>
        <w:t xml:space="preserve">0,75 - постоянный коэффициент (загрузка учебного кабинета принимается </w:t>
      </w:r>
      <w:proofErr w:type="gramStart"/>
      <w:r>
        <w:t>равной</w:t>
      </w:r>
      <w:proofErr w:type="gramEnd"/>
      <w:r>
        <w:t xml:space="preserve"> 75%);</w:t>
      </w:r>
    </w:p>
    <w:p w:rsidR="006D0AB8" w:rsidRDefault="006D0AB8" w:rsidP="006D0AB8">
      <w:pPr>
        <w:widowControl w:val="0"/>
        <w:autoSpaceDE w:val="0"/>
        <w:autoSpaceDN w:val="0"/>
        <w:adjustRightInd w:val="0"/>
        <w:ind w:firstLine="540"/>
        <w:jc w:val="both"/>
      </w:pPr>
      <w:r>
        <w:rPr>
          <w:noProof/>
          <w:position w:val="-12"/>
        </w:rPr>
        <w:drawing>
          <wp:inline distT="0" distB="0" distL="0" distR="0">
            <wp:extent cx="3619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285750"/>
                    </a:xfrm>
                    <a:prstGeom prst="rect">
                      <a:avLst/>
                    </a:prstGeom>
                    <a:noFill/>
                    <a:ln>
                      <a:noFill/>
                    </a:ln>
                  </pic:spPr>
                </pic:pic>
              </a:graphicData>
            </a:graphic>
          </wp:inline>
        </w:drawing>
      </w:r>
      <w:r>
        <w:t xml:space="preserve"> - фонд времени использования помещения в часах.</w:t>
      </w:r>
    </w:p>
    <w:p w:rsidR="00EA730F" w:rsidRDefault="00EA730F" w:rsidP="006D0AB8">
      <w:pPr>
        <w:widowControl w:val="0"/>
        <w:autoSpaceDE w:val="0"/>
        <w:autoSpaceDN w:val="0"/>
        <w:adjustRightInd w:val="0"/>
        <w:ind w:firstLine="540"/>
        <w:jc w:val="both"/>
      </w:pPr>
      <w:r>
        <w:t xml:space="preserve">Определение общего числа учебных кабинетов для теоретического обучения в учреждении, необходимых для </w:t>
      </w:r>
      <w:r w:rsidR="00570FD8">
        <w:t>обучения 1</w:t>
      </w:r>
      <w:r w:rsidR="00EE6A9D">
        <w:t>2</w:t>
      </w:r>
      <w:r w:rsidR="00570FD8">
        <w:t xml:space="preserve"> групп:</w:t>
      </w:r>
    </w:p>
    <w:p w:rsidR="00570FD8" w:rsidRDefault="00570FD8" w:rsidP="00570FD8">
      <w:pPr>
        <w:widowControl w:val="0"/>
        <w:autoSpaceDE w:val="0"/>
        <w:autoSpaceDN w:val="0"/>
        <w:adjustRightInd w:val="0"/>
        <w:ind w:firstLine="540"/>
        <w:jc w:val="center"/>
      </w:pPr>
    </w:p>
    <w:p w:rsidR="00570FD8" w:rsidRDefault="00570FD8" w:rsidP="00570FD8">
      <w:pPr>
        <w:widowControl w:val="0"/>
        <w:autoSpaceDE w:val="0"/>
        <w:autoSpaceDN w:val="0"/>
        <w:adjustRightInd w:val="0"/>
        <w:ind w:firstLine="540"/>
        <w:jc w:val="center"/>
      </w:pPr>
      <w:proofErr w:type="gramStart"/>
      <w:r>
        <w:t>П</w:t>
      </w:r>
      <w:proofErr w:type="gramEnd"/>
      <w:r>
        <w:t xml:space="preserve"> = 134*</w:t>
      </w:r>
      <w:r w:rsidR="00EE6A9D">
        <w:t>12</w:t>
      </w:r>
      <w:r>
        <w:t>/0,75*</w:t>
      </w:r>
      <w:r w:rsidR="00EE6A9D">
        <w:t>(</w:t>
      </w:r>
      <w:r>
        <w:t>8</w:t>
      </w:r>
      <w:r w:rsidR="00EE6A9D">
        <w:t>*24,5*12)</w:t>
      </w:r>
      <w:r>
        <w:t xml:space="preserve"> =</w:t>
      </w:r>
      <w:r w:rsidR="00EE6A9D">
        <w:t xml:space="preserve"> 1</w:t>
      </w:r>
    </w:p>
    <w:p w:rsidR="00570FD8" w:rsidRDefault="00570FD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D0AB8" w:rsidRDefault="006D0AB8" w:rsidP="006D0AB8">
      <w:pPr>
        <w:widowControl w:val="0"/>
        <w:autoSpaceDE w:val="0"/>
        <w:autoSpaceDN w:val="0"/>
        <w:adjustRightInd w:val="0"/>
        <w:ind w:firstLine="54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D0AB8" w:rsidRDefault="006D0AB8" w:rsidP="006D0AB8">
      <w:pPr>
        <w:widowControl w:val="0"/>
        <w:autoSpaceDE w:val="0"/>
        <w:autoSpaceDN w:val="0"/>
        <w:adjustRightInd w:val="0"/>
        <w:ind w:firstLine="540"/>
        <w:jc w:val="both"/>
      </w:pPr>
      <w:r>
        <w:t>Первоначальное обучение вождению транспортных сре</w:t>
      </w:r>
      <w:proofErr w:type="gramStart"/>
      <w:r>
        <w:t>дств пр</w:t>
      </w:r>
      <w:proofErr w:type="gramEnd"/>
      <w:r>
        <w:t>оводится на закрыт</w:t>
      </w:r>
      <w:r w:rsidR="004E1082">
        <w:t>ой</w:t>
      </w:r>
      <w:r>
        <w:t xml:space="preserve"> площадк</w:t>
      </w:r>
      <w:r w:rsidR="004E1082">
        <w:t>е</w:t>
      </w:r>
      <w:r>
        <w:t>.</w:t>
      </w:r>
    </w:p>
    <w:p w:rsidR="006D0AB8" w:rsidRDefault="006D0AB8" w:rsidP="006D0AB8">
      <w:pPr>
        <w:widowControl w:val="0"/>
        <w:autoSpaceDE w:val="0"/>
        <w:autoSpaceDN w:val="0"/>
        <w:adjustRightInd w:val="0"/>
        <w:ind w:firstLine="54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11" w:history="1">
        <w:r>
          <w:rPr>
            <w:rStyle w:val="a5"/>
            <w:u w:val="none"/>
          </w:rPr>
          <w:t>Правил</w:t>
        </w:r>
      </w:hyperlink>
      <w:r>
        <w:t xml:space="preserve"> дорожного движения.</w:t>
      </w:r>
    </w:p>
    <w:p w:rsidR="006D0AB8" w:rsidRDefault="006D0AB8" w:rsidP="006D0AB8">
      <w:pPr>
        <w:widowControl w:val="0"/>
        <w:autoSpaceDE w:val="0"/>
        <w:autoSpaceDN w:val="0"/>
        <w:adjustRightInd w:val="0"/>
        <w:ind w:firstLine="540"/>
        <w:jc w:val="both"/>
      </w:pPr>
      <w:r>
        <w:t xml:space="preserve">Обучение практическому вождению в условиях дорожного движения проводится на учебных маршрутах, утверждаемых </w:t>
      </w:r>
      <w:r w:rsidR="004E1082">
        <w:t>директором учреждения</w:t>
      </w:r>
      <w:r>
        <w:t>.</w:t>
      </w:r>
    </w:p>
    <w:p w:rsidR="006D0AB8" w:rsidRDefault="006D0AB8" w:rsidP="006D0AB8">
      <w:pPr>
        <w:widowControl w:val="0"/>
        <w:autoSpaceDE w:val="0"/>
        <w:autoSpaceDN w:val="0"/>
        <w:adjustRightInd w:val="0"/>
        <w:ind w:firstLine="540"/>
        <w:jc w:val="both"/>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D0AB8" w:rsidRDefault="006D0AB8" w:rsidP="006D0AB8">
      <w:pPr>
        <w:widowControl w:val="0"/>
        <w:autoSpaceDE w:val="0"/>
        <w:autoSpaceDN w:val="0"/>
        <w:adjustRightInd w:val="0"/>
        <w:ind w:firstLine="540"/>
        <w:jc w:val="both"/>
      </w:pPr>
      <w:r>
        <w:t>Транспортное средство, используемое для обучения вождению, должно соответствовать материально-техническим услови</w:t>
      </w:r>
      <w:r w:rsidR="008B207A">
        <w:t>ям, предусмотренным пунктом 5.4</w:t>
      </w:r>
      <w:r>
        <w:t xml:space="preserve"> программы.</w:t>
      </w:r>
    </w:p>
    <w:p w:rsidR="00CB40EE" w:rsidRDefault="00CB40EE"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rsidRPr="00CB40EE">
        <w:rPr>
          <w:b/>
        </w:rPr>
        <w:t xml:space="preserve">5.2. </w:t>
      </w:r>
      <w:proofErr w:type="gramStart"/>
      <w:r w:rsidRPr="00CB40EE">
        <w:rPr>
          <w:b/>
        </w:rPr>
        <w:t>Педагогические работники</w:t>
      </w:r>
      <w:r>
        <w:t>,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roofErr w:type="gramEnd"/>
    </w:p>
    <w:p w:rsidR="00CB40EE" w:rsidRDefault="00CB40EE" w:rsidP="006D0AB8">
      <w:pPr>
        <w:widowControl w:val="0"/>
        <w:autoSpaceDE w:val="0"/>
        <w:autoSpaceDN w:val="0"/>
        <w:adjustRightInd w:val="0"/>
        <w:ind w:firstLine="540"/>
        <w:jc w:val="both"/>
      </w:pPr>
    </w:p>
    <w:p w:rsidR="006D0AB8" w:rsidRPr="00CB40EE" w:rsidRDefault="006D0AB8" w:rsidP="006D0AB8">
      <w:pPr>
        <w:widowControl w:val="0"/>
        <w:autoSpaceDE w:val="0"/>
        <w:autoSpaceDN w:val="0"/>
        <w:adjustRightInd w:val="0"/>
        <w:ind w:firstLine="540"/>
        <w:jc w:val="both"/>
        <w:rPr>
          <w:b/>
        </w:rPr>
      </w:pPr>
      <w:r w:rsidRPr="00CB40EE">
        <w:rPr>
          <w:b/>
        </w:rPr>
        <w:t>5.3. Информационно-методические условия реализации программы включают:</w:t>
      </w:r>
    </w:p>
    <w:p w:rsidR="006D0AB8" w:rsidRDefault="006D0AB8" w:rsidP="006D0AB8">
      <w:pPr>
        <w:widowControl w:val="0"/>
        <w:autoSpaceDE w:val="0"/>
        <w:autoSpaceDN w:val="0"/>
        <w:adjustRightInd w:val="0"/>
        <w:ind w:firstLine="540"/>
        <w:jc w:val="both"/>
      </w:pPr>
      <w:r>
        <w:t>учебный план;</w:t>
      </w:r>
    </w:p>
    <w:p w:rsidR="006D0AB8" w:rsidRDefault="006D0AB8" w:rsidP="006D0AB8">
      <w:pPr>
        <w:widowControl w:val="0"/>
        <w:autoSpaceDE w:val="0"/>
        <w:autoSpaceDN w:val="0"/>
        <w:adjustRightInd w:val="0"/>
        <w:ind w:firstLine="540"/>
        <w:jc w:val="both"/>
      </w:pPr>
      <w:r>
        <w:t>календарный учебный график;</w:t>
      </w:r>
    </w:p>
    <w:p w:rsidR="006D0AB8" w:rsidRDefault="006D0AB8" w:rsidP="006D0AB8">
      <w:pPr>
        <w:widowControl w:val="0"/>
        <w:autoSpaceDE w:val="0"/>
        <w:autoSpaceDN w:val="0"/>
        <w:adjustRightInd w:val="0"/>
        <w:ind w:firstLine="540"/>
        <w:jc w:val="both"/>
      </w:pPr>
      <w:r>
        <w:t>рабочие программы учебных предметов;</w:t>
      </w:r>
    </w:p>
    <w:p w:rsidR="006D0AB8" w:rsidRDefault="006D0AB8" w:rsidP="006D0AB8">
      <w:pPr>
        <w:widowControl w:val="0"/>
        <w:autoSpaceDE w:val="0"/>
        <w:autoSpaceDN w:val="0"/>
        <w:adjustRightInd w:val="0"/>
        <w:ind w:firstLine="540"/>
        <w:jc w:val="both"/>
      </w:pPr>
      <w:r>
        <w:t>методические материалы и разработки;</w:t>
      </w:r>
    </w:p>
    <w:p w:rsidR="006D0AB8" w:rsidRDefault="006D0AB8" w:rsidP="006D0AB8">
      <w:pPr>
        <w:widowControl w:val="0"/>
        <w:autoSpaceDE w:val="0"/>
        <w:autoSpaceDN w:val="0"/>
        <w:adjustRightInd w:val="0"/>
        <w:ind w:firstLine="540"/>
        <w:jc w:val="both"/>
      </w:pPr>
      <w:r>
        <w:t>расписание занятий.</w:t>
      </w:r>
    </w:p>
    <w:p w:rsidR="006D0AB8" w:rsidRDefault="006D0AB8" w:rsidP="006D0AB8">
      <w:pPr>
        <w:widowControl w:val="0"/>
        <w:autoSpaceDE w:val="0"/>
        <w:autoSpaceDN w:val="0"/>
        <w:adjustRightInd w:val="0"/>
        <w:ind w:firstLine="540"/>
        <w:jc w:val="both"/>
      </w:pPr>
      <w:r>
        <w:t>5.4. Материально-тех</w:t>
      </w:r>
      <w:r w:rsidR="00842E62">
        <w:t xml:space="preserve">нические условия реализации </w:t>
      </w:r>
      <w:r>
        <w:t>программы.</w:t>
      </w:r>
    </w:p>
    <w:p w:rsidR="006D0AB8" w:rsidRDefault="006D0AB8" w:rsidP="006D0AB8">
      <w:pPr>
        <w:widowControl w:val="0"/>
        <w:autoSpaceDE w:val="0"/>
        <w:autoSpaceDN w:val="0"/>
        <w:adjustRightInd w:val="0"/>
        <w:ind w:firstLine="54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6D0AB8" w:rsidRDefault="006D0AB8" w:rsidP="006D0AB8">
      <w:pPr>
        <w:widowControl w:val="0"/>
        <w:autoSpaceDE w:val="0"/>
        <w:autoSpaceDN w:val="0"/>
        <w:adjustRightInd w:val="0"/>
        <w:ind w:firstLine="540"/>
        <w:jc w:val="both"/>
      </w:pPr>
      <w:r>
        <w:t xml:space="preserve">Учебные транспортные средства категории "B"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w:t>
      </w:r>
      <w:smartTag w:uri="urn:schemas-microsoft-com:office:smarttags" w:element="metricconverter">
        <w:smartTagPr>
          <w:attr w:name="ProductID" w:val="750 кг"/>
        </w:smartTagPr>
        <w:r>
          <w:t>750 кг</w:t>
        </w:r>
      </w:smartTag>
      <w:r>
        <w:t>, зарегистрированными в установленном порядке.</w:t>
      </w:r>
    </w:p>
    <w:p w:rsidR="006D0AB8" w:rsidRDefault="006D0AB8" w:rsidP="006D0AB8">
      <w:pPr>
        <w:widowControl w:val="0"/>
        <w:autoSpaceDE w:val="0"/>
        <w:autoSpaceDN w:val="0"/>
        <w:adjustRightInd w:val="0"/>
        <w:ind w:firstLine="540"/>
        <w:jc w:val="both"/>
      </w:pPr>
      <w:r>
        <w:t>Расчет количества необходимых механических транспортных средств осуществляется по формуле:</w:t>
      </w:r>
    </w:p>
    <w:p w:rsidR="006D0AB8" w:rsidRDefault="006D0AB8" w:rsidP="008406EA">
      <w:pPr>
        <w:widowControl w:val="0"/>
        <w:autoSpaceDE w:val="0"/>
        <w:autoSpaceDN w:val="0"/>
        <w:adjustRightInd w:val="0"/>
        <w:jc w:val="center"/>
      </w:pPr>
      <w:r>
        <w:rPr>
          <w:noProof/>
          <w:position w:val="-28"/>
        </w:rPr>
        <w:drawing>
          <wp:inline distT="0" distB="0" distL="0" distR="0">
            <wp:extent cx="195262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504825"/>
                    </a:xfrm>
                    <a:prstGeom prst="rect">
                      <a:avLst/>
                    </a:prstGeom>
                    <a:noFill/>
                    <a:ln>
                      <a:noFill/>
                    </a:ln>
                  </pic:spPr>
                </pic:pic>
              </a:graphicData>
            </a:graphic>
          </wp:inline>
        </w:drawing>
      </w:r>
      <w:r>
        <w:t>;</w:t>
      </w:r>
    </w:p>
    <w:p w:rsidR="006D0AB8" w:rsidRDefault="006D0AB8" w:rsidP="006D0AB8">
      <w:pPr>
        <w:widowControl w:val="0"/>
        <w:autoSpaceDE w:val="0"/>
        <w:autoSpaceDN w:val="0"/>
        <w:adjustRightInd w:val="0"/>
        <w:ind w:firstLine="540"/>
        <w:jc w:val="both"/>
      </w:pPr>
      <w:r>
        <w:t xml:space="preserve">где </w:t>
      </w:r>
      <w:proofErr w:type="spellStart"/>
      <w:proofErr w:type="gramStart"/>
      <w:r>
        <w:t>N</w:t>
      </w:r>
      <w:proofErr w:type="gramEnd"/>
      <w:r>
        <w:t>тс</w:t>
      </w:r>
      <w:proofErr w:type="spellEnd"/>
      <w:r>
        <w:t xml:space="preserve"> - количество автотранспортных средств;</w:t>
      </w:r>
    </w:p>
    <w:p w:rsidR="006D0AB8" w:rsidRDefault="006D0AB8" w:rsidP="006D0AB8">
      <w:pPr>
        <w:widowControl w:val="0"/>
        <w:autoSpaceDE w:val="0"/>
        <w:autoSpaceDN w:val="0"/>
        <w:adjustRightInd w:val="0"/>
        <w:ind w:firstLine="540"/>
        <w:jc w:val="both"/>
      </w:pPr>
      <w:r>
        <w:t>Т - количество часов вождения в соответствии с учебным планом;</w:t>
      </w:r>
    </w:p>
    <w:p w:rsidR="006D0AB8" w:rsidRDefault="006D0AB8" w:rsidP="006D0AB8">
      <w:pPr>
        <w:widowControl w:val="0"/>
        <w:autoSpaceDE w:val="0"/>
        <w:autoSpaceDN w:val="0"/>
        <w:adjustRightInd w:val="0"/>
        <w:ind w:firstLine="540"/>
        <w:jc w:val="both"/>
      </w:pPr>
      <w:r>
        <w:t xml:space="preserve">К - количество </w:t>
      </w:r>
      <w:proofErr w:type="gramStart"/>
      <w:r>
        <w:t>обучающихся</w:t>
      </w:r>
      <w:proofErr w:type="gramEnd"/>
      <w:r>
        <w:t xml:space="preserve"> в год;</w:t>
      </w:r>
    </w:p>
    <w:p w:rsidR="006D0AB8" w:rsidRDefault="006D0AB8" w:rsidP="006D0AB8">
      <w:pPr>
        <w:widowControl w:val="0"/>
        <w:autoSpaceDE w:val="0"/>
        <w:autoSpaceDN w:val="0"/>
        <w:adjustRightInd w:val="0"/>
        <w:ind w:firstLine="54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D0AB8" w:rsidRDefault="006D0AB8" w:rsidP="006D0AB8">
      <w:pPr>
        <w:widowControl w:val="0"/>
        <w:autoSpaceDE w:val="0"/>
        <w:autoSpaceDN w:val="0"/>
        <w:adjustRightInd w:val="0"/>
        <w:ind w:firstLine="540"/>
        <w:jc w:val="both"/>
      </w:pPr>
      <w:r>
        <w:t>24,5 - среднее количество рабочих дней в месяц;</w:t>
      </w:r>
    </w:p>
    <w:p w:rsidR="006D0AB8" w:rsidRDefault="006D0AB8" w:rsidP="006D0AB8">
      <w:pPr>
        <w:widowControl w:val="0"/>
        <w:autoSpaceDE w:val="0"/>
        <w:autoSpaceDN w:val="0"/>
        <w:adjustRightInd w:val="0"/>
        <w:ind w:firstLine="540"/>
        <w:jc w:val="both"/>
      </w:pPr>
      <w:r>
        <w:t>12 - количество рабочих месяцев в году;</w:t>
      </w:r>
    </w:p>
    <w:p w:rsidR="006D0AB8" w:rsidRDefault="006D0AB8" w:rsidP="006D0AB8">
      <w:pPr>
        <w:widowControl w:val="0"/>
        <w:autoSpaceDE w:val="0"/>
        <w:autoSpaceDN w:val="0"/>
        <w:adjustRightInd w:val="0"/>
        <w:ind w:firstLine="540"/>
        <w:jc w:val="both"/>
      </w:pPr>
      <w:r>
        <w:t>1 - количество резервных учебных транспортных средств.</w:t>
      </w:r>
    </w:p>
    <w:p w:rsidR="00CB40EE" w:rsidRDefault="00CB40EE" w:rsidP="006D0AB8">
      <w:pPr>
        <w:widowControl w:val="0"/>
        <w:autoSpaceDE w:val="0"/>
        <w:autoSpaceDN w:val="0"/>
        <w:adjustRightInd w:val="0"/>
        <w:ind w:firstLine="540"/>
        <w:jc w:val="both"/>
      </w:pPr>
    </w:p>
    <w:p w:rsidR="00CB40EE" w:rsidRDefault="00CB40EE" w:rsidP="00CB40EE">
      <w:pPr>
        <w:widowControl w:val="0"/>
        <w:autoSpaceDE w:val="0"/>
        <w:autoSpaceDN w:val="0"/>
        <w:adjustRightInd w:val="0"/>
        <w:ind w:firstLine="540"/>
        <w:jc w:val="both"/>
      </w:pPr>
      <w:r>
        <w:t xml:space="preserve">Определение общего числа учебных автомобилей, необходимых для обучения </w:t>
      </w:r>
      <w:r w:rsidR="00ED2079">
        <w:t>200</w:t>
      </w:r>
      <w:r>
        <w:t xml:space="preserve"> человек за календарный год:</w:t>
      </w:r>
    </w:p>
    <w:p w:rsidR="004217F9" w:rsidRDefault="004217F9" w:rsidP="00CB40EE">
      <w:pPr>
        <w:widowControl w:val="0"/>
        <w:autoSpaceDE w:val="0"/>
        <w:autoSpaceDN w:val="0"/>
        <w:adjustRightInd w:val="0"/>
        <w:ind w:firstLine="540"/>
        <w:jc w:val="both"/>
      </w:pPr>
    </w:p>
    <w:p w:rsidR="004217F9" w:rsidRPr="004217F9" w:rsidRDefault="004217F9" w:rsidP="004217F9">
      <w:pPr>
        <w:widowControl w:val="0"/>
        <w:autoSpaceDE w:val="0"/>
        <w:autoSpaceDN w:val="0"/>
        <w:adjustRightInd w:val="0"/>
        <w:ind w:firstLine="540"/>
        <w:jc w:val="center"/>
      </w:pPr>
      <w:r>
        <w:rPr>
          <w:lang w:val="en-US"/>
        </w:rPr>
        <w:t>N</w:t>
      </w:r>
      <w:r>
        <w:t>тс = (56*</w:t>
      </w:r>
      <w:r w:rsidR="00ED2079">
        <w:t>200</w:t>
      </w:r>
      <w:r>
        <w:t>/7,2*24,5*12)+1 = (</w:t>
      </w:r>
      <w:r w:rsidR="00ED2079">
        <w:t>11200</w:t>
      </w:r>
      <w:r>
        <w:t xml:space="preserve">/2117)+1 = </w:t>
      </w:r>
      <w:r w:rsidR="00ED2079">
        <w:t>6</w:t>
      </w:r>
    </w:p>
    <w:p w:rsidR="00CB40EE" w:rsidRDefault="00CB40EE"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D0AB8" w:rsidRDefault="006D0AB8" w:rsidP="006D0AB8">
      <w:pPr>
        <w:widowControl w:val="0"/>
        <w:autoSpaceDE w:val="0"/>
        <w:autoSpaceDN w:val="0"/>
        <w:adjustRightInd w:val="0"/>
        <w:ind w:firstLine="540"/>
        <w:jc w:val="both"/>
      </w:pPr>
      <w:r>
        <w:t>Механическ</w:t>
      </w:r>
      <w:r w:rsidR="00624E9C">
        <w:t>и</w:t>
      </w:r>
      <w:r>
        <w:t>е транспортн</w:t>
      </w:r>
      <w:r w:rsidR="00624E9C">
        <w:t>ы</w:t>
      </w:r>
      <w:r>
        <w:t>е средств</w:t>
      </w:r>
      <w:r w:rsidR="00624E9C">
        <w:t>а</w:t>
      </w:r>
      <w:r>
        <w:t>, используем</w:t>
      </w:r>
      <w:r w:rsidR="00624E9C">
        <w:t>ы</w:t>
      </w:r>
      <w:r>
        <w:t>е для обучения вождению, оборудован</w:t>
      </w:r>
      <w:r w:rsidR="00624E9C">
        <w:t>ы</w:t>
      </w:r>
      <w:r>
        <w:t xml:space="preserve">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t>для</w:t>
      </w:r>
      <w:proofErr w:type="gramEnd"/>
      <w:r>
        <w:t xml:space="preserve"> обучающего; </w:t>
      </w:r>
      <w:proofErr w:type="gramStart"/>
      <w:r>
        <w:t xml:space="preserve">опознавательным знаком "Учебное транспортное средство" в соответствии с </w:t>
      </w:r>
      <w:hyperlink r:id="rId13" w:history="1">
        <w:r>
          <w:rPr>
            <w:rStyle w:val="a5"/>
            <w:u w:val="none"/>
          </w:rPr>
          <w:t>пунктом 8</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741;N 17, ст. 1882; 2009, N 2, ст. 233; N 5, ст. 610; 2010, N 9, ст. 976; N 20, ст. 2471; 2011, N 42, ст. 5922; 2012, N 1, ст. 154; N 15, ст. 1780; N 30, ст. 4289; N 47, ст. 6505; 2013, N 5, ст. 371; N 5, ст. 404;N 24, ст. 2999; N 31, ст. 4218; N 41, ст. 5194).</w:t>
      </w:r>
      <w:proofErr w:type="gramEnd"/>
    </w:p>
    <w:p w:rsidR="008406EA" w:rsidRDefault="008406EA" w:rsidP="006D0AB8">
      <w:pPr>
        <w:widowControl w:val="0"/>
        <w:autoSpaceDE w:val="0"/>
        <w:autoSpaceDN w:val="0"/>
        <w:adjustRightInd w:val="0"/>
        <w:jc w:val="center"/>
        <w:outlineLvl w:val="2"/>
      </w:pPr>
      <w:bookmarkStart w:id="24" w:name="Par1744"/>
      <w:bookmarkEnd w:id="24"/>
    </w:p>
    <w:p w:rsidR="006D0AB8" w:rsidRPr="004217F9" w:rsidRDefault="006D0AB8" w:rsidP="006D0AB8">
      <w:pPr>
        <w:widowControl w:val="0"/>
        <w:autoSpaceDE w:val="0"/>
        <w:autoSpaceDN w:val="0"/>
        <w:adjustRightInd w:val="0"/>
        <w:jc w:val="center"/>
        <w:outlineLvl w:val="2"/>
        <w:rPr>
          <w:b/>
        </w:rPr>
      </w:pPr>
      <w:r w:rsidRPr="004217F9">
        <w:rPr>
          <w:b/>
        </w:rPr>
        <w:t>Перечень учебного оборудования</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12</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6294"/>
        <w:gridCol w:w="1696"/>
        <w:gridCol w:w="1710"/>
      </w:tblGrid>
      <w:tr w:rsidR="006D0AB8" w:rsidTr="006D0AB8">
        <w:tc>
          <w:tcPr>
            <w:tcW w:w="6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Единица измерения</w:t>
            </w:r>
          </w:p>
        </w:tc>
        <w:tc>
          <w:tcPr>
            <w:tcW w:w="1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w:t>
            </w:r>
          </w:p>
        </w:tc>
      </w:tr>
      <w:tr w:rsidR="006D0AB8" w:rsidTr="006D0AB8">
        <w:tc>
          <w:tcPr>
            <w:tcW w:w="629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25" w:name="Par1751"/>
            <w:bookmarkEnd w:id="25"/>
            <w:r>
              <w:t>Оборудование и технические средства обучения</w:t>
            </w:r>
          </w:p>
        </w:tc>
        <w:tc>
          <w:tcPr>
            <w:tcW w:w="169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 &lt;1&gt;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Аппаратно-программный комплекс тестирования и развития психофизиологических качеств водителя (АПК) &lt;2&gt;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Детское удерживающее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Гибкое связующее звено (буксировочный трос)</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Тягово-сцепное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Компьютер с соответствующим программным обеспечением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Мультимедийный проектор</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Экран (монитор, электронная доска)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Магнитная доска со схемой населенного пункта &lt;3&gt;</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26" w:name="Par1781"/>
            <w:bookmarkEnd w:id="26"/>
            <w:r>
              <w:t>Учебно-наглядные пособия &lt;4&gt;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27" w:name="Par1784"/>
            <w:bookmarkEnd w:id="27"/>
            <w:r>
              <w:t>Основы законодательства в сфере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Дорожная разметка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Опознавательные и регистрационные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Средства регулирования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Сигналы регулировщика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Применение аварийной сигнализации и знака аварийной остановки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Начало движения, маневрирование. Способы разворота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Расположение транспортных средств на проезжей части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Скорость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Обгон, опережение, встречный разъезд</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Остановка и стоянка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перекрестков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Проезд пешеходных переходов и мест остановок маршрутных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через железнодорожные пути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по автомагистралям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жилых зонах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Перевозка пассажиров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Перевозка грузов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Неисправности и условия, при которых запрещается эксплуатация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Ответственность за правонарушения в области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Страхование автогражданской ответственности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Последовательность действий при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28" w:name="Par1853"/>
            <w:bookmarkEnd w:id="28"/>
            <w:r>
              <w:t>Психофизиологические основы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Психофизиологические особенности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Воздействие на поведение водителя психотропных, наркотических веществ, алкоголя и медицинских препаратов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Конфликтные ситуации в дорожном движении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Факторы риска при вождении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29" w:name="Par1868"/>
            <w:bookmarkEnd w:id="29"/>
            <w:r>
              <w:t>Основы управления транспортными средствами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Сложные дорожные 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Виды и причины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Типичные опасные ситуации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Сложные метеоусловия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Движение в темное время суток</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Посадка водителя за рулем. Экипировка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Способы торможения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Тормозной и остановочный путь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Действия водителя в критических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Силы, действующие на транспортное средство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Управление автомобилем в нештатных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Профессиональная надежность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Влияние дорожных условий на безопасность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Безопасное прохождение поворотов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Безопасность пассажиров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Безопасность пешеходов и велосипедистов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Типичные ошибки пешеходов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Типовые примеры допускаемых нарушений ПДД</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30" w:name="Par1928"/>
            <w:bookmarkEnd w:id="30"/>
            <w:r>
              <w:t>Устройство и техническое обслуживание транспортных средств категории "B" как объектов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Классификация автомобилей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Кузов автомобиля, системы пассивной безопасности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двигателя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Горюче-смазочные материалы и специальные жидкости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Схемы трансмиссии автомобилей с различными приводами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сцепления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механической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автоматической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Передняя и задняя подвески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Конструкции и маркировка автомобильных шин</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тормозных систем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системы рулевого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маркировка аккумуляторных батарей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генератора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стартера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и принцип работы внешних световых приборов и звуковых сигналов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Классификация прицепов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Общее устройство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Виды подвесок, применяемых на прицепах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Электрооборудование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Устройство узла сцепки и тягово-сцепного устройства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Контрольный осмотр и ежедневное техническое обслуживание автомобиля и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31" w:name="Par2003"/>
            <w:bookmarkEnd w:id="31"/>
            <w:r>
              <w:t>Организация и выполнение грузовых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Нормативные правовые акты, определяющие порядок перевозки грузов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32" w:name="Par2009"/>
            <w:bookmarkEnd w:id="32"/>
            <w:r>
              <w:t>Организация и выполнение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33" w:name="Par2015"/>
            <w:bookmarkEnd w:id="33"/>
            <w:r>
              <w:t>Информационные материалы</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4"/>
            </w:pPr>
            <w:bookmarkStart w:id="34" w:name="Par2018"/>
            <w:bookmarkEnd w:id="34"/>
            <w:r>
              <w:t>Информационный стенд</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 xml:space="preserve">Закон Российской Федерации от 7 февраля </w:t>
            </w:r>
            <w:smartTag w:uri="urn:schemas-microsoft-com:office:smarttags" w:element="metricconverter">
              <w:smartTagPr>
                <w:attr w:name="ProductID" w:val="1992 г"/>
              </w:smartTagPr>
              <w:r>
                <w:t>1992 г</w:t>
              </w:r>
            </w:smartTag>
            <w:r>
              <w:t>. N 2300-1 "О защите прав потребителей"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Копия лицензии с соответствующим приложением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Примерная программа профессиональной подготовки водителей транспортных средств категории "B"</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Программа профессиональной подготовки водителей транспортных средств категории "B", согласованная с Госавтоинспекцией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Учебный план</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Календарный учебный график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Расписание занятий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График учебного вождения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Книга жалоб и предложений</w:t>
            </w:r>
          </w:p>
        </w:tc>
        <w:tc>
          <w:tcPr>
            <w:tcW w:w="1696"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proofErr w:type="spellStart"/>
            <w:proofErr w:type="gramStart"/>
            <w: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Адрес официального сайта в сети "Интернет"</w:t>
            </w:r>
          </w:p>
        </w:tc>
        <w:tc>
          <w:tcPr>
            <w:tcW w:w="169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c>
          <w:tcPr>
            <w:tcW w:w="17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6D0AB8" w:rsidRDefault="006D0AB8">
            <w:pPr>
              <w:widowControl w:val="0"/>
              <w:autoSpaceDE w:val="0"/>
              <w:autoSpaceDN w:val="0"/>
              <w:adjustRightInd w:val="0"/>
              <w:jc w:val="center"/>
            </w:pP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w:t>
      </w:r>
      <w:proofErr w:type="gramStart"/>
      <w:r>
        <w:t>&gt; В</w:t>
      </w:r>
      <w:proofErr w:type="gramEnd"/>
      <w:r>
        <w:t xml:space="preserve"> качестве тренажера может использоваться учебное транспортное средство.</w:t>
      </w:r>
    </w:p>
    <w:p w:rsidR="006D0AB8" w:rsidRDefault="006D0AB8" w:rsidP="006D0AB8">
      <w:pPr>
        <w:widowControl w:val="0"/>
        <w:autoSpaceDE w:val="0"/>
        <w:autoSpaceDN w:val="0"/>
        <w:adjustRightInd w:val="0"/>
        <w:ind w:firstLine="540"/>
        <w:jc w:val="both"/>
      </w:pPr>
      <w: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6D0AB8" w:rsidRDefault="006D0AB8" w:rsidP="006D0AB8">
      <w:pPr>
        <w:widowControl w:val="0"/>
        <w:autoSpaceDE w:val="0"/>
        <w:autoSpaceDN w:val="0"/>
        <w:adjustRightInd w:val="0"/>
        <w:ind w:firstLine="540"/>
        <w:jc w:val="both"/>
      </w:pPr>
      <w:r>
        <w:t>&lt;3&gt; Магнитная доска со схемой населенного пункта может быть заменена соответствующим электронным учебным пособием.</w:t>
      </w:r>
    </w:p>
    <w:p w:rsidR="006D0AB8" w:rsidRDefault="006D0AB8" w:rsidP="006D0AB8">
      <w:pPr>
        <w:widowControl w:val="0"/>
        <w:autoSpaceDE w:val="0"/>
        <w:autoSpaceDN w:val="0"/>
        <w:adjustRightInd w:val="0"/>
        <w:ind w:firstLine="540"/>
        <w:jc w:val="both"/>
      </w:pPr>
      <w:proofErr w:type="gramStart"/>
      <w:r>
        <w:t>&lt;4&gt; Учебно-наглядные пособия представл</w:t>
      </w:r>
      <w:r w:rsidR="00142E82">
        <w:t>ены</w:t>
      </w:r>
      <w:r>
        <w:t xml:space="preserve"> в виде плаката, стенда, макета, планшета, модели, схемы, кинофильма, видеофильма, мультимедийных слайдов.</w:t>
      </w:r>
      <w:proofErr w:type="gramEnd"/>
    </w:p>
    <w:p w:rsidR="006D0AB8" w:rsidRDefault="006D0AB8" w:rsidP="006D0AB8">
      <w:pPr>
        <w:widowControl w:val="0"/>
        <w:autoSpaceDE w:val="0"/>
        <w:autoSpaceDN w:val="0"/>
        <w:adjustRightInd w:val="0"/>
        <w:jc w:val="center"/>
      </w:pPr>
    </w:p>
    <w:p w:rsidR="008406EA" w:rsidRDefault="008406EA" w:rsidP="006D0AB8">
      <w:pPr>
        <w:widowControl w:val="0"/>
        <w:autoSpaceDE w:val="0"/>
        <w:autoSpaceDN w:val="0"/>
        <w:adjustRightInd w:val="0"/>
        <w:jc w:val="center"/>
        <w:outlineLvl w:val="2"/>
      </w:pPr>
      <w:bookmarkStart w:id="35" w:name="Par2061"/>
      <w:bookmarkEnd w:id="35"/>
    </w:p>
    <w:p w:rsidR="008406EA" w:rsidRDefault="008406EA" w:rsidP="006D0AB8">
      <w:pPr>
        <w:widowControl w:val="0"/>
        <w:autoSpaceDE w:val="0"/>
        <w:autoSpaceDN w:val="0"/>
        <w:adjustRightInd w:val="0"/>
        <w:jc w:val="center"/>
        <w:outlineLvl w:val="2"/>
      </w:pPr>
    </w:p>
    <w:p w:rsidR="006D0AB8" w:rsidRPr="00142E82" w:rsidRDefault="006D0AB8" w:rsidP="006D0AB8">
      <w:pPr>
        <w:widowControl w:val="0"/>
        <w:autoSpaceDE w:val="0"/>
        <w:autoSpaceDN w:val="0"/>
        <w:adjustRightInd w:val="0"/>
        <w:jc w:val="center"/>
        <w:outlineLvl w:val="2"/>
        <w:rPr>
          <w:b/>
        </w:rPr>
      </w:pPr>
      <w:r w:rsidRPr="00142E82">
        <w:rPr>
          <w:b/>
        </w:rPr>
        <w:t>Перечень материалов по предмету "Первая помощь</w:t>
      </w:r>
    </w:p>
    <w:p w:rsidR="006D0AB8" w:rsidRPr="00142E82" w:rsidRDefault="006D0AB8" w:rsidP="006D0AB8">
      <w:pPr>
        <w:widowControl w:val="0"/>
        <w:autoSpaceDE w:val="0"/>
        <w:autoSpaceDN w:val="0"/>
        <w:adjustRightInd w:val="0"/>
        <w:jc w:val="center"/>
        <w:rPr>
          <w:b/>
        </w:rPr>
      </w:pPr>
      <w:r w:rsidRPr="00142E82">
        <w:rPr>
          <w:b/>
        </w:rPr>
        <w:t>при дорожно-транспортном происшествии"</w:t>
      </w:r>
    </w:p>
    <w:p w:rsidR="006D0AB8" w:rsidRDefault="006D0AB8" w:rsidP="006D0AB8">
      <w:pPr>
        <w:widowControl w:val="0"/>
        <w:autoSpaceDE w:val="0"/>
        <w:autoSpaceDN w:val="0"/>
        <w:adjustRightInd w:val="0"/>
        <w:jc w:val="center"/>
      </w:pPr>
    </w:p>
    <w:p w:rsidR="006D0AB8" w:rsidRDefault="006D0AB8" w:rsidP="006D0AB8">
      <w:pPr>
        <w:widowControl w:val="0"/>
        <w:autoSpaceDE w:val="0"/>
        <w:autoSpaceDN w:val="0"/>
        <w:adjustRightInd w:val="0"/>
        <w:jc w:val="right"/>
      </w:pPr>
      <w:r>
        <w:t>Таблица 13</w:t>
      </w:r>
    </w:p>
    <w:p w:rsidR="006D0AB8" w:rsidRDefault="006D0AB8" w:rsidP="006D0AB8">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6297"/>
        <w:gridCol w:w="1701"/>
        <w:gridCol w:w="1701"/>
      </w:tblGrid>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Количество</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36" w:name="Par2069"/>
            <w:bookmarkEnd w:id="36"/>
            <w:r>
              <w:t>Оборудование</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20</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37" w:name="Par2085"/>
            <w:bookmarkEnd w:id="37"/>
            <w:r>
              <w:t>Расходные материалы</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8</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 xml:space="preserve">Подручные материалы, имитирующие носилочные средства, средства для остановки кровотечения, перевязочные средства, </w:t>
            </w:r>
            <w:proofErr w:type="spellStart"/>
            <w:r>
              <w:t>иммобилизирующие</w:t>
            </w:r>
            <w:proofErr w:type="spellEnd"/>
            <w:r>
              <w:t xml:space="preserve">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38" w:name="Par2095"/>
            <w:bookmarkEnd w:id="38"/>
            <w:r>
              <w:t>Учебно-наглядные пособия &lt;1&gt;</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18</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outlineLvl w:val="3"/>
            </w:pPr>
            <w:bookmarkStart w:id="39" w:name="Par2105"/>
            <w:bookmarkEnd w:id="39"/>
            <w:r>
              <w:t>Технические средства обучения</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r w:rsidR="006D0AB8" w:rsidTr="006D0AB8">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pPr>
            <w: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D0AB8" w:rsidRDefault="006D0AB8">
            <w:pPr>
              <w:widowControl w:val="0"/>
              <w:autoSpaceDE w:val="0"/>
              <w:autoSpaceDN w:val="0"/>
              <w:adjustRightInd w:val="0"/>
              <w:jc w:val="center"/>
            </w:pPr>
            <w:r>
              <w:t>1</w:t>
            </w:r>
          </w:p>
        </w:tc>
      </w:tr>
    </w:tbl>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&lt;1&gt; Учебно-наглядные пособия представл</w:t>
      </w:r>
      <w:r w:rsidR="00142E82">
        <w:t>ены</w:t>
      </w:r>
      <w:r>
        <w:t xml:space="preserve"> в виде печатных изданий, плакатов, электронных учебных материалов, тематических фильмов.</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 xml:space="preserve">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w:t>
      </w:r>
      <w:r w:rsidR="00142E82">
        <w:t xml:space="preserve">Образовательной </w:t>
      </w:r>
      <w:r>
        <w:t>программой, име</w:t>
      </w:r>
      <w:r w:rsidR="00142E82">
        <w:t>ю</w:t>
      </w:r>
      <w:r>
        <w:t xml:space="preserve">т ровное и однородное </w:t>
      </w:r>
      <w:proofErr w:type="spellStart"/>
      <w:r>
        <w:t>асфальт</w:t>
      </w:r>
      <w:proofErr w:type="gramStart"/>
      <w:r>
        <w:t>о</w:t>
      </w:r>
      <w:proofErr w:type="spellEnd"/>
      <w:r>
        <w:t>-</w:t>
      </w:r>
      <w:proofErr w:type="gramEnd"/>
      <w:r>
        <w:t xml:space="preserve"> и цементобетонное покрытие, обеспечивающее круглогодичное функционирование. Закрытая площадка име</w:t>
      </w:r>
      <w:r w:rsidR="00142E82">
        <w:t>е</w:t>
      </w:r>
      <w:r>
        <w:t>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D0AB8" w:rsidRDefault="006D0AB8" w:rsidP="006D0AB8">
      <w:pPr>
        <w:widowControl w:val="0"/>
        <w:autoSpaceDE w:val="0"/>
        <w:autoSpaceDN w:val="0"/>
        <w:adjustRightInd w:val="0"/>
        <w:ind w:firstLine="540"/>
        <w:jc w:val="both"/>
      </w:pPr>
      <w:r>
        <w:t>Наклонный участок (эстакада) име</w:t>
      </w:r>
      <w:r w:rsidR="00142E82">
        <w:t>ет</w:t>
      </w:r>
      <w:r>
        <w:t xml:space="preserve"> продольный уклон относительно поверхности закрытой площадки в пределах </w:t>
      </w:r>
      <w:r w:rsidR="00EE6A9D">
        <w:t>8</w:t>
      </w:r>
      <w:r>
        <w:t>%</w:t>
      </w:r>
      <w:r w:rsidR="00142E82">
        <w:t>.</w:t>
      </w:r>
    </w:p>
    <w:p w:rsidR="006D0AB8" w:rsidRDefault="006D0AB8" w:rsidP="006D0AB8">
      <w:pPr>
        <w:widowControl w:val="0"/>
        <w:autoSpaceDE w:val="0"/>
        <w:autoSpaceDN w:val="0"/>
        <w:adjustRightInd w:val="0"/>
        <w:ind w:firstLine="540"/>
        <w:jc w:val="both"/>
      </w:pPr>
      <w:r>
        <w:t>Размеры закрытой площадки для первоначального обучения вождению транспортных средств составля</w:t>
      </w:r>
      <w:r w:rsidR="00142E82">
        <w:t>ют более</w:t>
      </w:r>
      <w:proofErr w:type="gramStart"/>
      <w:smartTag w:uri="urn:schemas-microsoft-com:office:smarttags" w:element="metricconverter">
        <w:smartTagPr>
          <w:attr w:name="ProductID" w:val="0,24 га"/>
        </w:smartTagPr>
        <w:r>
          <w:t>0</w:t>
        </w:r>
        <w:proofErr w:type="gramEnd"/>
        <w:r>
          <w:t>,24 га</w:t>
        </w:r>
      </w:smartTag>
      <w:r>
        <w:t>.</w:t>
      </w:r>
    </w:p>
    <w:p w:rsidR="006D0AB8" w:rsidRDefault="006D0AB8" w:rsidP="006D0AB8">
      <w:pPr>
        <w:widowControl w:val="0"/>
        <w:autoSpaceDE w:val="0"/>
        <w:autoSpaceDN w:val="0"/>
        <w:adjustRightInd w:val="0"/>
        <w:ind w:firstLine="540"/>
        <w:jc w:val="both"/>
      </w:pPr>
      <w: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должен быть не ниже 0,4 по </w:t>
      </w:r>
      <w:hyperlink r:id="rId14" w:history="1">
        <w:r>
          <w:rPr>
            <w:rStyle w:val="a5"/>
            <w:u w:val="none"/>
          </w:rPr>
          <w:t xml:space="preserve">ГОСТ </w:t>
        </w:r>
        <w:proofErr w:type="gramStart"/>
        <w:r>
          <w:rPr>
            <w:rStyle w:val="a5"/>
            <w:u w:val="none"/>
          </w:rPr>
          <w:t>Р</w:t>
        </w:r>
        <w:proofErr w:type="gramEnd"/>
        <w:r>
          <w:rPr>
            <w:rStyle w:val="a5"/>
            <w:u w:val="none"/>
          </w:rPr>
          <w:t xml:space="preserve">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proofErr w:type="gramStart"/>
      <w:r>
        <w:t>&lt;1&gt;</w:t>
      </w:r>
      <w:hyperlink r:id="rId15" w:history="1">
        <w:r>
          <w:rPr>
            <w:rStyle w:val="a5"/>
            <w:u w:val="none"/>
          </w:rPr>
          <w:t>Постановление</w:t>
        </w:r>
      </w:hyperlink>
      <w:r>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931;N 27, ст. 2693; 2003, N 20, ст. 1899; 2003, N 40, ст. 3891; 2005, N 52, ст. 5733; 2006, N 11, ст. 1179; 2008, N 8, ст. 741; N 17, ст. 1882; 2009, N 2, ст. 233; N 5, ст. 610; 2010, N 9, ст. 976; N 20, ст. 2471;2011, N 42, ст. 5922; 2012, N 1, ст. 154; N 15, ст. 1780; N 30, ст. 4289; N 47, ст. 6505; 2013, N 5, ст. 371; N 5, ст. 404; N 24, ст. 2999; N 31, ст. 4218; N 41, ст. 5194).</w:t>
      </w:r>
      <w:proofErr w:type="gramEnd"/>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Для разметки границ выполнения соответствующих заданий применяются конуса разметочные (ограничительные), стойк</w:t>
      </w:r>
      <w:r w:rsidR="0072382B">
        <w:t xml:space="preserve">и разметочные, вехи стержневые, </w:t>
      </w:r>
      <w:r>
        <w:t>столбики оградительные съемные, ленту оградительную</w:t>
      </w:r>
      <w:r w:rsidR="0072382B">
        <w:t>.</w:t>
      </w:r>
    </w:p>
    <w:p w:rsidR="006D0AB8" w:rsidRDefault="006D0AB8" w:rsidP="006D0AB8">
      <w:pPr>
        <w:widowControl w:val="0"/>
        <w:autoSpaceDE w:val="0"/>
        <w:autoSpaceDN w:val="0"/>
        <w:adjustRightInd w:val="0"/>
        <w:ind w:firstLine="540"/>
        <w:jc w:val="both"/>
      </w:pPr>
      <w:r>
        <w:t>Поперечный уклон участков закрытой площадки, используемых для выполнения учебных (контрольных) заданий, предусмотренных программой, обеспечива</w:t>
      </w:r>
      <w:r w:rsidR="0072382B">
        <w:t>ет</w:t>
      </w:r>
      <w:r>
        <w:t xml:space="preserve"> водоотвод с их поверхности.</w:t>
      </w:r>
    </w:p>
    <w:p w:rsidR="00B050F1" w:rsidRDefault="00B050F1" w:rsidP="00B050F1">
      <w:pPr>
        <w:widowControl w:val="0"/>
        <w:autoSpaceDE w:val="0"/>
        <w:autoSpaceDN w:val="0"/>
        <w:adjustRightInd w:val="0"/>
        <w:ind w:firstLine="540"/>
        <w:jc w:val="both"/>
      </w:pPr>
      <w:r>
        <w:t>В темное время суток обучение на закрытой площадке не проводится.</w:t>
      </w:r>
    </w:p>
    <w:p w:rsidR="006D0AB8" w:rsidRDefault="006D0AB8" w:rsidP="006D0AB8">
      <w:pPr>
        <w:widowControl w:val="0"/>
        <w:autoSpaceDE w:val="0"/>
        <w:autoSpaceDN w:val="0"/>
        <w:adjustRightInd w:val="0"/>
        <w:ind w:firstLine="540"/>
        <w:jc w:val="both"/>
      </w:pPr>
      <w:r>
        <w:t xml:space="preserve">Условия реализации </w:t>
      </w:r>
      <w:r w:rsidR="0072382B">
        <w:t>Образовательной</w:t>
      </w:r>
      <w:r>
        <w:t xml:space="preserve"> программы составляют требования к учебно-материальной базе </w:t>
      </w:r>
      <w:r w:rsidR="0072382B">
        <w:t>учреждения</w:t>
      </w:r>
      <w:r>
        <w:t>.</w:t>
      </w:r>
    </w:p>
    <w:p w:rsidR="006D0AB8" w:rsidRDefault="006D0AB8" w:rsidP="006D0AB8">
      <w:pPr>
        <w:widowControl w:val="0"/>
        <w:autoSpaceDE w:val="0"/>
        <w:autoSpaceDN w:val="0"/>
        <w:adjustRightInd w:val="0"/>
        <w:ind w:firstLine="540"/>
        <w:jc w:val="both"/>
      </w:pPr>
      <w:r>
        <w:t xml:space="preserve">Оценка состояния учебно-материальной базы по результатам </w:t>
      </w:r>
      <w:proofErr w:type="spellStart"/>
      <w:r>
        <w:t>самообследования</w:t>
      </w:r>
      <w:proofErr w:type="spellEnd"/>
      <w:r>
        <w:t xml:space="preserve"> образовательной организацией размещ</w:t>
      </w:r>
      <w:r w:rsidR="0072382B">
        <w:t>ена</w:t>
      </w:r>
      <w:r>
        <w:t xml:space="preserve"> на официальном сайте образовательной организации в информационно-телекоммуникационной сети "Интернет".</w:t>
      </w:r>
    </w:p>
    <w:p w:rsidR="006D0AB8" w:rsidRDefault="006D0AB8" w:rsidP="006D0AB8">
      <w:pPr>
        <w:widowControl w:val="0"/>
        <w:autoSpaceDE w:val="0"/>
        <w:autoSpaceDN w:val="0"/>
        <w:adjustRightInd w:val="0"/>
        <w:ind w:firstLine="540"/>
        <w:jc w:val="both"/>
      </w:pPr>
    </w:p>
    <w:p w:rsidR="006D0AB8" w:rsidRPr="007B7A57" w:rsidRDefault="006D0AB8" w:rsidP="006D0AB8">
      <w:pPr>
        <w:widowControl w:val="0"/>
        <w:autoSpaceDE w:val="0"/>
        <w:autoSpaceDN w:val="0"/>
        <w:adjustRightInd w:val="0"/>
        <w:jc w:val="center"/>
        <w:outlineLvl w:val="1"/>
        <w:rPr>
          <w:b/>
        </w:rPr>
      </w:pPr>
      <w:bookmarkStart w:id="40" w:name="Par2139"/>
      <w:bookmarkEnd w:id="40"/>
      <w:r w:rsidRPr="007B7A57">
        <w:rPr>
          <w:b/>
        </w:rPr>
        <w:t>VI. СИСТЕМА ОЦЕНКИ РЕЗУЛЬТАТОВ ОСВОЕНИЯ ПРИМЕРНОЙ ПРОГРАММЫ</w:t>
      </w:r>
    </w:p>
    <w:p w:rsidR="006D0AB8" w:rsidRDefault="006D0AB8" w:rsidP="006D0AB8">
      <w:pPr>
        <w:widowControl w:val="0"/>
        <w:autoSpaceDE w:val="0"/>
        <w:autoSpaceDN w:val="0"/>
        <w:adjustRightInd w:val="0"/>
        <w:ind w:firstLine="540"/>
        <w:jc w:val="both"/>
      </w:pPr>
    </w:p>
    <w:p w:rsidR="006D0AB8" w:rsidRDefault="007B7A57" w:rsidP="006D0AB8">
      <w:pPr>
        <w:widowControl w:val="0"/>
        <w:autoSpaceDE w:val="0"/>
        <w:autoSpaceDN w:val="0"/>
        <w:adjustRightInd w:val="0"/>
        <w:ind w:firstLine="540"/>
        <w:jc w:val="both"/>
      </w:pPr>
      <w:r>
        <w:t>Т</w:t>
      </w:r>
      <w:r w:rsidR="006D0AB8">
        <w:t>екущ</w:t>
      </w:r>
      <w:r>
        <w:t>ий</w:t>
      </w:r>
      <w:r w:rsidR="006D0AB8">
        <w:t xml:space="preserve"> контрол</w:t>
      </w:r>
      <w:r>
        <w:t>ь</w:t>
      </w:r>
      <w:r w:rsidR="006D0AB8">
        <w:t xml:space="preserve"> успеваемости и промежуточн</w:t>
      </w:r>
      <w:r>
        <w:t>ая</w:t>
      </w:r>
      <w:r w:rsidR="006D0AB8">
        <w:t xml:space="preserve"> аттестаци</w:t>
      </w:r>
      <w:r>
        <w:t>я</w:t>
      </w:r>
      <w:r w:rsidR="006D0AB8">
        <w:t xml:space="preserve"> обучающихся, установление их форм, периодичности и порядка проведения  осуществляю</w:t>
      </w:r>
      <w:r>
        <w:t>тся педагогическими работниками учреждения</w:t>
      </w:r>
      <w:r w:rsidR="006D0AB8">
        <w:t>.</w:t>
      </w:r>
    </w:p>
    <w:p w:rsidR="006D0AB8" w:rsidRDefault="006D0AB8" w:rsidP="007B7A57">
      <w:pPr>
        <w:widowControl w:val="0"/>
        <w:autoSpaceDE w:val="0"/>
        <w:autoSpaceDN w:val="0"/>
        <w:adjustRightInd w:val="0"/>
        <w:ind w:firstLine="540"/>
        <w:jc w:val="both"/>
      </w:pPr>
      <w: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w:t>
      </w:r>
      <w:r w:rsidR="007B7A57">
        <w:t>онного экзамена не допускаются.</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6D0AB8" w:rsidRDefault="006D0AB8" w:rsidP="006D0AB8">
      <w:pPr>
        <w:widowControl w:val="0"/>
        <w:autoSpaceDE w:val="0"/>
        <w:autoSpaceDN w:val="0"/>
        <w:adjustRightInd w:val="0"/>
        <w:ind w:firstLine="540"/>
        <w:jc w:val="both"/>
      </w:pPr>
      <w:r>
        <w:t>"Основы законодательства в сфере дорожного движения";</w:t>
      </w:r>
    </w:p>
    <w:p w:rsidR="006D0AB8" w:rsidRDefault="006D0AB8" w:rsidP="006D0AB8">
      <w:pPr>
        <w:widowControl w:val="0"/>
        <w:autoSpaceDE w:val="0"/>
        <w:autoSpaceDN w:val="0"/>
        <w:adjustRightInd w:val="0"/>
        <w:ind w:firstLine="540"/>
        <w:jc w:val="both"/>
      </w:pPr>
      <w:r>
        <w:t>"Устройство и техническое обслуживание транспортных средств категории "B" как объектов управления";</w:t>
      </w:r>
    </w:p>
    <w:p w:rsidR="006D0AB8" w:rsidRDefault="006D0AB8" w:rsidP="006D0AB8">
      <w:pPr>
        <w:widowControl w:val="0"/>
        <w:autoSpaceDE w:val="0"/>
        <w:autoSpaceDN w:val="0"/>
        <w:adjustRightInd w:val="0"/>
        <w:ind w:firstLine="540"/>
        <w:jc w:val="both"/>
      </w:pPr>
      <w:r>
        <w:t>"Основы управления транспортными средствами категории "B";</w:t>
      </w:r>
    </w:p>
    <w:p w:rsidR="006D0AB8" w:rsidRDefault="006D0AB8" w:rsidP="006D0AB8">
      <w:pPr>
        <w:widowControl w:val="0"/>
        <w:autoSpaceDE w:val="0"/>
        <w:autoSpaceDN w:val="0"/>
        <w:adjustRightInd w:val="0"/>
        <w:ind w:firstLine="540"/>
        <w:jc w:val="both"/>
      </w:pPr>
      <w:r>
        <w:t>"Организация и выполнение грузовых перевозок автомобильным транспортом";</w:t>
      </w:r>
    </w:p>
    <w:p w:rsidR="006D0AB8" w:rsidRDefault="006D0AB8" w:rsidP="006D0AB8">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6D0AB8" w:rsidRDefault="006D0AB8" w:rsidP="006D0AB8">
      <w:pPr>
        <w:widowControl w:val="0"/>
        <w:autoSpaceDE w:val="0"/>
        <w:autoSpaceDN w:val="0"/>
        <w:adjustRightInd w:val="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утвержде</w:t>
      </w:r>
      <w:r w:rsidR="007B7A57">
        <w:t>нн</w:t>
      </w:r>
      <w:r>
        <w:t xml:space="preserve">ых руководителем </w:t>
      </w:r>
      <w:r w:rsidR="007B7A57">
        <w:t xml:space="preserve">учреждения. </w:t>
      </w: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На втором этапе осуществляется проверка навыков управления транспортным средством категории "B" в условиях дорожного движения.</w:t>
      </w:r>
    </w:p>
    <w:p w:rsidR="006D0AB8" w:rsidRDefault="006D0AB8" w:rsidP="006D0AB8">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D0AB8" w:rsidRDefault="006D0AB8"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ind w:firstLine="540"/>
        <w:jc w:val="both"/>
      </w:pPr>
      <w:r>
        <w:t>&lt;1&gt;</w:t>
      </w:r>
      <w:hyperlink r:id="rId16" w:history="1">
        <w:r>
          <w:rPr>
            <w:rStyle w:val="a5"/>
            <w:u w:val="none"/>
          </w:rPr>
          <w:t>Статья 60</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D0AB8" w:rsidRDefault="006D0AB8" w:rsidP="006D0AB8">
      <w:pPr>
        <w:widowControl w:val="0"/>
        <w:autoSpaceDE w:val="0"/>
        <w:autoSpaceDN w:val="0"/>
        <w:adjustRightInd w:val="0"/>
        <w:ind w:firstLine="540"/>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осуществляются </w:t>
      </w:r>
      <w:r w:rsidR="00C76251">
        <w:t>учреждением</w:t>
      </w:r>
      <w:r>
        <w:t xml:space="preserve"> на бумажных и (или) электронных носителях.</w:t>
      </w:r>
    </w:p>
    <w:p w:rsidR="006D0AB8" w:rsidRDefault="006D0AB8" w:rsidP="006D0AB8">
      <w:pPr>
        <w:widowControl w:val="0"/>
        <w:autoSpaceDE w:val="0"/>
        <w:autoSpaceDN w:val="0"/>
        <w:adjustRightInd w:val="0"/>
        <w:ind w:firstLine="540"/>
        <w:jc w:val="both"/>
      </w:pPr>
    </w:p>
    <w:p w:rsidR="006D0AB8" w:rsidRPr="0060750A" w:rsidRDefault="006D0AB8" w:rsidP="006D0AB8">
      <w:pPr>
        <w:widowControl w:val="0"/>
        <w:autoSpaceDE w:val="0"/>
        <w:autoSpaceDN w:val="0"/>
        <w:adjustRightInd w:val="0"/>
        <w:jc w:val="center"/>
        <w:outlineLvl w:val="1"/>
        <w:rPr>
          <w:b/>
        </w:rPr>
      </w:pPr>
      <w:bookmarkStart w:id="41" w:name="Par2162"/>
      <w:bookmarkEnd w:id="41"/>
      <w:r w:rsidRPr="0060750A">
        <w:rPr>
          <w:b/>
        </w:rPr>
        <w:t>VII. УЧЕБНО-МЕТОДИЧЕСКИЕ МАТЕРИАЛЫ, ОБЕСПЕЧИВАЮЩИЕ</w:t>
      </w:r>
    </w:p>
    <w:p w:rsidR="006D0AB8" w:rsidRPr="0060750A" w:rsidRDefault="006D0AB8" w:rsidP="006D0AB8">
      <w:pPr>
        <w:widowControl w:val="0"/>
        <w:autoSpaceDE w:val="0"/>
        <w:autoSpaceDN w:val="0"/>
        <w:adjustRightInd w:val="0"/>
        <w:jc w:val="center"/>
        <w:rPr>
          <w:b/>
        </w:rPr>
      </w:pPr>
      <w:r w:rsidRPr="0060750A">
        <w:rPr>
          <w:b/>
        </w:rPr>
        <w:t>РЕАЛИЗАЦИЮ ПРОГРАММЫ</w:t>
      </w:r>
    </w:p>
    <w:p w:rsidR="006D0AB8" w:rsidRDefault="006D0AB8" w:rsidP="006D0AB8">
      <w:pPr>
        <w:widowControl w:val="0"/>
        <w:autoSpaceDE w:val="0"/>
        <w:autoSpaceDN w:val="0"/>
        <w:adjustRightInd w:val="0"/>
        <w:ind w:firstLine="540"/>
        <w:jc w:val="both"/>
      </w:pPr>
    </w:p>
    <w:p w:rsidR="006D0AB8" w:rsidRDefault="006D0AB8" w:rsidP="006D0AB8">
      <w:pPr>
        <w:widowControl w:val="0"/>
        <w:autoSpaceDE w:val="0"/>
        <w:autoSpaceDN w:val="0"/>
        <w:adjustRightInd w:val="0"/>
        <w:ind w:firstLine="540"/>
        <w:jc w:val="both"/>
      </w:pPr>
      <w:r>
        <w:t>Учебно-методические материалы представлены:</w:t>
      </w:r>
    </w:p>
    <w:p w:rsidR="006D0AB8" w:rsidRDefault="006D0AB8" w:rsidP="006D0AB8">
      <w:pPr>
        <w:widowControl w:val="0"/>
        <w:autoSpaceDE w:val="0"/>
        <w:autoSpaceDN w:val="0"/>
        <w:adjustRightInd w:val="0"/>
        <w:ind w:firstLine="540"/>
        <w:jc w:val="both"/>
      </w:pPr>
      <w:r>
        <w:t>примерной программой профессиональной подготовки водителей транспортных средств категории "B", утвержденной в установленном порядке;</w:t>
      </w:r>
    </w:p>
    <w:p w:rsidR="00390CD5" w:rsidRDefault="00390CD5" w:rsidP="00390CD5">
      <w:pPr>
        <w:widowControl w:val="0"/>
        <w:autoSpaceDE w:val="0"/>
        <w:autoSpaceDN w:val="0"/>
        <w:adjustRightInd w:val="0"/>
        <w:ind w:firstLine="540"/>
        <w:jc w:val="both"/>
      </w:pPr>
      <w:r>
        <w:t>образовательной программой профессиональной подготовки водителей транспортных средств категории "</w:t>
      </w:r>
      <w:r w:rsidR="00C76251">
        <w:t>В</w:t>
      </w:r>
      <w:r>
        <w:t>", согласованной с Госавтоинспекцией и утвержденной директором учреждения;</w:t>
      </w:r>
    </w:p>
    <w:p w:rsidR="00390CD5" w:rsidRDefault="00390CD5" w:rsidP="00390CD5">
      <w:pPr>
        <w:widowControl w:val="0"/>
        <w:autoSpaceDE w:val="0"/>
        <w:autoSpaceDN w:val="0"/>
        <w:adjustRightInd w:val="0"/>
        <w:ind w:firstLine="540"/>
        <w:jc w:val="both"/>
      </w:pPr>
      <w:r>
        <w:t>методическими рекомендациями по организации образовательного процесса, утвержденными директором учреждения;</w:t>
      </w:r>
    </w:p>
    <w:p w:rsidR="00390CD5" w:rsidRDefault="00390CD5" w:rsidP="00390CD5">
      <w:pPr>
        <w:widowControl w:val="0"/>
        <w:autoSpaceDE w:val="0"/>
        <w:autoSpaceDN w:val="0"/>
        <w:adjustRightInd w:val="0"/>
        <w:ind w:firstLine="540"/>
        <w:jc w:val="both"/>
      </w:pPr>
      <w:r>
        <w:t xml:space="preserve">материалами для проведения промежуточной и итоговой аттестации </w:t>
      </w:r>
      <w:proofErr w:type="gramStart"/>
      <w:r>
        <w:t>обучающихся</w:t>
      </w:r>
      <w:proofErr w:type="gramEnd"/>
      <w:r>
        <w:t>, утвержденными директором учреждения.</w:t>
      </w:r>
    </w:p>
    <w:p w:rsidR="006D0AB8" w:rsidRDefault="0060750A" w:rsidP="006D0AB8">
      <w:pPr>
        <w:widowControl w:val="0"/>
        <w:autoSpaceDE w:val="0"/>
        <w:autoSpaceDN w:val="0"/>
        <w:adjustRightInd w:val="0"/>
        <w:ind w:firstLine="540"/>
        <w:jc w:val="both"/>
      </w:pPr>
      <w:r>
        <w:t>.</w:t>
      </w:r>
    </w:p>
    <w:p w:rsidR="006D0AB8" w:rsidRDefault="006D0AB8" w:rsidP="006D0AB8">
      <w:pPr>
        <w:widowControl w:val="0"/>
        <w:autoSpaceDE w:val="0"/>
        <w:autoSpaceDN w:val="0"/>
        <w:adjustRightInd w:val="0"/>
        <w:jc w:val="both"/>
      </w:pPr>
    </w:p>
    <w:p w:rsidR="009D3D20" w:rsidRDefault="009D3D20"/>
    <w:sectPr w:rsidR="009D3D20" w:rsidSect="00F06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savePreviewPicture/>
  <w:compat/>
  <w:rsids>
    <w:rsidRoot w:val="006D0AB8"/>
    <w:rsid w:val="000C6F30"/>
    <w:rsid w:val="0013279B"/>
    <w:rsid w:val="001420CB"/>
    <w:rsid w:val="00142E82"/>
    <w:rsid w:val="00180400"/>
    <w:rsid w:val="001916CE"/>
    <w:rsid w:val="001C5FC8"/>
    <w:rsid w:val="00215747"/>
    <w:rsid w:val="00223A2D"/>
    <w:rsid w:val="002D3543"/>
    <w:rsid w:val="00316ECF"/>
    <w:rsid w:val="00390CD5"/>
    <w:rsid w:val="004021C2"/>
    <w:rsid w:val="004216C5"/>
    <w:rsid w:val="004217F9"/>
    <w:rsid w:val="004D0EE8"/>
    <w:rsid w:val="004E1082"/>
    <w:rsid w:val="004E243E"/>
    <w:rsid w:val="00570FD8"/>
    <w:rsid w:val="00582BF6"/>
    <w:rsid w:val="005B3378"/>
    <w:rsid w:val="005E3D76"/>
    <w:rsid w:val="005F3CEC"/>
    <w:rsid w:val="0060750A"/>
    <w:rsid w:val="00624E9C"/>
    <w:rsid w:val="00645EFB"/>
    <w:rsid w:val="006D0AB8"/>
    <w:rsid w:val="00712F3A"/>
    <w:rsid w:val="0072382B"/>
    <w:rsid w:val="007416A8"/>
    <w:rsid w:val="00743F18"/>
    <w:rsid w:val="007B7A57"/>
    <w:rsid w:val="00805B9D"/>
    <w:rsid w:val="008406EA"/>
    <w:rsid w:val="00842E62"/>
    <w:rsid w:val="008B207A"/>
    <w:rsid w:val="00946109"/>
    <w:rsid w:val="009C2A11"/>
    <w:rsid w:val="009D3D20"/>
    <w:rsid w:val="009E3292"/>
    <w:rsid w:val="009E7F66"/>
    <w:rsid w:val="00A944BA"/>
    <w:rsid w:val="00AE425C"/>
    <w:rsid w:val="00B050F1"/>
    <w:rsid w:val="00B47B7A"/>
    <w:rsid w:val="00B9227E"/>
    <w:rsid w:val="00BE4F29"/>
    <w:rsid w:val="00C07827"/>
    <w:rsid w:val="00C533BC"/>
    <w:rsid w:val="00C76251"/>
    <w:rsid w:val="00C8138D"/>
    <w:rsid w:val="00CB40EE"/>
    <w:rsid w:val="00DA43FD"/>
    <w:rsid w:val="00E72F3A"/>
    <w:rsid w:val="00EA730F"/>
    <w:rsid w:val="00EC6F8D"/>
    <w:rsid w:val="00ED2079"/>
    <w:rsid w:val="00EE6A9D"/>
    <w:rsid w:val="00F068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A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021C2"/>
    <w:pPr>
      <w:keepNext/>
      <w:jc w:val="center"/>
      <w:outlineLvl w:val="1"/>
    </w:pPr>
    <w:rPr>
      <w:b/>
      <w:sz w:val="32"/>
      <w:szCs w:val="20"/>
    </w:rPr>
  </w:style>
  <w:style w:type="paragraph" w:styleId="4">
    <w:name w:val="heading 4"/>
    <w:basedOn w:val="a"/>
    <w:next w:val="a"/>
    <w:link w:val="40"/>
    <w:qFormat/>
    <w:rsid w:val="004021C2"/>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B8"/>
    <w:rPr>
      <w:rFonts w:ascii="Tahoma" w:hAnsi="Tahoma" w:cs="Tahoma"/>
      <w:sz w:val="16"/>
      <w:szCs w:val="16"/>
    </w:rPr>
  </w:style>
  <w:style w:type="character" w:customStyle="1" w:styleId="a4">
    <w:name w:val="Текст выноски Знак"/>
    <w:basedOn w:val="a0"/>
    <w:link w:val="a3"/>
    <w:uiPriority w:val="99"/>
    <w:semiHidden/>
    <w:rsid w:val="006D0AB8"/>
    <w:rPr>
      <w:rFonts w:ascii="Tahoma" w:eastAsia="Times New Roman" w:hAnsi="Tahoma" w:cs="Tahoma"/>
      <w:sz w:val="16"/>
      <w:szCs w:val="16"/>
      <w:lang w:eastAsia="ru-RU"/>
    </w:rPr>
  </w:style>
  <w:style w:type="character" w:styleId="a5">
    <w:name w:val="Hyperlink"/>
    <w:basedOn w:val="a0"/>
    <w:uiPriority w:val="99"/>
    <w:semiHidden/>
    <w:unhideWhenUsed/>
    <w:rsid w:val="006D0AB8"/>
    <w:rPr>
      <w:color w:val="0000FF"/>
      <w:u w:val="single"/>
    </w:rPr>
  </w:style>
  <w:style w:type="character" w:customStyle="1" w:styleId="20">
    <w:name w:val="Заголовок 2 Знак"/>
    <w:basedOn w:val="a0"/>
    <w:link w:val="2"/>
    <w:rsid w:val="004021C2"/>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021C2"/>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A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021C2"/>
    <w:pPr>
      <w:keepNext/>
      <w:jc w:val="center"/>
      <w:outlineLvl w:val="1"/>
    </w:pPr>
    <w:rPr>
      <w:b/>
      <w:sz w:val="32"/>
      <w:szCs w:val="20"/>
    </w:rPr>
  </w:style>
  <w:style w:type="paragraph" w:styleId="4">
    <w:name w:val="heading 4"/>
    <w:basedOn w:val="a"/>
    <w:next w:val="a"/>
    <w:link w:val="40"/>
    <w:qFormat/>
    <w:rsid w:val="004021C2"/>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B8"/>
    <w:rPr>
      <w:rFonts w:ascii="Tahoma" w:hAnsi="Tahoma" w:cs="Tahoma"/>
      <w:sz w:val="16"/>
      <w:szCs w:val="16"/>
    </w:rPr>
  </w:style>
  <w:style w:type="character" w:customStyle="1" w:styleId="a4">
    <w:name w:val="Текст выноски Знак"/>
    <w:basedOn w:val="a0"/>
    <w:link w:val="a3"/>
    <w:uiPriority w:val="99"/>
    <w:semiHidden/>
    <w:rsid w:val="006D0AB8"/>
    <w:rPr>
      <w:rFonts w:ascii="Tahoma" w:eastAsia="Times New Roman" w:hAnsi="Tahoma" w:cs="Tahoma"/>
      <w:sz w:val="16"/>
      <w:szCs w:val="16"/>
      <w:lang w:eastAsia="ru-RU"/>
    </w:rPr>
  </w:style>
  <w:style w:type="character" w:styleId="a5">
    <w:name w:val="Hyperlink"/>
    <w:basedOn w:val="a0"/>
    <w:uiPriority w:val="99"/>
    <w:semiHidden/>
    <w:unhideWhenUsed/>
    <w:rsid w:val="006D0AB8"/>
    <w:rPr>
      <w:color w:val="0000FF"/>
      <w:u w:val="single"/>
    </w:rPr>
  </w:style>
  <w:style w:type="character" w:customStyle="1" w:styleId="20">
    <w:name w:val="Заголовок 2 Знак"/>
    <w:basedOn w:val="a0"/>
    <w:link w:val="2"/>
    <w:rsid w:val="004021C2"/>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021C2"/>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768937235">
      <w:bodyDiv w:val="1"/>
      <w:marLeft w:val="0"/>
      <w:marRight w:val="0"/>
      <w:marTop w:val="0"/>
      <w:marBottom w:val="0"/>
      <w:divBdr>
        <w:top w:val="none" w:sz="0" w:space="0" w:color="auto"/>
        <w:left w:val="none" w:sz="0" w:space="0" w:color="auto"/>
        <w:bottom w:val="none" w:sz="0" w:space="0" w:color="auto"/>
        <w:right w:val="none" w:sz="0" w:space="0" w:color="auto"/>
      </w:divBdr>
    </w:div>
    <w:div w:id="935989143">
      <w:bodyDiv w:val="1"/>
      <w:marLeft w:val="0"/>
      <w:marRight w:val="0"/>
      <w:marTop w:val="0"/>
      <w:marBottom w:val="0"/>
      <w:divBdr>
        <w:top w:val="none" w:sz="0" w:space="0" w:color="auto"/>
        <w:left w:val="none" w:sz="0" w:space="0" w:color="auto"/>
        <w:bottom w:val="none" w:sz="0" w:space="0" w:color="auto"/>
        <w:right w:val="none" w:sz="0" w:space="0" w:color="auto"/>
      </w:divBdr>
    </w:div>
    <w:div w:id="9725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consultantplus://offline/ref=FC7192FF2EBBD9E9DD0E32C7D088A2669482D7E4110082471AEEA1543BD48698BC29C2F0D626B34Er8BB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0BC5C913209EAA91D0E77B4CB526B6BA70A4A0965F9A1DE17F3D8970AABF9DA158097987C7EE698sEB1M"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C7192FF2EBBD9E9DD0E32C7D088A2669482D1EF1C0482471AEEA1543BD48698BC29C2F0D626BC4Ar8BCM" TargetMode="External"/><Relationship Id="rId1" Type="http://schemas.openxmlformats.org/officeDocument/2006/relationships/customXml" Target="../customXml/item1.xml"/><Relationship Id="rId6" Type="http://schemas.openxmlformats.org/officeDocument/2006/relationships/hyperlink" Target="consultantplus://offline/ref=E0BC5C913209EAA91D0E77B4CB526B6BA70A4A0965F9A1DE17F3D8970AABF9DA158097987C7EE698sEB1M" TargetMode="External"/><Relationship Id="rId11" Type="http://schemas.openxmlformats.org/officeDocument/2006/relationships/hyperlink" Target="consultantplus://offline/ref=FC7192FF2EBBD9E9DD0E32C7D088A2669482D7E4110082471AEEA1543BD48698BC29C2F0D626B449r8BDM" TargetMode="External"/><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hyperlink" Target="consultantplus://offline/ref=FC7192FF2EBBD9E9DD0E32C7D088A2669482D7E4110082471AEEA1543BrDB4M"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consultantplus://offline/ref=FC7192FF2EBBD9E9DD0E32C7D088A2669487D1EE110582471AEEA1543BrDB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4444-96B9-415C-9739-8391D325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4831</Words>
  <Characters>27541</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ОБРАЗОВАТЕЛЬНАЯ ПРОГРАММА</vt:lpstr>
      <vt:lpstr>    I. ПОЯСНИТЕЛЬНАЯ ЗАПИСКА</vt:lpstr>
      <vt:lpstr>    II. УЧЕБНЫЙ ПЛАН</vt:lpstr>
      <vt:lpstr>        Таблица 1</vt:lpstr>
      <vt:lpstr>    III. РАБОЧИЕ ПРОГРАММЫ УЧЕБНЫХ ПРЕДМЕТОВ</vt:lpstr>
      <vt:lpstr>        3.1. Базовый цикл программы.</vt:lpstr>
      <vt:lpstr>        3.2. Специальный цикл программы.</vt:lpstr>
      <vt:lpstr>        3.3. Профессиональный цикл программы.</vt:lpstr>
      <vt:lpstr>    IV. ПЛАНИРУЕМЫЕ РЕЗУЛЬТАТЫ ОСВОЕНИЯ ПРОГРАММЫ</vt:lpstr>
      <vt:lpstr>    V. УСЛОВИЯ РЕАЛИЗАЦИИ ПРОГРАММЫ</vt:lpstr>
      <vt:lpstr>        </vt:lpstr>
      <vt:lpstr>        Перечень учебного оборудования</vt:lpstr>
      <vt:lpstr>        </vt:lpstr>
      <vt:lpstr>        </vt:lpstr>
      <vt:lpstr>        Перечень материалов по предмету "Первая помощь</vt:lpstr>
      <vt:lpstr>    VI. СИСТЕМА ОЦЕНКИ РЕЗУЛЬТАТОВ ОСВОЕНИЯ ПРИМЕРНОЙ ПРОГРАММЫ</vt:lpstr>
    </vt:vector>
  </TitlesOfParts>
  <Company>SPecialiST RePack</Company>
  <LinksUpToDate>false</LinksUpToDate>
  <CharactersWithSpaces>32308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2014-09-30T18:37:00Z</cp:lastPrinted>
  <dcterms:created xsi:type="dcterms:W3CDTF">2018-04-08T18:10:00Z</dcterms:created>
  <dcterms:modified xsi:type="dcterms:W3CDTF">2018-04-08T18:34:00Z</dcterms:modified>
</cp:coreProperties>
</file>