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E85" w:rsidRPr="00F50A02" w:rsidRDefault="00A15E85" w:rsidP="0030360C">
      <w:pPr>
        <w:pStyle w:val="a3"/>
        <w:jc w:val="center"/>
        <w:rPr>
          <w:b/>
          <w:sz w:val="28"/>
          <w:szCs w:val="28"/>
        </w:rPr>
      </w:pPr>
      <w:r w:rsidRPr="00F50A02">
        <w:rPr>
          <w:b/>
          <w:bCs/>
          <w:color w:val="3C3C3C"/>
          <w:sz w:val="28"/>
          <w:szCs w:val="28"/>
        </w:rPr>
        <w:t>СТАНДАРТ РОССИЙСКОЙ ФЕДЕРАЦИИ</w:t>
      </w:r>
    </w:p>
    <w:p w:rsidR="00A15E85" w:rsidRPr="00F50A02" w:rsidRDefault="00A15E85" w:rsidP="008351B7">
      <w:pPr>
        <w:jc w:val="both"/>
        <w:rPr>
          <w:b/>
          <w:sz w:val="28"/>
          <w:szCs w:val="28"/>
        </w:rPr>
      </w:pPr>
      <w:r w:rsidRPr="00F50A02">
        <w:rPr>
          <w:b/>
          <w:sz w:val="28"/>
          <w:szCs w:val="28"/>
        </w:rPr>
        <w:t xml:space="preserve">ОБРАЗОВАНИЕ: Начальное профессиональное образование </w:t>
      </w:r>
    </w:p>
    <w:p w:rsidR="00C57958" w:rsidRPr="00F50A02" w:rsidRDefault="00A15E85" w:rsidP="008351B7">
      <w:pPr>
        <w:jc w:val="both"/>
        <w:rPr>
          <w:b/>
          <w:sz w:val="28"/>
          <w:szCs w:val="28"/>
        </w:rPr>
      </w:pPr>
      <w:r w:rsidRPr="00F50A02">
        <w:rPr>
          <w:b/>
          <w:sz w:val="28"/>
          <w:szCs w:val="28"/>
        </w:rPr>
        <w:t xml:space="preserve">ПРОФЕССИЯ: водитель транспортного средства категории </w:t>
      </w:r>
      <w:r w:rsidR="00C57958" w:rsidRPr="00F50A02">
        <w:rPr>
          <w:b/>
          <w:sz w:val="28"/>
          <w:szCs w:val="28"/>
        </w:rPr>
        <w:t>«А»</w:t>
      </w:r>
      <w:r w:rsidR="009D5E5E" w:rsidRPr="00F50A02">
        <w:rPr>
          <w:b/>
          <w:sz w:val="28"/>
          <w:szCs w:val="28"/>
        </w:rPr>
        <w:t xml:space="preserve"> </w:t>
      </w:r>
    </w:p>
    <w:p w:rsidR="00A15E85" w:rsidRPr="00F50A02" w:rsidRDefault="00A15E85" w:rsidP="008351B7">
      <w:pPr>
        <w:jc w:val="both"/>
        <w:rPr>
          <w:b/>
          <w:sz w:val="28"/>
          <w:szCs w:val="28"/>
        </w:rPr>
      </w:pPr>
      <w:r w:rsidRPr="00F50A02">
        <w:rPr>
          <w:b/>
          <w:sz w:val="28"/>
          <w:szCs w:val="28"/>
        </w:rPr>
        <w:t>ОСТ 9 ПО 04.02.0</w:t>
      </w:r>
      <w:r w:rsidR="00C57958" w:rsidRPr="00F50A02">
        <w:rPr>
          <w:b/>
          <w:sz w:val="28"/>
          <w:szCs w:val="28"/>
        </w:rPr>
        <w:t>1</w:t>
      </w:r>
      <w:r w:rsidRPr="00F50A02">
        <w:rPr>
          <w:b/>
          <w:sz w:val="28"/>
          <w:szCs w:val="28"/>
        </w:rPr>
        <w:t>-96</w:t>
      </w:r>
    </w:p>
    <w:p w:rsidR="00A15E85" w:rsidRPr="00F50A02" w:rsidRDefault="00A15E85" w:rsidP="008351B7">
      <w:pPr>
        <w:jc w:val="both"/>
        <w:rPr>
          <w:b/>
          <w:sz w:val="28"/>
          <w:szCs w:val="28"/>
        </w:rPr>
      </w:pPr>
      <w:r w:rsidRPr="00F50A02">
        <w:rPr>
          <w:b/>
          <w:sz w:val="28"/>
          <w:szCs w:val="28"/>
        </w:rPr>
        <w:t>Дата введения 15 октября 1996 г</w:t>
      </w:r>
      <w:r w:rsidR="00C57958" w:rsidRPr="00F50A02">
        <w:rPr>
          <w:b/>
          <w:sz w:val="28"/>
          <w:szCs w:val="28"/>
        </w:rPr>
        <w:t>ода</w:t>
      </w:r>
      <w:r w:rsidRPr="00F50A02">
        <w:rPr>
          <w:b/>
          <w:sz w:val="28"/>
          <w:szCs w:val="28"/>
        </w:rPr>
        <w:t>.</w:t>
      </w:r>
    </w:p>
    <w:p w:rsidR="00A15E85" w:rsidRPr="00F50A02" w:rsidRDefault="00A15E85" w:rsidP="00F50A02">
      <w:pPr>
        <w:pStyle w:val="a3"/>
        <w:jc w:val="center"/>
        <w:rPr>
          <w:b/>
          <w:color w:val="3C3C3C"/>
          <w:sz w:val="28"/>
          <w:szCs w:val="28"/>
        </w:rPr>
      </w:pPr>
      <w:r w:rsidRPr="00F50A02">
        <w:rPr>
          <w:b/>
          <w:color w:val="3C3C3C"/>
          <w:sz w:val="28"/>
          <w:szCs w:val="28"/>
        </w:rPr>
        <w:t>ПОЯСНИТЕЛЬНАЯ ЗАПИСКА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Федеральный компонент стандарта начального профессионального образования Российской федерации по профессии водитель транспортно</w:t>
      </w:r>
      <w:r w:rsidRPr="00F50A02">
        <w:rPr>
          <w:color w:val="3C3C3C"/>
          <w:sz w:val="28"/>
          <w:szCs w:val="28"/>
        </w:rPr>
        <w:softHyphen/>
        <w:t xml:space="preserve">го средства категории </w:t>
      </w:r>
      <w:r w:rsidR="00C57958" w:rsidRPr="00F50A02">
        <w:rPr>
          <w:color w:val="3C3C3C"/>
          <w:sz w:val="28"/>
          <w:szCs w:val="28"/>
        </w:rPr>
        <w:t>«А»</w:t>
      </w:r>
      <w:r w:rsidRPr="00F50A02">
        <w:rPr>
          <w:color w:val="3C3C3C"/>
          <w:sz w:val="28"/>
          <w:szCs w:val="28"/>
        </w:rPr>
        <w:t xml:space="preserve"> включает документы: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а) профессиональную характеристику;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б) федеральный</w:t>
      </w:r>
      <w:r w:rsidR="005873B0" w:rsidRPr="00F50A02">
        <w:rPr>
          <w:color w:val="3C3C3C"/>
          <w:sz w:val="28"/>
          <w:szCs w:val="28"/>
        </w:rPr>
        <w:t xml:space="preserve"> </w:t>
      </w:r>
      <w:r w:rsidRPr="00F50A02">
        <w:rPr>
          <w:color w:val="3C3C3C"/>
          <w:sz w:val="28"/>
          <w:szCs w:val="28"/>
        </w:rPr>
        <w:t>компонент</w:t>
      </w:r>
      <w:r w:rsidR="005873B0" w:rsidRPr="00F50A02">
        <w:rPr>
          <w:color w:val="3C3C3C"/>
          <w:sz w:val="28"/>
          <w:szCs w:val="28"/>
        </w:rPr>
        <w:t xml:space="preserve"> </w:t>
      </w:r>
      <w:r w:rsidRPr="00F50A02">
        <w:rPr>
          <w:color w:val="3C3C3C"/>
          <w:sz w:val="28"/>
          <w:szCs w:val="28"/>
        </w:rPr>
        <w:t>содержания</w:t>
      </w:r>
      <w:r w:rsidR="005873B0" w:rsidRPr="00F50A02">
        <w:rPr>
          <w:color w:val="3C3C3C"/>
          <w:sz w:val="28"/>
          <w:szCs w:val="28"/>
        </w:rPr>
        <w:t xml:space="preserve"> </w:t>
      </w:r>
      <w:r w:rsidRPr="00F50A02">
        <w:rPr>
          <w:color w:val="3C3C3C"/>
          <w:sz w:val="28"/>
          <w:szCs w:val="28"/>
        </w:rPr>
        <w:t>профессионального цикла обучения.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 xml:space="preserve">Организация </w:t>
      </w:r>
      <w:proofErr w:type="gramStart"/>
      <w:r w:rsidRPr="00F50A02">
        <w:rPr>
          <w:color w:val="3C3C3C"/>
          <w:sz w:val="28"/>
          <w:szCs w:val="28"/>
        </w:rPr>
        <w:t>обучения по профессии</w:t>
      </w:r>
      <w:proofErr w:type="gramEnd"/>
      <w:r w:rsidRPr="00F50A02">
        <w:rPr>
          <w:color w:val="3C3C3C"/>
          <w:sz w:val="28"/>
          <w:szCs w:val="28"/>
        </w:rPr>
        <w:t xml:space="preserve"> осуществляется в соот</w:t>
      </w:r>
      <w:r w:rsidRPr="00F50A02">
        <w:rPr>
          <w:color w:val="3C3C3C"/>
          <w:sz w:val="28"/>
          <w:szCs w:val="28"/>
        </w:rPr>
        <w:softHyphen/>
        <w:t>ветствии с Перечнем профессий и специальностей начального профессионального образования (ОСТ 9 ПО 01.04-94).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Профессиональная характеристика отражает содержательные параметры профессиональной деятельности: ее основные виды, а также их теоретические основы.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В структуре Федерального компонента содержания профессионального цикла выделены блоки учебного материала, предметные области и учебные элементы с указанием уровня их усвоения.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 xml:space="preserve">Название учебных элементов в стандарте указывает на конкретное содержание деятельности, которые должен освоить выпускник в результате обучения. Соотношение </w:t>
      </w:r>
      <w:proofErr w:type="gramStart"/>
      <w:r w:rsidRPr="00F50A02">
        <w:rPr>
          <w:color w:val="3C3C3C"/>
          <w:sz w:val="28"/>
          <w:szCs w:val="28"/>
        </w:rPr>
        <w:t>теоретического</w:t>
      </w:r>
      <w:proofErr w:type="gramEnd"/>
      <w:r w:rsidRPr="00F50A02">
        <w:rPr>
          <w:color w:val="3C3C3C"/>
          <w:sz w:val="28"/>
          <w:szCs w:val="28"/>
        </w:rPr>
        <w:t xml:space="preserve"> и практического обучении при усвоении учебных элементов определяется учебно-программной документацией.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Учебным элементам соответствуют определенные уровни усвоения. Стандарт начального профессионального образования предусматривает использование следующих уровней: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1 уровень - узнавание изученных ранее объектов, свойств, процессов в данной профессиональной деятельности и выполнение действий с опорой (подсказкой).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2 уровень - самостоятельное выполнение по памяти типового действия.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3 уровень - продуктивное действие, т.е. создание алгоритма деятельности в нетиповой ситуации на основе изученных ранее типовых действий.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При изложении федерального компонента принят следующий порядок: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lastRenderedPageBreak/>
        <w:t>названия блоков пишутся заглавными буквами и имеют сквозную нумерацию;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названия модулей выделяются курсивом;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названия предметных областей внутри блоков выделены прописными буквами, номер предметной области содержит номер блока и порядковый номер области внутри блока;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номер основного обобщающего учебного элемента включает номер блока и</w:t>
      </w:r>
      <w:r w:rsidR="00754070" w:rsidRPr="00F50A02">
        <w:rPr>
          <w:color w:val="3C3C3C"/>
          <w:sz w:val="28"/>
          <w:szCs w:val="28"/>
        </w:rPr>
        <w:t xml:space="preserve"> </w:t>
      </w:r>
      <w:r w:rsidRPr="00F50A02">
        <w:rPr>
          <w:color w:val="3C3C3C"/>
          <w:sz w:val="28"/>
          <w:szCs w:val="28"/>
        </w:rPr>
        <w:t>порядковый номер данного элемента;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узловые учебные элементы перечисляются с красной строки после основного</w:t>
      </w:r>
      <w:r w:rsidR="00754070" w:rsidRPr="00F50A02">
        <w:rPr>
          <w:color w:val="3C3C3C"/>
          <w:sz w:val="28"/>
          <w:szCs w:val="28"/>
        </w:rPr>
        <w:t xml:space="preserve"> </w:t>
      </w:r>
      <w:r w:rsidRPr="00F50A02">
        <w:rPr>
          <w:color w:val="3C3C3C"/>
          <w:sz w:val="28"/>
          <w:szCs w:val="28"/>
        </w:rPr>
        <w:t>обобщающего учебного элемента, к которому относятся;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для ряда учебных элементов и некоторых предметных областей выделены характеризующие их признаки, которые следуют после двоеточия за названием предметной области или учебного элемента;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признаки основного обобщающего учебного элемента или предметной области относятся ко всем входящим в них нижерасположенным учебным элементам;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для учебных элементов, после которых уровень усвоения не ука</w:t>
      </w:r>
      <w:r w:rsidRPr="00F50A02">
        <w:rPr>
          <w:color w:val="3C3C3C"/>
          <w:sz w:val="28"/>
          <w:szCs w:val="28"/>
        </w:rPr>
        <w:softHyphen/>
        <w:t>зан, подразумевается первый уровень;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уровень усвоения отличный от первого уровня указывается в круглых скобках непосредственно за учебным элементом или признаком и относится только к нему.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proofErr w:type="gramStart"/>
      <w:r w:rsidRPr="00F50A02">
        <w:rPr>
          <w:color w:val="3C3C3C"/>
          <w:sz w:val="28"/>
          <w:szCs w:val="28"/>
        </w:rPr>
        <w:t>Учебные планы и программы для организации обучения по профессии</w:t>
      </w:r>
      <w:r w:rsidR="00754070" w:rsidRPr="00F50A02">
        <w:rPr>
          <w:color w:val="3C3C3C"/>
          <w:sz w:val="28"/>
          <w:szCs w:val="28"/>
        </w:rPr>
        <w:t xml:space="preserve"> </w:t>
      </w:r>
      <w:r w:rsidRPr="00F50A02">
        <w:rPr>
          <w:color w:val="3C3C3C"/>
          <w:sz w:val="28"/>
          <w:szCs w:val="28"/>
        </w:rPr>
        <w:t xml:space="preserve">водитель транспортного средства категории </w:t>
      </w:r>
      <w:r w:rsidR="00C57958" w:rsidRPr="00F50A02">
        <w:rPr>
          <w:color w:val="3C3C3C"/>
          <w:sz w:val="28"/>
          <w:szCs w:val="28"/>
        </w:rPr>
        <w:t>«А»</w:t>
      </w:r>
      <w:r w:rsidRPr="00F50A02">
        <w:rPr>
          <w:color w:val="3C3C3C"/>
          <w:sz w:val="28"/>
          <w:szCs w:val="28"/>
        </w:rPr>
        <w:t xml:space="preserve"> разрабатываются Институтом развития профессионального образования Министерства</w:t>
      </w:r>
      <w:r w:rsidR="00754070" w:rsidRPr="00F50A02">
        <w:rPr>
          <w:color w:val="3C3C3C"/>
          <w:sz w:val="28"/>
          <w:szCs w:val="28"/>
        </w:rPr>
        <w:t xml:space="preserve"> </w:t>
      </w:r>
      <w:r w:rsidRPr="00F50A02">
        <w:rPr>
          <w:color w:val="3C3C3C"/>
          <w:sz w:val="28"/>
          <w:szCs w:val="28"/>
        </w:rPr>
        <w:t>образования</w:t>
      </w:r>
      <w:r w:rsidR="00754070" w:rsidRPr="00F50A02">
        <w:rPr>
          <w:color w:val="3C3C3C"/>
          <w:sz w:val="28"/>
          <w:szCs w:val="28"/>
        </w:rPr>
        <w:t xml:space="preserve"> </w:t>
      </w:r>
      <w:r w:rsidRPr="00F50A02">
        <w:rPr>
          <w:color w:val="3C3C3C"/>
          <w:sz w:val="28"/>
          <w:szCs w:val="28"/>
        </w:rPr>
        <w:t>Российской Федерации на основе Модели учебного плана для учреждений начального профессионального образования (ОСТ</w:t>
      </w:r>
      <w:r w:rsidR="00754070" w:rsidRPr="00F50A02">
        <w:rPr>
          <w:color w:val="3C3C3C"/>
          <w:sz w:val="28"/>
          <w:szCs w:val="28"/>
        </w:rPr>
        <w:t xml:space="preserve"> </w:t>
      </w:r>
      <w:r w:rsidRPr="00F50A02">
        <w:rPr>
          <w:color w:val="3C3C3C"/>
          <w:sz w:val="28"/>
          <w:szCs w:val="28"/>
        </w:rPr>
        <w:t>9</w:t>
      </w:r>
      <w:r w:rsidR="00754070" w:rsidRPr="00F50A02">
        <w:rPr>
          <w:color w:val="3C3C3C"/>
          <w:sz w:val="28"/>
          <w:szCs w:val="28"/>
        </w:rPr>
        <w:t xml:space="preserve"> </w:t>
      </w:r>
      <w:r w:rsidRPr="00F50A02">
        <w:rPr>
          <w:color w:val="3C3C3C"/>
          <w:sz w:val="28"/>
          <w:szCs w:val="28"/>
        </w:rPr>
        <w:t>ПО 01.03-93), документов настоящего стандарта, документов, регламентирующих федеральный компонент содержания отдельных циклов</w:t>
      </w:r>
      <w:r w:rsidR="00754070" w:rsidRPr="00F50A02">
        <w:rPr>
          <w:color w:val="3C3C3C"/>
          <w:sz w:val="28"/>
          <w:szCs w:val="28"/>
        </w:rPr>
        <w:t xml:space="preserve"> </w:t>
      </w:r>
      <w:r w:rsidRPr="00F50A02">
        <w:rPr>
          <w:color w:val="3C3C3C"/>
          <w:sz w:val="28"/>
          <w:szCs w:val="28"/>
        </w:rPr>
        <w:t>обучения, примерной программной документации по профессии, разработанной Инс</w:t>
      </w:r>
      <w:r w:rsidRPr="00F50A02">
        <w:rPr>
          <w:color w:val="3C3C3C"/>
          <w:sz w:val="28"/>
          <w:szCs w:val="28"/>
        </w:rPr>
        <w:softHyphen/>
        <w:t>титутом развития профессионального образования Министерства</w:t>
      </w:r>
      <w:proofErr w:type="gramEnd"/>
      <w:r w:rsidRPr="00F50A02">
        <w:rPr>
          <w:color w:val="3C3C3C"/>
          <w:sz w:val="28"/>
          <w:szCs w:val="28"/>
        </w:rPr>
        <w:t xml:space="preserve"> образования</w:t>
      </w:r>
      <w:r w:rsidR="00754070" w:rsidRPr="00F50A02">
        <w:rPr>
          <w:color w:val="3C3C3C"/>
          <w:sz w:val="28"/>
          <w:szCs w:val="28"/>
        </w:rPr>
        <w:t xml:space="preserve"> </w:t>
      </w:r>
      <w:r w:rsidRPr="00F50A02">
        <w:rPr>
          <w:color w:val="3C3C3C"/>
          <w:sz w:val="28"/>
          <w:szCs w:val="28"/>
        </w:rPr>
        <w:t>Российской Федерации, а также документов национально-регионального компонента стандарта начального профессионального образо</w:t>
      </w:r>
      <w:r w:rsidRPr="00F50A02">
        <w:rPr>
          <w:color w:val="3C3C3C"/>
          <w:sz w:val="28"/>
          <w:szCs w:val="28"/>
        </w:rPr>
        <w:softHyphen/>
        <w:t>вания.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Требования к результатам обучения (содержательные</w:t>
      </w:r>
      <w:r w:rsidR="00754070" w:rsidRPr="00F50A02">
        <w:rPr>
          <w:color w:val="3C3C3C"/>
          <w:sz w:val="28"/>
          <w:szCs w:val="28"/>
        </w:rPr>
        <w:t xml:space="preserve"> </w:t>
      </w:r>
      <w:r w:rsidRPr="00F50A02">
        <w:rPr>
          <w:color w:val="3C3C3C"/>
          <w:sz w:val="28"/>
          <w:szCs w:val="28"/>
        </w:rPr>
        <w:t>параметры деятельности, указанные в профессиональной характеристике, учебные элементы и их уровни усвоения) являются основными параметрами, проверяемыми</w:t>
      </w:r>
      <w:r w:rsidR="00754070" w:rsidRPr="00F50A02">
        <w:rPr>
          <w:color w:val="3C3C3C"/>
          <w:sz w:val="28"/>
          <w:szCs w:val="28"/>
        </w:rPr>
        <w:t xml:space="preserve"> </w:t>
      </w:r>
      <w:r w:rsidRPr="00F50A02">
        <w:rPr>
          <w:color w:val="3C3C3C"/>
          <w:sz w:val="28"/>
          <w:szCs w:val="28"/>
        </w:rPr>
        <w:t>при оценке качества подготовки выпускников по специальности и аттестации образовательного учреждения. Выполнение этих требований служит основанием для выдачи выпускникам документов государственного образца о квалификации.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Данный стандарт имеет межведомственный характер, распространяется на все формы подготовки по специальности, как в государственных, таки негосударственных структурах независимо от их правового статуса и имеет юридическую силу во всех регионах Российской Федерации.</w:t>
      </w:r>
    </w:p>
    <w:p w:rsidR="005873B0" w:rsidRPr="00F50A02" w:rsidRDefault="005873B0" w:rsidP="008351B7">
      <w:pPr>
        <w:pStyle w:val="a3"/>
        <w:jc w:val="both"/>
        <w:rPr>
          <w:color w:val="3C3C3C"/>
          <w:sz w:val="28"/>
          <w:szCs w:val="28"/>
        </w:rPr>
      </w:pPr>
    </w:p>
    <w:p w:rsidR="005873B0" w:rsidRPr="00F50A02" w:rsidRDefault="005873B0" w:rsidP="008351B7">
      <w:pPr>
        <w:pStyle w:val="a3"/>
        <w:jc w:val="both"/>
        <w:rPr>
          <w:color w:val="3C3C3C"/>
          <w:sz w:val="28"/>
          <w:szCs w:val="28"/>
        </w:rPr>
      </w:pPr>
    </w:p>
    <w:p w:rsidR="00A15E85" w:rsidRPr="00F50A02" w:rsidRDefault="00A15E85" w:rsidP="00AF2300">
      <w:pPr>
        <w:pStyle w:val="a3"/>
        <w:jc w:val="center"/>
        <w:rPr>
          <w:b/>
          <w:color w:val="3C3C3C"/>
          <w:sz w:val="28"/>
          <w:szCs w:val="28"/>
        </w:rPr>
      </w:pPr>
      <w:r w:rsidRPr="00F50A02">
        <w:rPr>
          <w:b/>
          <w:color w:val="3C3C3C"/>
          <w:sz w:val="28"/>
          <w:szCs w:val="28"/>
        </w:rPr>
        <w:t>ПРОФЕССИОНАЛЬНАЯ</w:t>
      </w:r>
      <w:r w:rsidR="00C57958" w:rsidRPr="00F50A02">
        <w:rPr>
          <w:b/>
          <w:color w:val="3C3C3C"/>
          <w:sz w:val="28"/>
          <w:szCs w:val="28"/>
        </w:rPr>
        <w:t xml:space="preserve"> </w:t>
      </w:r>
      <w:r w:rsidRPr="00F50A02">
        <w:rPr>
          <w:b/>
          <w:color w:val="3C3C3C"/>
          <w:sz w:val="28"/>
          <w:szCs w:val="28"/>
        </w:rPr>
        <w:t>ХАРАКТЕРИСТИКА</w:t>
      </w:r>
    </w:p>
    <w:p w:rsidR="00A15E85" w:rsidRPr="00F50A02" w:rsidRDefault="00A15E85" w:rsidP="008351B7">
      <w:pPr>
        <w:jc w:val="both"/>
        <w:rPr>
          <w:b/>
          <w:sz w:val="28"/>
          <w:szCs w:val="28"/>
        </w:rPr>
      </w:pPr>
      <w:r w:rsidRPr="00F50A02">
        <w:rPr>
          <w:b/>
          <w:sz w:val="28"/>
          <w:szCs w:val="28"/>
        </w:rPr>
        <w:t xml:space="preserve">1. Профессия: Водитель транспортного средства категории </w:t>
      </w:r>
      <w:r w:rsidR="00C57958" w:rsidRPr="00F50A02">
        <w:rPr>
          <w:b/>
          <w:sz w:val="28"/>
          <w:szCs w:val="28"/>
        </w:rPr>
        <w:t>«А».</w:t>
      </w:r>
    </w:p>
    <w:p w:rsidR="00A15E85" w:rsidRPr="00F50A02" w:rsidRDefault="00A15E85" w:rsidP="008351B7">
      <w:pPr>
        <w:jc w:val="both"/>
        <w:rPr>
          <w:b/>
          <w:sz w:val="28"/>
          <w:szCs w:val="28"/>
        </w:rPr>
      </w:pPr>
      <w:r w:rsidRPr="00F50A02">
        <w:rPr>
          <w:b/>
          <w:sz w:val="28"/>
          <w:szCs w:val="28"/>
        </w:rPr>
        <w:t>2. Назначение профессии</w:t>
      </w:r>
      <w:r w:rsidR="00C57958" w:rsidRPr="00F50A02">
        <w:rPr>
          <w:b/>
          <w:sz w:val="28"/>
          <w:szCs w:val="28"/>
        </w:rPr>
        <w:t>.</w:t>
      </w:r>
    </w:p>
    <w:p w:rsidR="00A15E85" w:rsidRPr="00F50A02" w:rsidRDefault="00A15E85" w:rsidP="00AF2300">
      <w:pPr>
        <w:ind w:left="357" w:firstLine="709"/>
        <w:jc w:val="both"/>
        <w:rPr>
          <w:sz w:val="28"/>
          <w:szCs w:val="28"/>
        </w:rPr>
      </w:pPr>
      <w:r w:rsidRPr="00F50A02">
        <w:rPr>
          <w:sz w:val="28"/>
          <w:szCs w:val="28"/>
        </w:rPr>
        <w:t xml:space="preserve">Водитель транспортного средства категории </w:t>
      </w:r>
      <w:r w:rsidR="00AF2300" w:rsidRPr="00F50A02">
        <w:rPr>
          <w:sz w:val="28"/>
          <w:szCs w:val="28"/>
        </w:rPr>
        <w:t>«А»</w:t>
      </w:r>
      <w:r w:rsidRPr="00F50A02">
        <w:rPr>
          <w:sz w:val="28"/>
          <w:szCs w:val="28"/>
        </w:rPr>
        <w:t xml:space="preserve"> имеет право управлять </w:t>
      </w:r>
      <w:r w:rsidR="00AF2300" w:rsidRPr="00F50A02">
        <w:rPr>
          <w:sz w:val="28"/>
          <w:szCs w:val="28"/>
        </w:rPr>
        <w:t>мотоцикла</w:t>
      </w:r>
      <w:r w:rsidRPr="00F50A02">
        <w:rPr>
          <w:sz w:val="28"/>
          <w:szCs w:val="28"/>
        </w:rPr>
        <w:t>ми,</w:t>
      </w:r>
      <w:r w:rsidR="00AF2300" w:rsidRPr="00F50A02">
        <w:rPr>
          <w:sz w:val="28"/>
          <w:szCs w:val="28"/>
        </w:rPr>
        <w:t xml:space="preserve"> мотороллерами и другими мототранспортными средствами и</w:t>
      </w:r>
      <w:r w:rsidRPr="00F50A02">
        <w:rPr>
          <w:sz w:val="28"/>
          <w:szCs w:val="28"/>
        </w:rPr>
        <w:t xml:space="preserve"> осуществляет перевозки пассажиров и грузов.</w:t>
      </w:r>
    </w:p>
    <w:p w:rsidR="00A15E85" w:rsidRPr="00F50A02" w:rsidRDefault="00A15E85" w:rsidP="00AF2300">
      <w:pPr>
        <w:ind w:left="357" w:firstLine="709"/>
        <w:jc w:val="both"/>
        <w:rPr>
          <w:sz w:val="28"/>
          <w:szCs w:val="28"/>
        </w:rPr>
      </w:pPr>
      <w:r w:rsidRPr="00F50A02">
        <w:rPr>
          <w:sz w:val="28"/>
          <w:szCs w:val="28"/>
        </w:rPr>
        <w:t xml:space="preserve">Профессиональные знания и навыки водителя позволяют ему подготавливать </w:t>
      </w:r>
      <w:r w:rsidR="003C08C1" w:rsidRPr="00F50A02">
        <w:rPr>
          <w:sz w:val="28"/>
          <w:szCs w:val="28"/>
        </w:rPr>
        <w:t>мо</w:t>
      </w:r>
      <w:r w:rsidRPr="00F50A02">
        <w:rPr>
          <w:sz w:val="28"/>
          <w:szCs w:val="28"/>
        </w:rPr>
        <w:t>тотранспортное средство к эксплуатации в различных погодных и дорожных условиях, экономично его эксплуатировать и управлять им с соблюдением безопасности движения.</w:t>
      </w:r>
    </w:p>
    <w:p w:rsidR="00A15E85" w:rsidRPr="00F50A02" w:rsidRDefault="00A15E85" w:rsidP="00AF2300">
      <w:pPr>
        <w:ind w:left="357" w:firstLine="709"/>
        <w:jc w:val="both"/>
        <w:rPr>
          <w:sz w:val="28"/>
          <w:szCs w:val="28"/>
        </w:rPr>
      </w:pPr>
      <w:r w:rsidRPr="00F50A02">
        <w:rPr>
          <w:sz w:val="28"/>
          <w:szCs w:val="28"/>
        </w:rPr>
        <w:t>Оказание первой доврачебной медицинской помощи пострадавшим при несчастных случаях на дорогах.</w:t>
      </w:r>
    </w:p>
    <w:p w:rsidR="00A15E85" w:rsidRPr="00F50A02" w:rsidRDefault="00A15E85" w:rsidP="008351B7">
      <w:pPr>
        <w:jc w:val="both"/>
        <w:rPr>
          <w:b/>
          <w:sz w:val="28"/>
          <w:szCs w:val="28"/>
        </w:rPr>
      </w:pPr>
      <w:r w:rsidRPr="00F50A02">
        <w:rPr>
          <w:b/>
          <w:sz w:val="28"/>
          <w:szCs w:val="28"/>
        </w:rPr>
        <w:t>3.</w:t>
      </w:r>
      <w:r w:rsidR="00C57958" w:rsidRPr="00F50A02">
        <w:rPr>
          <w:b/>
          <w:sz w:val="28"/>
          <w:szCs w:val="28"/>
        </w:rPr>
        <w:t xml:space="preserve"> </w:t>
      </w:r>
      <w:r w:rsidRPr="00F50A02">
        <w:rPr>
          <w:b/>
          <w:sz w:val="28"/>
          <w:szCs w:val="28"/>
        </w:rPr>
        <w:t>Квалификация</w:t>
      </w:r>
    </w:p>
    <w:p w:rsidR="00A15E85" w:rsidRPr="00F50A02" w:rsidRDefault="00A15E85" w:rsidP="003C08C1">
      <w:pPr>
        <w:ind w:left="357" w:firstLine="709"/>
        <w:jc w:val="both"/>
        <w:rPr>
          <w:sz w:val="28"/>
          <w:szCs w:val="28"/>
        </w:rPr>
      </w:pPr>
      <w:r w:rsidRPr="00F50A02">
        <w:rPr>
          <w:sz w:val="28"/>
          <w:szCs w:val="28"/>
        </w:rPr>
        <w:t xml:space="preserve">В системе непрерывного профессионального образования водитель транспортного средства категории </w:t>
      </w:r>
      <w:r w:rsidR="003C08C1" w:rsidRPr="00F50A02">
        <w:rPr>
          <w:sz w:val="28"/>
          <w:szCs w:val="28"/>
        </w:rPr>
        <w:t>«А»</w:t>
      </w:r>
      <w:r w:rsidRPr="00F50A02">
        <w:rPr>
          <w:sz w:val="28"/>
          <w:szCs w:val="28"/>
        </w:rPr>
        <w:t xml:space="preserve"> относится к первой ступени квалификации.</w:t>
      </w:r>
    </w:p>
    <w:p w:rsidR="00A15E85" w:rsidRPr="00F50A02" w:rsidRDefault="00A15E85" w:rsidP="003C08C1">
      <w:pPr>
        <w:ind w:left="357" w:firstLine="709"/>
        <w:jc w:val="both"/>
        <w:rPr>
          <w:sz w:val="28"/>
          <w:szCs w:val="28"/>
        </w:rPr>
      </w:pPr>
      <w:proofErr w:type="gramStart"/>
      <w:r w:rsidRPr="00F50A02">
        <w:rPr>
          <w:sz w:val="28"/>
          <w:szCs w:val="28"/>
        </w:rPr>
        <w:t>Обучение по</w:t>
      </w:r>
      <w:proofErr w:type="gramEnd"/>
      <w:r w:rsidRPr="00F50A02">
        <w:rPr>
          <w:sz w:val="28"/>
          <w:szCs w:val="28"/>
        </w:rPr>
        <w:t xml:space="preserve"> данной профессии может осуществляться самостоятельно в соответствии с требованиями Стандарта.</w:t>
      </w:r>
    </w:p>
    <w:p w:rsidR="00A15E85" w:rsidRPr="00F50A02" w:rsidRDefault="00A15E85" w:rsidP="00CE6CF3">
      <w:pPr>
        <w:ind w:left="357" w:firstLine="709"/>
        <w:jc w:val="both"/>
        <w:rPr>
          <w:sz w:val="28"/>
          <w:szCs w:val="28"/>
        </w:rPr>
      </w:pPr>
      <w:r w:rsidRPr="00F50A02">
        <w:rPr>
          <w:sz w:val="28"/>
          <w:szCs w:val="28"/>
        </w:rPr>
        <w:t>Повышение квалификации водителя транспортного средства осуществляется для углубления и расширения начальных знаний и умений, а также получения смежной профессии.</w:t>
      </w:r>
    </w:p>
    <w:p w:rsidR="00A15E85" w:rsidRPr="00F50A02" w:rsidRDefault="00A15E85" w:rsidP="008351B7">
      <w:pPr>
        <w:jc w:val="both"/>
        <w:rPr>
          <w:b/>
          <w:sz w:val="28"/>
          <w:szCs w:val="28"/>
        </w:rPr>
      </w:pPr>
      <w:r w:rsidRPr="00F50A02">
        <w:rPr>
          <w:b/>
          <w:sz w:val="28"/>
          <w:szCs w:val="28"/>
        </w:rPr>
        <w:t>4. Содержательные параметры профессиональной деятельности</w:t>
      </w:r>
    </w:p>
    <w:p w:rsidR="00CE6CF3" w:rsidRPr="00F50A02" w:rsidRDefault="00CE6CF3" w:rsidP="008351B7">
      <w:pPr>
        <w:jc w:val="both"/>
        <w:rPr>
          <w:b/>
          <w:sz w:val="28"/>
          <w:szCs w:val="28"/>
        </w:rPr>
      </w:pPr>
    </w:p>
    <w:tbl>
      <w:tblPr>
        <w:tblW w:w="4786" w:type="pct"/>
        <w:tblInd w:w="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9"/>
        <w:gridCol w:w="4873"/>
      </w:tblGrid>
      <w:tr w:rsidR="00A15E85" w:rsidRPr="00F50A02" w:rsidTr="00CE6CF3">
        <w:tc>
          <w:tcPr>
            <w:tcW w:w="2486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A15E85" w:rsidRPr="00F50A02" w:rsidRDefault="00A15E85" w:rsidP="00CE6CF3">
            <w:pPr>
              <w:pStyle w:val="a3"/>
              <w:jc w:val="center"/>
              <w:rPr>
                <w:color w:val="3C3C3C"/>
                <w:sz w:val="28"/>
                <w:szCs w:val="28"/>
              </w:rPr>
            </w:pPr>
            <w:r w:rsidRPr="00F50A02">
              <w:rPr>
                <w:color w:val="3C3C3C"/>
                <w:sz w:val="28"/>
                <w:szCs w:val="28"/>
              </w:rPr>
              <w:t>Вид</w:t>
            </w:r>
            <w:r w:rsidR="005873B0" w:rsidRPr="00F50A02">
              <w:rPr>
                <w:color w:val="3C3C3C"/>
                <w:sz w:val="28"/>
                <w:szCs w:val="28"/>
              </w:rPr>
              <w:t xml:space="preserve"> </w:t>
            </w:r>
            <w:r w:rsidRPr="00F50A02">
              <w:rPr>
                <w:color w:val="3C3C3C"/>
                <w:sz w:val="28"/>
                <w:szCs w:val="28"/>
              </w:rPr>
              <w:t>профессиональной деятельности</w:t>
            </w:r>
          </w:p>
        </w:tc>
        <w:tc>
          <w:tcPr>
            <w:tcW w:w="2514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A15E85" w:rsidRPr="00F50A02" w:rsidRDefault="00A15E85" w:rsidP="00CE6CF3">
            <w:pPr>
              <w:pStyle w:val="a3"/>
              <w:jc w:val="center"/>
              <w:rPr>
                <w:color w:val="3C3C3C"/>
                <w:sz w:val="28"/>
                <w:szCs w:val="28"/>
              </w:rPr>
            </w:pPr>
            <w:r w:rsidRPr="00F50A02">
              <w:rPr>
                <w:color w:val="3C3C3C"/>
                <w:sz w:val="28"/>
                <w:szCs w:val="28"/>
              </w:rPr>
              <w:t>Теоретические основы профессиональной деятельности</w:t>
            </w:r>
          </w:p>
        </w:tc>
      </w:tr>
      <w:tr w:rsidR="00A15E85" w:rsidRPr="00F50A02" w:rsidTr="00CE6CF3">
        <w:tc>
          <w:tcPr>
            <w:tcW w:w="2486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A15E85" w:rsidRPr="00F50A02" w:rsidRDefault="00A15E85" w:rsidP="00CE6CF3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3C3C3C"/>
                <w:sz w:val="28"/>
                <w:szCs w:val="28"/>
              </w:rPr>
            </w:pPr>
            <w:r w:rsidRPr="00F50A02">
              <w:rPr>
                <w:color w:val="3C3C3C"/>
                <w:sz w:val="28"/>
                <w:szCs w:val="28"/>
              </w:rPr>
              <w:t xml:space="preserve">Управление </w:t>
            </w:r>
            <w:r w:rsidR="00CE6CF3" w:rsidRPr="00F50A02">
              <w:rPr>
                <w:color w:val="3C3C3C"/>
                <w:sz w:val="28"/>
                <w:szCs w:val="28"/>
              </w:rPr>
              <w:t>мототранспортными средствами в различных условиях дорожно-транспортной обстановки.</w:t>
            </w:r>
          </w:p>
          <w:p w:rsidR="00CE6CF3" w:rsidRPr="00F50A02" w:rsidRDefault="00CE6CF3" w:rsidP="00CE6CF3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3C3C3C"/>
                <w:sz w:val="28"/>
                <w:szCs w:val="28"/>
              </w:rPr>
            </w:pPr>
            <w:r w:rsidRPr="00F50A02">
              <w:rPr>
                <w:color w:val="3C3C3C"/>
                <w:sz w:val="28"/>
                <w:szCs w:val="28"/>
              </w:rPr>
              <w:t>Перевозка пассажиров и грузов.</w:t>
            </w:r>
          </w:p>
        </w:tc>
        <w:tc>
          <w:tcPr>
            <w:tcW w:w="2514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A15E85" w:rsidRPr="00F50A02" w:rsidRDefault="00A15E85" w:rsidP="00CE6CF3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3C3C3C"/>
                <w:sz w:val="28"/>
                <w:szCs w:val="28"/>
              </w:rPr>
            </w:pPr>
            <w:r w:rsidRPr="00F50A02">
              <w:rPr>
                <w:color w:val="3C3C3C"/>
                <w:sz w:val="28"/>
                <w:szCs w:val="28"/>
              </w:rPr>
              <w:t>Основы безопасного управления транспортными средствами.</w:t>
            </w:r>
          </w:p>
          <w:p w:rsidR="00A15E85" w:rsidRPr="00F50A02" w:rsidRDefault="00A15E85" w:rsidP="00CE6CF3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3C3C3C"/>
                <w:sz w:val="28"/>
                <w:szCs w:val="28"/>
              </w:rPr>
            </w:pPr>
            <w:r w:rsidRPr="00F50A02">
              <w:rPr>
                <w:color w:val="3C3C3C"/>
                <w:sz w:val="28"/>
                <w:szCs w:val="28"/>
              </w:rPr>
              <w:t>Правовая ответственность водителя.</w:t>
            </w:r>
          </w:p>
        </w:tc>
      </w:tr>
      <w:tr w:rsidR="00A15E85" w:rsidRPr="00F50A02" w:rsidTr="00CE6CF3">
        <w:tc>
          <w:tcPr>
            <w:tcW w:w="2486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A15E85" w:rsidRPr="00F50A02" w:rsidRDefault="00A15E85" w:rsidP="00CE6CF3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3C3C3C"/>
                <w:sz w:val="28"/>
                <w:szCs w:val="28"/>
              </w:rPr>
            </w:pPr>
            <w:r w:rsidRPr="00F50A02">
              <w:rPr>
                <w:color w:val="3C3C3C"/>
                <w:sz w:val="28"/>
                <w:szCs w:val="28"/>
              </w:rPr>
              <w:t>Соблюдение Правил дорожного движения.</w:t>
            </w:r>
          </w:p>
        </w:tc>
        <w:tc>
          <w:tcPr>
            <w:tcW w:w="2514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A15E85" w:rsidRPr="00F50A02" w:rsidRDefault="00A15E85" w:rsidP="00CE6CF3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3C3C3C"/>
                <w:sz w:val="28"/>
                <w:szCs w:val="28"/>
              </w:rPr>
            </w:pPr>
            <w:r w:rsidRPr="00F50A02">
              <w:rPr>
                <w:color w:val="3C3C3C"/>
                <w:sz w:val="28"/>
                <w:szCs w:val="28"/>
              </w:rPr>
              <w:t>Правила дорожного движения.</w:t>
            </w:r>
          </w:p>
        </w:tc>
      </w:tr>
      <w:tr w:rsidR="00A15E85" w:rsidRPr="00F50A02" w:rsidTr="00CE6CF3">
        <w:tc>
          <w:tcPr>
            <w:tcW w:w="2486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A15E85" w:rsidRPr="00F50A02" w:rsidRDefault="00A15E85" w:rsidP="00CE6CF3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3C3C3C"/>
                <w:sz w:val="28"/>
                <w:szCs w:val="28"/>
              </w:rPr>
            </w:pPr>
            <w:r w:rsidRPr="00F50A02">
              <w:rPr>
                <w:color w:val="3C3C3C"/>
                <w:sz w:val="28"/>
                <w:szCs w:val="28"/>
              </w:rPr>
              <w:t>Оказанием первой медицинской помощи пострадавшим на дорогах.</w:t>
            </w:r>
          </w:p>
        </w:tc>
        <w:tc>
          <w:tcPr>
            <w:tcW w:w="2514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A15E85" w:rsidRPr="00F50A02" w:rsidRDefault="00A15E85" w:rsidP="00CE6CF3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3C3C3C"/>
                <w:sz w:val="28"/>
                <w:szCs w:val="28"/>
              </w:rPr>
            </w:pPr>
            <w:r w:rsidRPr="00F50A02">
              <w:rPr>
                <w:color w:val="3C3C3C"/>
                <w:sz w:val="28"/>
                <w:szCs w:val="28"/>
              </w:rPr>
              <w:t>Доврачебная медицинская помощь пострадавшим в дорожно-транспортном происшествии.</w:t>
            </w:r>
          </w:p>
        </w:tc>
      </w:tr>
      <w:tr w:rsidR="00A15E85" w:rsidRPr="00F50A02" w:rsidTr="00CE6CF3">
        <w:tc>
          <w:tcPr>
            <w:tcW w:w="2486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A15E85" w:rsidRPr="00F50A02" w:rsidRDefault="00CE6CF3" w:rsidP="00CE6CF3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3C3C3C"/>
                <w:sz w:val="28"/>
                <w:szCs w:val="28"/>
              </w:rPr>
            </w:pPr>
            <w:r w:rsidRPr="00F50A02">
              <w:rPr>
                <w:color w:val="3C3C3C"/>
                <w:sz w:val="28"/>
                <w:szCs w:val="28"/>
              </w:rPr>
              <w:t>Т</w:t>
            </w:r>
            <w:r w:rsidR="00A15E85" w:rsidRPr="00F50A02">
              <w:rPr>
                <w:color w:val="3C3C3C"/>
                <w:sz w:val="28"/>
                <w:szCs w:val="28"/>
              </w:rPr>
              <w:t>ехническо</w:t>
            </w:r>
            <w:r w:rsidRPr="00F50A02">
              <w:rPr>
                <w:color w:val="3C3C3C"/>
                <w:sz w:val="28"/>
                <w:szCs w:val="28"/>
              </w:rPr>
              <w:t>е</w:t>
            </w:r>
            <w:r w:rsidR="00A15E85" w:rsidRPr="00F50A02">
              <w:rPr>
                <w:color w:val="3C3C3C"/>
                <w:sz w:val="28"/>
                <w:szCs w:val="28"/>
              </w:rPr>
              <w:t xml:space="preserve"> </w:t>
            </w:r>
            <w:r w:rsidRPr="00F50A02">
              <w:rPr>
                <w:color w:val="3C3C3C"/>
                <w:sz w:val="28"/>
                <w:szCs w:val="28"/>
              </w:rPr>
              <w:t>обслуживание мототранспортных средств.</w:t>
            </w:r>
          </w:p>
        </w:tc>
        <w:tc>
          <w:tcPr>
            <w:tcW w:w="2514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A15E85" w:rsidRPr="00F50A02" w:rsidRDefault="00A15E85" w:rsidP="00CE6CF3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3C3C3C"/>
                <w:sz w:val="28"/>
                <w:szCs w:val="28"/>
              </w:rPr>
            </w:pPr>
            <w:r w:rsidRPr="00F50A02">
              <w:rPr>
                <w:color w:val="3C3C3C"/>
                <w:sz w:val="28"/>
                <w:szCs w:val="28"/>
              </w:rPr>
              <w:t xml:space="preserve">Устройство и техническое обслуживание </w:t>
            </w:r>
            <w:r w:rsidR="00CE6CF3" w:rsidRPr="00F50A02">
              <w:rPr>
                <w:color w:val="3C3C3C"/>
                <w:sz w:val="28"/>
                <w:szCs w:val="28"/>
              </w:rPr>
              <w:t>мототранспортных средств</w:t>
            </w:r>
            <w:r w:rsidRPr="00F50A02">
              <w:rPr>
                <w:color w:val="3C3C3C"/>
                <w:sz w:val="28"/>
                <w:szCs w:val="28"/>
              </w:rPr>
              <w:t>.</w:t>
            </w:r>
          </w:p>
        </w:tc>
      </w:tr>
    </w:tbl>
    <w:p w:rsidR="00A15E85" w:rsidRPr="00F50A02" w:rsidRDefault="00A15E85" w:rsidP="008351B7">
      <w:pPr>
        <w:pStyle w:val="a3"/>
        <w:jc w:val="both"/>
        <w:rPr>
          <w:b/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 </w:t>
      </w:r>
      <w:r w:rsidRPr="00F50A02">
        <w:rPr>
          <w:b/>
          <w:color w:val="3C3C3C"/>
          <w:sz w:val="28"/>
          <w:szCs w:val="28"/>
        </w:rPr>
        <w:t>5. Специфические требования</w:t>
      </w:r>
    </w:p>
    <w:p w:rsidR="00A15E85" w:rsidRPr="00F50A02" w:rsidRDefault="00A15E85" w:rsidP="00E470AD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Возраст к концу обучения 1</w:t>
      </w:r>
      <w:r w:rsidR="004F643E" w:rsidRPr="00F50A02">
        <w:rPr>
          <w:color w:val="3C3C3C"/>
          <w:sz w:val="28"/>
          <w:szCs w:val="28"/>
        </w:rPr>
        <w:t>6</w:t>
      </w:r>
      <w:r w:rsidRPr="00F50A02">
        <w:rPr>
          <w:color w:val="3C3C3C"/>
          <w:sz w:val="28"/>
          <w:szCs w:val="28"/>
        </w:rPr>
        <w:t xml:space="preserve"> лет.</w:t>
      </w:r>
    </w:p>
    <w:p w:rsidR="00A15E85" w:rsidRPr="00F50A02" w:rsidRDefault="00A15E85" w:rsidP="00E470AD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Пол водителя транспортного средства не регламентируется.</w:t>
      </w:r>
    </w:p>
    <w:p w:rsidR="00A15E85" w:rsidRPr="00F50A02" w:rsidRDefault="00A15E85" w:rsidP="00E470AD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Медицинские ограничения регламентированы Перечнем противопока</w:t>
      </w:r>
      <w:r w:rsidRPr="00F50A02">
        <w:rPr>
          <w:color w:val="3C3C3C"/>
          <w:sz w:val="28"/>
          <w:szCs w:val="28"/>
        </w:rPr>
        <w:softHyphen/>
        <w:t>заний Министерства здравоохранения Российской Федерации.</w:t>
      </w:r>
    </w:p>
    <w:p w:rsidR="00A15E85" w:rsidRPr="00F50A02" w:rsidRDefault="00A15E85" w:rsidP="004F643E">
      <w:pPr>
        <w:pStyle w:val="a3"/>
        <w:jc w:val="center"/>
        <w:rPr>
          <w:b/>
          <w:color w:val="3C3C3C"/>
          <w:sz w:val="28"/>
          <w:szCs w:val="28"/>
        </w:rPr>
      </w:pPr>
      <w:r w:rsidRPr="00F50A02">
        <w:rPr>
          <w:b/>
          <w:color w:val="3C3C3C"/>
          <w:sz w:val="28"/>
          <w:szCs w:val="28"/>
        </w:rPr>
        <w:t>ФЕДЕРАЛЬНЫЙ КОМПОНЕНТ СОДЕРЖАНИЯ ПРОФЕССИОНАЛЬНОГО ЦИКЛА</w:t>
      </w:r>
    </w:p>
    <w:p w:rsidR="005873B0" w:rsidRPr="00F50A02" w:rsidRDefault="005873B0" w:rsidP="008351B7">
      <w:pPr>
        <w:pStyle w:val="a3"/>
        <w:jc w:val="both"/>
        <w:rPr>
          <w:color w:val="3C3C3C"/>
          <w:sz w:val="28"/>
          <w:szCs w:val="28"/>
        </w:rPr>
      </w:pP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1.</w:t>
      </w:r>
      <w:r w:rsidR="004F643E" w:rsidRPr="00F50A02">
        <w:rPr>
          <w:color w:val="3C3C3C"/>
          <w:sz w:val="28"/>
          <w:szCs w:val="28"/>
        </w:rPr>
        <w:t xml:space="preserve"> </w:t>
      </w:r>
      <w:r w:rsidRPr="00F50A02">
        <w:rPr>
          <w:b/>
          <w:color w:val="3C3C3C"/>
          <w:sz w:val="28"/>
          <w:szCs w:val="28"/>
        </w:rPr>
        <w:t xml:space="preserve">ПРОФЕССИОНАЛЬНЫЙ БЛОК ВОДИТЕЛЯ ТРАНСПОРТНОГО СРЕДСТВА КАТЕГОРИИ </w:t>
      </w:r>
      <w:r w:rsidR="004F643E" w:rsidRPr="00F50A02">
        <w:rPr>
          <w:b/>
          <w:color w:val="3C3C3C"/>
          <w:sz w:val="28"/>
          <w:szCs w:val="28"/>
        </w:rPr>
        <w:t>«А»</w:t>
      </w:r>
    </w:p>
    <w:p w:rsidR="00A15E85" w:rsidRPr="00F50A02" w:rsidRDefault="00A15E85" w:rsidP="008351B7">
      <w:pPr>
        <w:pStyle w:val="a3"/>
        <w:jc w:val="both"/>
        <w:rPr>
          <w:b/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 xml:space="preserve">1.1. </w:t>
      </w:r>
      <w:r w:rsidRPr="00F50A02">
        <w:rPr>
          <w:b/>
          <w:color w:val="3C3C3C"/>
          <w:sz w:val="28"/>
          <w:szCs w:val="28"/>
        </w:rPr>
        <w:t xml:space="preserve">Транспортное средство категории </w:t>
      </w:r>
      <w:r w:rsidR="004F643E" w:rsidRPr="00F50A02">
        <w:rPr>
          <w:b/>
          <w:color w:val="3C3C3C"/>
          <w:sz w:val="28"/>
          <w:szCs w:val="28"/>
        </w:rPr>
        <w:t>«А»</w:t>
      </w:r>
      <w:r w:rsidRPr="00F50A02">
        <w:rPr>
          <w:b/>
          <w:color w:val="3C3C3C"/>
          <w:sz w:val="28"/>
          <w:szCs w:val="28"/>
        </w:rPr>
        <w:t xml:space="preserve"> (2)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 xml:space="preserve">1.1.1. </w:t>
      </w:r>
      <w:r w:rsidR="004F643E" w:rsidRPr="00F50A02">
        <w:rPr>
          <w:color w:val="3C3C3C"/>
          <w:sz w:val="28"/>
          <w:szCs w:val="28"/>
        </w:rPr>
        <w:t>К</w:t>
      </w:r>
      <w:r w:rsidRPr="00F50A02">
        <w:rPr>
          <w:color w:val="3C3C3C"/>
          <w:sz w:val="28"/>
          <w:szCs w:val="28"/>
        </w:rPr>
        <w:t xml:space="preserve">лассификация, </w:t>
      </w:r>
      <w:r w:rsidR="004F643E" w:rsidRPr="00F50A02">
        <w:rPr>
          <w:color w:val="3C3C3C"/>
          <w:sz w:val="28"/>
          <w:szCs w:val="28"/>
        </w:rPr>
        <w:t>назначение и общее устройство транспортных средств.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 xml:space="preserve">1.1.2. Общее устройство и работа двигателя: </w:t>
      </w:r>
      <w:r w:rsidR="004F643E" w:rsidRPr="00F50A02">
        <w:rPr>
          <w:color w:val="3C3C3C"/>
          <w:sz w:val="28"/>
          <w:szCs w:val="28"/>
        </w:rPr>
        <w:t>одноцилиндрового двухтактного и одн</w:t>
      </w:r>
      <w:proofErr w:type="gramStart"/>
      <w:r w:rsidR="004F643E" w:rsidRPr="00F50A02">
        <w:rPr>
          <w:color w:val="3C3C3C"/>
          <w:sz w:val="28"/>
          <w:szCs w:val="28"/>
        </w:rPr>
        <w:t>о-</w:t>
      </w:r>
      <w:proofErr w:type="gramEnd"/>
      <w:r w:rsidR="004F643E" w:rsidRPr="00F50A02">
        <w:rPr>
          <w:color w:val="3C3C3C"/>
          <w:sz w:val="28"/>
          <w:szCs w:val="28"/>
        </w:rPr>
        <w:t xml:space="preserve"> двухцилиндрового</w:t>
      </w:r>
      <w:r w:rsidRPr="00F50A02">
        <w:rPr>
          <w:color w:val="3C3C3C"/>
          <w:sz w:val="28"/>
          <w:szCs w:val="28"/>
        </w:rPr>
        <w:t xml:space="preserve">, системы </w:t>
      </w:r>
      <w:r w:rsidR="004F643E" w:rsidRPr="00F50A02">
        <w:rPr>
          <w:color w:val="3C3C3C"/>
          <w:sz w:val="28"/>
          <w:szCs w:val="28"/>
        </w:rPr>
        <w:t>двигателя</w:t>
      </w:r>
      <w:r w:rsidRPr="00F50A02">
        <w:rPr>
          <w:color w:val="3C3C3C"/>
          <w:sz w:val="28"/>
          <w:szCs w:val="28"/>
        </w:rPr>
        <w:t>, неисправности, их признаки и способы их устранения.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 xml:space="preserve">1.1.3. Электрооборудование: источники и потребители электроэнергии, система зажигания, </w:t>
      </w:r>
      <w:r w:rsidR="004F643E" w:rsidRPr="00F50A02">
        <w:rPr>
          <w:color w:val="3C3C3C"/>
          <w:sz w:val="28"/>
          <w:szCs w:val="28"/>
        </w:rPr>
        <w:t>приборы освещения и сигнализации; неисправности системы зажигания, освещения и сигнализации</w:t>
      </w:r>
      <w:r w:rsidRPr="00F50A02">
        <w:rPr>
          <w:color w:val="3C3C3C"/>
          <w:sz w:val="28"/>
          <w:szCs w:val="28"/>
        </w:rPr>
        <w:t>, их признаки и способы</w:t>
      </w:r>
      <w:r w:rsidR="005873B0" w:rsidRPr="00F50A02">
        <w:rPr>
          <w:color w:val="3C3C3C"/>
          <w:sz w:val="28"/>
          <w:szCs w:val="28"/>
        </w:rPr>
        <w:t xml:space="preserve"> </w:t>
      </w:r>
      <w:r w:rsidRPr="00F50A02">
        <w:rPr>
          <w:color w:val="3C3C3C"/>
          <w:sz w:val="28"/>
          <w:szCs w:val="28"/>
        </w:rPr>
        <w:t>устранения.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 xml:space="preserve">1.1.4. Трансмиссия: устройство и </w:t>
      </w:r>
      <w:r w:rsidR="004F643E" w:rsidRPr="00F50A02">
        <w:rPr>
          <w:color w:val="3C3C3C"/>
          <w:sz w:val="28"/>
          <w:szCs w:val="28"/>
        </w:rPr>
        <w:t>работа</w:t>
      </w:r>
      <w:r w:rsidRPr="00F50A02">
        <w:rPr>
          <w:color w:val="3C3C3C"/>
          <w:sz w:val="28"/>
          <w:szCs w:val="28"/>
        </w:rPr>
        <w:t xml:space="preserve"> сцепление, коробка передач, </w:t>
      </w:r>
      <w:r w:rsidR="004F643E" w:rsidRPr="00F50A02">
        <w:rPr>
          <w:color w:val="3C3C3C"/>
          <w:sz w:val="28"/>
          <w:szCs w:val="28"/>
        </w:rPr>
        <w:t xml:space="preserve">механизма переключения, </w:t>
      </w:r>
      <w:r w:rsidRPr="00F50A02">
        <w:rPr>
          <w:color w:val="3C3C3C"/>
          <w:sz w:val="28"/>
          <w:szCs w:val="28"/>
        </w:rPr>
        <w:t>карданн</w:t>
      </w:r>
      <w:r w:rsidR="004F643E" w:rsidRPr="00F50A02">
        <w:rPr>
          <w:color w:val="3C3C3C"/>
          <w:sz w:val="28"/>
          <w:szCs w:val="28"/>
        </w:rPr>
        <w:t>ой и цепной</w:t>
      </w:r>
      <w:r w:rsidRPr="00F50A02">
        <w:rPr>
          <w:color w:val="3C3C3C"/>
          <w:sz w:val="28"/>
          <w:szCs w:val="28"/>
        </w:rPr>
        <w:t xml:space="preserve"> передач; неисправности, их признаки и способы устранения.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1.1.5. Несущая система</w:t>
      </w:r>
      <w:r w:rsidR="004F643E" w:rsidRPr="00F50A02">
        <w:rPr>
          <w:color w:val="3C3C3C"/>
          <w:sz w:val="28"/>
          <w:szCs w:val="28"/>
        </w:rPr>
        <w:t>. Ходовая часть. Органы управления</w:t>
      </w:r>
      <w:r w:rsidR="00E470AD" w:rsidRPr="00F50A02">
        <w:rPr>
          <w:color w:val="3C3C3C"/>
          <w:sz w:val="28"/>
          <w:szCs w:val="28"/>
        </w:rPr>
        <w:t>.</w:t>
      </w:r>
      <w:r w:rsidRPr="00F50A02">
        <w:rPr>
          <w:color w:val="3C3C3C"/>
          <w:sz w:val="28"/>
          <w:szCs w:val="28"/>
        </w:rPr>
        <w:t xml:space="preserve"> </w:t>
      </w:r>
      <w:r w:rsidR="00E470AD" w:rsidRPr="00F50A02">
        <w:rPr>
          <w:color w:val="3C3C3C"/>
          <w:sz w:val="28"/>
          <w:szCs w:val="28"/>
        </w:rPr>
        <w:t xml:space="preserve">Устройство рамы мотоцикла и </w:t>
      </w:r>
      <w:r w:rsidRPr="00F50A02">
        <w:rPr>
          <w:color w:val="3C3C3C"/>
          <w:sz w:val="28"/>
          <w:szCs w:val="28"/>
        </w:rPr>
        <w:t>кузов</w:t>
      </w:r>
      <w:r w:rsidR="00E470AD" w:rsidRPr="00F50A02">
        <w:rPr>
          <w:color w:val="3C3C3C"/>
          <w:sz w:val="28"/>
          <w:szCs w:val="28"/>
        </w:rPr>
        <w:t>а</w:t>
      </w:r>
      <w:r w:rsidRPr="00F50A02">
        <w:rPr>
          <w:color w:val="3C3C3C"/>
          <w:sz w:val="28"/>
          <w:szCs w:val="28"/>
        </w:rPr>
        <w:t xml:space="preserve"> </w:t>
      </w:r>
      <w:r w:rsidR="00E470AD" w:rsidRPr="00F50A02">
        <w:rPr>
          <w:color w:val="3C3C3C"/>
          <w:sz w:val="28"/>
          <w:szCs w:val="28"/>
        </w:rPr>
        <w:t>бокового прицепа (кузова транспортного мотороллера). Устройство, работа ходовой части и органов управления. Н</w:t>
      </w:r>
      <w:r w:rsidRPr="00F50A02">
        <w:rPr>
          <w:color w:val="3C3C3C"/>
          <w:sz w:val="28"/>
          <w:szCs w:val="28"/>
        </w:rPr>
        <w:t>еисправности, их признаки и способы устранения.</w:t>
      </w:r>
    </w:p>
    <w:p w:rsidR="00E470AD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1.1.6.</w:t>
      </w:r>
      <w:r w:rsidR="00E470AD" w:rsidRPr="00F50A02">
        <w:rPr>
          <w:color w:val="3C3C3C"/>
          <w:sz w:val="28"/>
          <w:szCs w:val="28"/>
        </w:rPr>
        <w:t xml:space="preserve"> </w:t>
      </w:r>
      <w:r w:rsidRPr="00F50A02">
        <w:rPr>
          <w:color w:val="3C3C3C"/>
          <w:sz w:val="28"/>
          <w:szCs w:val="28"/>
        </w:rPr>
        <w:t xml:space="preserve">Основы технического обслуживания: </w:t>
      </w:r>
      <w:r w:rsidR="00E470AD" w:rsidRPr="00F50A02">
        <w:rPr>
          <w:color w:val="3C3C3C"/>
          <w:sz w:val="28"/>
          <w:szCs w:val="28"/>
        </w:rPr>
        <w:t xml:space="preserve">эксплуатационные материалы и нормы их расходования; меры безопасности при хранении, техническом обслуживании и ремонте; контрольные осмотры и </w:t>
      </w:r>
      <w:r w:rsidRPr="00F50A02">
        <w:rPr>
          <w:color w:val="3C3C3C"/>
          <w:sz w:val="28"/>
          <w:szCs w:val="28"/>
        </w:rPr>
        <w:t xml:space="preserve">ежедневное техническое обслуживание, </w:t>
      </w:r>
      <w:r w:rsidR="00E470AD" w:rsidRPr="00F50A02">
        <w:rPr>
          <w:color w:val="3C3C3C"/>
          <w:sz w:val="28"/>
          <w:szCs w:val="28"/>
        </w:rPr>
        <w:t xml:space="preserve">номерные и сезонные </w:t>
      </w:r>
      <w:r w:rsidRPr="00F50A02">
        <w:rPr>
          <w:color w:val="3C3C3C"/>
          <w:sz w:val="28"/>
          <w:szCs w:val="28"/>
        </w:rPr>
        <w:t>техническ</w:t>
      </w:r>
      <w:r w:rsidR="00E470AD" w:rsidRPr="00F50A02">
        <w:rPr>
          <w:color w:val="3C3C3C"/>
          <w:sz w:val="28"/>
          <w:szCs w:val="28"/>
        </w:rPr>
        <w:t>ие</w:t>
      </w:r>
      <w:r w:rsidRPr="00F50A02">
        <w:rPr>
          <w:color w:val="3C3C3C"/>
          <w:sz w:val="28"/>
          <w:szCs w:val="28"/>
        </w:rPr>
        <w:t xml:space="preserve"> обслуживани</w:t>
      </w:r>
      <w:r w:rsidR="00E470AD" w:rsidRPr="00F50A02">
        <w:rPr>
          <w:color w:val="3C3C3C"/>
          <w:sz w:val="28"/>
          <w:szCs w:val="28"/>
        </w:rPr>
        <w:t>я.</w:t>
      </w:r>
    </w:p>
    <w:p w:rsidR="00A15E85" w:rsidRPr="00F50A02" w:rsidRDefault="00A15E85" w:rsidP="008351B7">
      <w:pPr>
        <w:pStyle w:val="a3"/>
        <w:jc w:val="both"/>
        <w:rPr>
          <w:b/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 xml:space="preserve">1.2. </w:t>
      </w:r>
      <w:r w:rsidRPr="00F50A02">
        <w:rPr>
          <w:b/>
          <w:color w:val="3C3C3C"/>
          <w:sz w:val="28"/>
          <w:szCs w:val="28"/>
        </w:rPr>
        <w:t>Правила дорожного движения (2)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1.2.1. Общие положения. Основные понятия и термины. Обязанности водителей, пешеходов и пассажиров.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1.2.2. Дорожные знаки, дорожная разметка и ее характеристика. Регулирование дорожного движения.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1.2.3. Порядок движения, остановка и стоянка транспортных средств. Проезд перекрестков, пешеходных переходов, остановок транспортных средств общего пользования и железнодорожных переездов. Особые условия движения.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1.2.4. Перевозка людей и грузов.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1.2.5. Техническое состояние транспортных средств.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1.2.6. Номерные, опознавательные знаки, предупредительные устройства, надписи и обозначения.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 xml:space="preserve">1.3. </w:t>
      </w:r>
      <w:r w:rsidRPr="00F50A02">
        <w:rPr>
          <w:b/>
          <w:color w:val="3C3C3C"/>
          <w:sz w:val="28"/>
          <w:szCs w:val="28"/>
        </w:rPr>
        <w:t>Основы безопасного управления транспортными средствами</w:t>
      </w:r>
      <w:r w:rsidR="00E470AD" w:rsidRPr="00F50A02">
        <w:rPr>
          <w:b/>
          <w:color w:val="3C3C3C"/>
          <w:sz w:val="28"/>
          <w:szCs w:val="28"/>
        </w:rPr>
        <w:t>.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1.3.1. Техника пользования органами управления автомобилем (2).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1.3.2. Управление автомобилем в ограниченном пространстве, на перекрестках и пешеходных переходах, в транспортном потоке (3).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1.3.3. Управление автомобилем в темное время суток и в условиях ограниченной видимости, в особых и сложных дорожных условиях (3).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1.3.4. Дорожно-транспортные происшествия (2).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1.3.5. Эксплуатационные показатели автомобиля, профессиональная надежность водителя, основы психофизиологии труда водителя, этика водителя, дорожные условия (2).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1.3.6. Административная и дисциплинарная ответственность водителя за нарушение Правил дорожного движения, уголовная ответстве</w:t>
      </w:r>
      <w:r w:rsidRPr="00F50A02">
        <w:rPr>
          <w:color w:val="3C3C3C"/>
          <w:sz w:val="28"/>
          <w:szCs w:val="28"/>
        </w:rPr>
        <w:softHyphen/>
        <w:t>нность за автотранспортные преступления (2).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1.3.7. Гражданская ответственность за причинение вреда, правовые основы охраны природы (2).</w:t>
      </w:r>
    </w:p>
    <w:p w:rsidR="00A15E85" w:rsidRPr="00F50A02" w:rsidRDefault="00A15E85" w:rsidP="008351B7">
      <w:pPr>
        <w:pStyle w:val="a3"/>
        <w:jc w:val="both"/>
        <w:rPr>
          <w:b/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 xml:space="preserve">1.4. </w:t>
      </w:r>
      <w:r w:rsidRPr="00F50A02">
        <w:rPr>
          <w:b/>
          <w:color w:val="3C3C3C"/>
          <w:sz w:val="28"/>
          <w:szCs w:val="28"/>
        </w:rPr>
        <w:t>Доврачебная медицинская помощь пострадавшим в дорожно-транспортном происшествии (2)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1.4.1. Дорожно-транспортный травматизм, медицинское оснащение транспортных средств.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1.4.2. Общие положения, основы анатомии и физиологии человека, состояние опасное для жизни.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1.4.3. Первая помощь при травмах и пострадавшим при несчастных случаях на дорогах.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1.4.4. Последовательность действий при оказании первой медицинской помощи пострадавшим при дорожно-транспортном происшествии.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 xml:space="preserve">1.5. </w:t>
      </w:r>
      <w:r w:rsidRPr="00F50A02">
        <w:rPr>
          <w:b/>
          <w:color w:val="3C3C3C"/>
          <w:sz w:val="28"/>
          <w:szCs w:val="28"/>
        </w:rPr>
        <w:t xml:space="preserve">Вождение транспортного средства категории </w:t>
      </w:r>
      <w:r w:rsidR="004426BE" w:rsidRPr="00F50A02">
        <w:rPr>
          <w:b/>
          <w:color w:val="3C3C3C"/>
          <w:sz w:val="28"/>
          <w:szCs w:val="28"/>
        </w:rPr>
        <w:t>«А»</w:t>
      </w:r>
      <w:r w:rsidRPr="00F50A02">
        <w:rPr>
          <w:b/>
          <w:color w:val="3C3C3C"/>
          <w:sz w:val="28"/>
          <w:szCs w:val="28"/>
        </w:rPr>
        <w:t xml:space="preserve"> (3)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1.5.1.</w:t>
      </w:r>
      <w:r w:rsidR="009D5E5E" w:rsidRPr="00F50A02">
        <w:rPr>
          <w:color w:val="3C3C3C"/>
          <w:sz w:val="28"/>
          <w:szCs w:val="28"/>
        </w:rPr>
        <w:t xml:space="preserve"> </w:t>
      </w:r>
      <w:r w:rsidRPr="00F50A02">
        <w:rPr>
          <w:color w:val="3C3C3C"/>
          <w:sz w:val="28"/>
          <w:szCs w:val="28"/>
        </w:rPr>
        <w:t>Начальное обучение.</w:t>
      </w:r>
    </w:p>
    <w:p w:rsidR="00A15E85" w:rsidRPr="00F50A02" w:rsidRDefault="00A15E85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1.5.2. Маневрирование.</w:t>
      </w:r>
    </w:p>
    <w:p w:rsidR="005873B0" w:rsidRPr="00F50A02" w:rsidRDefault="005873B0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>1.5.3. Вождение по дорогам.</w:t>
      </w:r>
    </w:p>
    <w:p w:rsidR="005873B0" w:rsidRPr="00F50A02" w:rsidRDefault="005873B0" w:rsidP="008351B7">
      <w:pPr>
        <w:pStyle w:val="a3"/>
        <w:jc w:val="both"/>
        <w:rPr>
          <w:color w:val="3C3C3C"/>
          <w:sz w:val="28"/>
          <w:szCs w:val="28"/>
        </w:rPr>
      </w:pPr>
      <w:r w:rsidRPr="00F50A02">
        <w:rPr>
          <w:color w:val="3C3C3C"/>
          <w:sz w:val="28"/>
          <w:szCs w:val="28"/>
        </w:rPr>
        <w:t xml:space="preserve">1.5.4. Совершенствование навыков </w:t>
      </w:r>
      <w:r w:rsidR="004426BE" w:rsidRPr="00F50A02">
        <w:rPr>
          <w:color w:val="3C3C3C"/>
          <w:sz w:val="28"/>
          <w:szCs w:val="28"/>
        </w:rPr>
        <w:t>вожде</w:t>
      </w:r>
      <w:r w:rsidRPr="00F50A02">
        <w:rPr>
          <w:color w:val="3C3C3C"/>
          <w:sz w:val="28"/>
          <w:szCs w:val="28"/>
        </w:rPr>
        <w:t>ния.</w:t>
      </w:r>
    </w:p>
    <w:p w:rsidR="00A15E85" w:rsidRPr="008351B7" w:rsidRDefault="00A15E85" w:rsidP="008351B7">
      <w:pPr>
        <w:jc w:val="both"/>
        <w:rPr>
          <w:rFonts w:ascii="Courier New" w:hAnsi="Courier New" w:cs="Courier New"/>
        </w:rPr>
      </w:pPr>
    </w:p>
    <w:sectPr w:rsidR="00A15E85" w:rsidRPr="008351B7" w:rsidSect="005873B0">
      <w:pgSz w:w="11906" w:h="16838"/>
      <w:pgMar w:top="719" w:right="74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A15E85"/>
    <w:rsid w:val="0030360C"/>
    <w:rsid w:val="003C08C1"/>
    <w:rsid w:val="004426BE"/>
    <w:rsid w:val="004F643E"/>
    <w:rsid w:val="005873B0"/>
    <w:rsid w:val="00754070"/>
    <w:rsid w:val="0080474C"/>
    <w:rsid w:val="008351B7"/>
    <w:rsid w:val="009D5E5E"/>
    <w:rsid w:val="00A15E85"/>
    <w:rsid w:val="00AF2300"/>
    <w:rsid w:val="00B15FD3"/>
    <w:rsid w:val="00C57958"/>
    <w:rsid w:val="00C7677F"/>
    <w:rsid w:val="00CE6CF3"/>
    <w:rsid w:val="00E470AD"/>
    <w:rsid w:val="00EB2A4F"/>
    <w:rsid w:val="00F50A02"/>
    <w:rsid w:val="00FB6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47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15E85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9D5E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 РОССИЙСКОЙ ФЕДЕРАЦИИ </vt:lpstr>
    </vt:vector>
  </TitlesOfParts>
  <Company>Частная собственность</Company>
  <LinksUpToDate>false</LinksUpToDate>
  <CharactersWithSpaces>9735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 РОССИЙСКОЙ ФЕДЕРАЦИИ</dc:title>
  <dc:creator>Zubov</dc:creator>
  <cp:lastModifiedBy>Пользователь</cp:lastModifiedBy>
  <cp:revision>4</cp:revision>
  <cp:lastPrinted>2008-05-05T07:20:00Z</cp:lastPrinted>
  <dcterms:created xsi:type="dcterms:W3CDTF">2015-02-25T08:09:00Z</dcterms:created>
  <dcterms:modified xsi:type="dcterms:W3CDTF">2019-10-08T14:35:00Z</dcterms:modified>
</cp:coreProperties>
</file>