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C3A62E" w14:textId="77777777" w:rsidR="00B277DA" w:rsidRPr="00445996" w:rsidRDefault="00B277DA">
      <w:pPr>
        <w:spacing w:after="0" w:line="240" w:lineRule="auto"/>
        <w:ind w:left="5"/>
        <w:jc w:val="center"/>
        <w:rPr>
          <w:rFonts w:ascii="Arial" w:hAnsi="Arial" w:cs="Amiri Quran"/>
          <w:b/>
          <w:color w:val="002060"/>
          <w:sz w:val="18"/>
          <w:szCs w:val="18"/>
          <w:lang w:val="en-US"/>
        </w:rPr>
      </w:pPr>
    </w:p>
    <w:p w14:paraId="7DCB1B15" w14:textId="77777777" w:rsidR="00B277DA" w:rsidRDefault="00563699">
      <w:pPr>
        <w:spacing w:after="0" w:line="240" w:lineRule="auto"/>
        <w:ind w:left="5"/>
        <w:jc w:val="center"/>
        <w:rPr>
          <w:rFonts w:ascii="Arial" w:hAnsi="Arial" w:cs="Amiri Quran"/>
          <w:b/>
          <w:color w:val="002060"/>
          <w:sz w:val="18"/>
          <w:szCs w:val="18"/>
        </w:rPr>
      </w:pPr>
      <w:r>
        <w:rPr>
          <w:rFonts w:ascii="Arial" w:hAnsi="Arial" w:cs="Amiri Quran"/>
          <w:b/>
          <w:noProof/>
          <w:color w:val="002060"/>
          <w:sz w:val="18"/>
          <w:szCs w:val="18"/>
        </w:rPr>
        <w:drawing>
          <wp:inline distT="0" distB="0" distL="0" distR="0" wp14:anchorId="7836EBA3" wp14:editId="1DC0125D">
            <wp:extent cx="6431915" cy="77046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48566" cy="7724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DAF5CD" w14:textId="77777777" w:rsidR="00B277DA" w:rsidRPr="00403CCA" w:rsidRDefault="00563699">
      <w:pPr>
        <w:pStyle w:val="a9"/>
        <w:spacing w:before="0" w:beforeAutospacing="0" w:after="0" w:afterAutospacing="0" w:line="240" w:lineRule="atLeast"/>
        <w:ind w:left="360"/>
        <w:jc w:val="center"/>
        <w:rPr>
          <w:color w:val="404040" w:themeColor="text1" w:themeTint="BF"/>
          <w:sz w:val="28"/>
          <w:szCs w:val="28"/>
        </w:rPr>
      </w:pPr>
      <w:r w:rsidRPr="00403CCA">
        <w:rPr>
          <w:color w:val="404040" w:themeColor="text1" w:themeTint="BF"/>
          <w:sz w:val="28"/>
          <w:szCs w:val="28"/>
        </w:rPr>
        <w:t>Приглашаем Вас пройти курс повышения квалификации:</w:t>
      </w:r>
    </w:p>
    <w:p w14:paraId="119C7302" w14:textId="7B14C1A6" w:rsidR="0038244F" w:rsidRPr="00403CCA" w:rsidRDefault="00563699" w:rsidP="00446B07">
      <w:pPr>
        <w:spacing w:after="0" w:line="240" w:lineRule="auto"/>
        <w:jc w:val="center"/>
        <w:outlineLvl w:val="0"/>
        <w:rPr>
          <w:rFonts w:ascii="Times New Roman" w:hAnsi="Times New Roman"/>
          <w:b/>
          <w:color w:val="FF6600"/>
          <w:sz w:val="32"/>
          <w:szCs w:val="32"/>
        </w:rPr>
      </w:pPr>
      <w:r w:rsidRPr="00403CCA">
        <w:rPr>
          <w:rFonts w:ascii="Times New Roman" w:hAnsi="Times New Roman"/>
          <w:b/>
          <w:color w:val="FF6600"/>
          <w:sz w:val="36"/>
          <w:szCs w:val="36"/>
        </w:rPr>
        <w:t xml:space="preserve"> </w:t>
      </w:r>
      <w:r w:rsidR="0038244F" w:rsidRPr="00403CCA">
        <w:rPr>
          <w:rFonts w:ascii="Times New Roman" w:hAnsi="Times New Roman"/>
          <w:b/>
          <w:color w:val="FF6600"/>
          <w:sz w:val="32"/>
          <w:szCs w:val="32"/>
        </w:rPr>
        <w:t>г.</w:t>
      </w:r>
      <w:r w:rsidR="005E58CC" w:rsidRPr="00403CCA">
        <w:rPr>
          <w:rFonts w:ascii="Times New Roman" w:hAnsi="Times New Roman"/>
          <w:b/>
          <w:color w:val="FF6600"/>
          <w:sz w:val="32"/>
          <w:szCs w:val="32"/>
        </w:rPr>
        <w:t xml:space="preserve"> </w:t>
      </w:r>
      <w:r w:rsidR="00446B07" w:rsidRPr="00403CCA">
        <w:rPr>
          <w:rFonts w:ascii="Times New Roman" w:hAnsi="Times New Roman"/>
          <w:b/>
          <w:color w:val="FF6600"/>
          <w:sz w:val="32"/>
          <w:szCs w:val="32"/>
        </w:rPr>
        <w:t>Казань</w:t>
      </w:r>
      <w:r w:rsidR="004647A1" w:rsidRPr="00403CCA">
        <w:rPr>
          <w:rFonts w:ascii="Times New Roman" w:hAnsi="Times New Roman"/>
          <w:b/>
          <w:color w:val="FF6600"/>
          <w:sz w:val="32"/>
          <w:szCs w:val="32"/>
        </w:rPr>
        <w:t xml:space="preserve"> </w:t>
      </w:r>
      <w:r w:rsidR="00446B07" w:rsidRPr="00403CCA">
        <w:rPr>
          <w:rFonts w:ascii="Times New Roman" w:hAnsi="Times New Roman"/>
          <w:b/>
          <w:color w:val="FF6600"/>
          <w:sz w:val="32"/>
          <w:szCs w:val="32"/>
        </w:rPr>
        <w:t xml:space="preserve">22-27 марта </w:t>
      </w:r>
      <w:r w:rsidR="005E58CC" w:rsidRPr="00403CCA">
        <w:rPr>
          <w:rFonts w:ascii="Times New Roman" w:hAnsi="Times New Roman"/>
          <w:b/>
          <w:color w:val="FF6600"/>
          <w:sz w:val="32"/>
          <w:szCs w:val="32"/>
        </w:rPr>
        <w:t xml:space="preserve">2026 </w:t>
      </w:r>
      <w:r w:rsidR="0038244F" w:rsidRPr="00403CCA">
        <w:rPr>
          <w:rFonts w:ascii="Times New Roman" w:hAnsi="Times New Roman"/>
          <w:b/>
          <w:color w:val="FF6600"/>
          <w:sz w:val="32"/>
          <w:szCs w:val="32"/>
        </w:rPr>
        <w:t>года</w:t>
      </w:r>
    </w:p>
    <w:p w14:paraId="33373FBE" w14:textId="27B52A77" w:rsidR="00403CCA" w:rsidRPr="00403CCA" w:rsidRDefault="00563699" w:rsidP="00403CCA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70C0"/>
          <w:sz w:val="28"/>
          <w:szCs w:val="28"/>
        </w:rPr>
      </w:pPr>
      <w:r w:rsidRPr="00403CCA">
        <w:rPr>
          <w:rFonts w:ascii="Times New Roman" w:hAnsi="Times New Roman"/>
          <w:b/>
          <w:color w:val="0070C0"/>
          <w:sz w:val="28"/>
          <w:szCs w:val="28"/>
        </w:rPr>
        <w:t xml:space="preserve">Тема: </w:t>
      </w:r>
      <w:r w:rsidR="00446B07" w:rsidRPr="00446B07">
        <w:rPr>
          <w:rFonts w:ascii="Times New Roman" w:hAnsi="Times New Roman"/>
          <w:b/>
          <w:color w:val="0070C0"/>
          <w:sz w:val="28"/>
          <w:szCs w:val="28"/>
        </w:rPr>
        <w:t>«</w:t>
      </w:r>
      <w:r w:rsidR="00403CCA" w:rsidRPr="00403CCA">
        <w:rPr>
          <w:rFonts w:ascii="Times New Roman" w:hAnsi="Times New Roman"/>
          <w:b/>
          <w:color w:val="0070C0"/>
          <w:sz w:val="28"/>
          <w:szCs w:val="28"/>
        </w:rPr>
        <w:t>Бухгалтерский учет в организациях бюджетной сферы в 2026 году: актуальные вопросы, в связи с вступлением в силу федеральных стандартов по бухгалтерскому (бюджетному) учету. Организация внутреннего контроля. Порядок работы с просроченной дебиторской задолженностью</w:t>
      </w:r>
      <w:r w:rsidR="00403CCA" w:rsidRPr="00403CCA">
        <w:rPr>
          <w:rFonts w:ascii="Times New Roman" w:hAnsi="Times New Roman"/>
          <w:b/>
          <w:color w:val="0070C0"/>
          <w:sz w:val="28"/>
          <w:szCs w:val="28"/>
        </w:rPr>
        <w:t>»</w:t>
      </w:r>
    </w:p>
    <w:p w14:paraId="60FE69C4" w14:textId="1EAB786A" w:rsidR="00E6786D" w:rsidRDefault="00E6786D" w:rsidP="00E6786D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70C0"/>
          <w:sz w:val="28"/>
          <w:szCs w:val="28"/>
        </w:rPr>
      </w:pPr>
    </w:p>
    <w:p w14:paraId="1B2C5E45" w14:textId="77777777" w:rsidR="00B277DA" w:rsidRPr="00ED608D" w:rsidRDefault="00563699" w:rsidP="00403CCA">
      <w:pPr>
        <w:spacing w:after="0" w:line="240" w:lineRule="auto"/>
        <w:ind w:left="567"/>
        <w:outlineLvl w:val="0"/>
        <w:rPr>
          <w:rFonts w:ascii="Times New Roman" w:hAnsi="Times New Roman"/>
          <w:bCs/>
          <w:color w:val="404040" w:themeColor="text1" w:themeTint="BF"/>
          <w:sz w:val="24"/>
          <w:szCs w:val="24"/>
        </w:rPr>
      </w:pPr>
      <w:r w:rsidRPr="00ED608D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Документ </w:t>
      </w:r>
      <w:r w:rsidRPr="00ED608D">
        <w:rPr>
          <w:rFonts w:ascii="Times New Roman" w:hAnsi="Times New Roman"/>
          <w:bCs/>
          <w:color w:val="404040" w:themeColor="text1" w:themeTint="BF"/>
          <w:sz w:val="24"/>
          <w:szCs w:val="24"/>
        </w:rPr>
        <w:t>– Удостоверение о повышении квалификации на 40 ак. часов</w:t>
      </w:r>
    </w:p>
    <w:p w14:paraId="10293D48" w14:textId="46908A39" w:rsidR="00B277DA" w:rsidRPr="00ED608D" w:rsidRDefault="00563699" w:rsidP="00403CCA">
      <w:pPr>
        <w:spacing w:after="0" w:line="240" w:lineRule="auto"/>
        <w:ind w:left="567"/>
        <w:outlineLvl w:val="0"/>
        <w:rPr>
          <w:rFonts w:ascii="Times New Roman" w:hAnsi="Times New Roman"/>
          <w:bCs/>
          <w:color w:val="404040" w:themeColor="text1" w:themeTint="BF"/>
          <w:sz w:val="24"/>
          <w:szCs w:val="24"/>
        </w:rPr>
      </w:pPr>
      <w:r w:rsidRPr="00ED608D">
        <w:rPr>
          <w:rFonts w:ascii="Times New Roman" w:hAnsi="Times New Roman"/>
          <w:b/>
          <w:color w:val="404040" w:themeColor="text1" w:themeTint="BF"/>
          <w:sz w:val="24"/>
          <w:szCs w:val="24"/>
        </w:rPr>
        <w:t>Стоимость без проживания</w:t>
      </w:r>
      <w:r w:rsidRPr="00ED608D">
        <w:rPr>
          <w:rFonts w:ascii="Times New Roman" w:hAnsi="Times New Roman"/>
          <w:bCs/>
          <w:color w:val="404040" w:themeColor="text1" w:themeTint="BF"/>
          <w:sz w:val="24"/>
          <w:szCs w:val="24"/>
        </w:rPr>
        <w:t xml:space="preserve"> - </w:t>
      </w:r>
      <w:r w:rsidR="005E58CC" w:rsidRPr="00ED608D">
        <w:rPr>
          <w:rFonts w:ascii="Times New Roman" w:hAnsi="Times New Roman"/>
          <w:bCs/>
          <w:color w:val="404040" w:themeColor="text1" w:themeTint="BF"/>
          <w:sz w:val="24"/>
          <w:szCs w:val="24"/>
        </w:rPr>
        <w:t>55</w:t>
      </w:r>
      <w:r w:rsidRPr="00ED608D">
        <w:rPr>
          <w:rFonts w:ascii="Times New Roman" w:hAnsi="Times New Roman"/>
          <w:bCs/>
          <w:color w:val="404040" w:themeColor="text1" w:themeTint="BF"/>
          <w:sz w:val="24"/>
          <w:szCs w:val="24"/>
        </w:rPr>
        <w:t xml:space="preserve"> 000 рублей</w:t>
      </w:r>
    </w:p>
    <w:p w14:paraId="1E59AC4E" w14:textId="6BEFC2A1" w:rsidR="00403CCA" w:rsidRPr="00ED608D" w:rsidRDefault="00563699" w:rsidP="00403CCA">
      <w:pPr>
        <w:spacing w:after="0" w:line="240" w:lineRule="auto"/>
        <w:ind w:left="567"/>
        <w:outlineLvl w:val="0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  <w:r w:rsidRPr="00ED608D">
        <w:rPr>
          <w:rFonts w:ascii="Times New Roman" w:hAnsi="Times New Roman"/>
          <w:b/>
          <w:color w:val="404040" w:themeColor="text1" w:themeTint="BF"/>
          <w:sz w:val="24"/>
          <w:szCs w:val="24"/>
        </w:rPr>
        <w:t>С проживанием и обучением (включены завтраки</w:t>
      </w:r>
      <w:r w:rsidR="00ED608D">
        <w:rPr>
          <w:rFonts w:ascii="Times New Roman" w:hAnsi="Times New Roman"/>
          <w:b/>
          <w:color w:val="404040" w:themeColor="text1" w:themeTint="BF"/>
          <w:sz w:val="24"/>
          <w:szCs w:val="24"/>
        </w:rPr>
        <w:t>/обед</w:t>
      </w:r>
      <w:r w:rsidR="00E362D8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 и экскурсия</w:t>
      </w:r>
      <w:r w:rsidRPr="00ED608D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) </w:t>
      </w:r>
    </w:p>
    <w:p w14:paraId="2F2F0447" w14:textId="77777777" w:rsidR="00E362D8" w:rsidRDefault="00ED608D" w:rsidP="00E362D8">
      <w:pPr>
        <w:spacing w:after="0" w:line="240" w:lineRule="auto"/>
        <w:ind w:left="567"/>
        <w:outlineLvl w:val="0"/>
        <w:rPr>
          <w:rFonts w:ascii="Times New Roman" w:hAnsi="Times New Roman"/>
          <w:bCs/>
          <w:color w:val="404040" w:themeColor="text1" w:themeTint="BF"/>
          <w:sz w:val="24"/>
          <w:szCs w:val="24"/>
        </w:rPr>
      </w:pPr>
      <w:r>
        <w:rPr>
          <w:rFonts w:ascii="Times New Roman" w:hAnsi="Times New Roman"/>
          <w:bCs/>
          <w:color w:val="404040" w:themeColor="text1" w:themeTint="BF"/>
          <w:sz w:val="24"/>
          <w:szCs w:val="24"/>
        </w:rPr>
        <w:t>Одноместный</w:t>
      </w:r>
      <w:r w:rsidR="00563699" w:rsidRPr="00ED608D">
        <w:rPr>
          <w:rFonts w:ascii="Times New Roman" w:hAnsi="Times New Roman"/>
          <w:bCs/>
          <w:color w:val="404040" w:themeColor="text1" w:themeTint="BF"/>
          <w:sz w:val="24"/>
          <w:szCs w:val="24"/>
        </w:rPr>
        <w:t xml:space="preserve"> номер -</w:t>
      </w:r>
      <w:r w:rsidR="009406CB" w:rsidRPr="00ED608D">
        <w:rPr>
          <w:rFonts w:ascii="Times New Roman" w:hAnsi="Times New Roman"/>
          <w:bCs/>
          <w:color w:val="404040" w:themeColor="text1" w:themeTint="BF"/>
          <w:sz w:val="24"/>
          <w:szCs w:val="24"/>
        </w:rPr>
        <w:t xml:space="preserve"> </w:t>
      </w:r>
      <w:r w:rsidR="005E58CC" w:rsidRPr="00ED608D">
        <w:rPr>
          <w:rFonts w:ascii="Times New Roman" w:hAnsi="Times New Roman"/>
          <w:bCs/>
          <w:color w:val="404040" w:themeColor="text1" w:themeTint="BF"/>
          <w:sz w:val="24"/>
          <w:szCs w:val="24"/>
        </w:rPr>
        <w:t>110</w:t>
      </w:r>
      <w:r w:rsidR="00563699" w:rsidRPr="00ED608D">
        <w:rPr>
          <w:rFonts w:ascii="Times New Roman" w:hAnsi="Times New Roman"/>
          <w:bCs/>
          <w:color w:val="404040" w:themeColor="text1" w:themeTint="BF"/>
          <w:sz w:val="24"/>
          <w:szCs w:val="24"/>
        </w:rPr>
        <w:t xml:space="preserve"> 000 рублей                       </w:t>
      </w:r>
      <w:r w:rsidR="00E362D8">
        <w:rPr>
          <w:rFonts w:ascii="Times New Roman" w:hAnsi="Times New Roman"/>
          <w:bCs/>
          <w:color w:val="404040" w:themeColor="text1" w:themeTint="BF"/>
          <w:sz w:val="24"/>
          <w:szCs w:val="24"/>
        </w:rPr>
        <w:t>Двухместный</w:t>
      </w:r>
      <w:r w:rsidR="00563699" w:rsidRPr="00ED608D">
        <w:rPr>
          <w:rFonts w:ascii="Times New Roman" w:hAnsi="Times New Roman"/>
          <w:bCs/>
          <w:color w:val="404040" w:themeColor="text1" w:themeTint="BF"/>
          <w:sz w:val="24"/>
          <w:szCs w:val="24"/>
        </w:rPr>
        <w:t xml:space="preserve"> номер – </w:t>
      </w:r>
      <w:r w:rsidR="005E58CC" w:rsidRPr="00ED608D">
        <w:rPr>
          <w:rFonts w:ascii="Times New Roman" w:hAnsi="Times New Roman"/>
          <w:bCs/>
          <w:color w:val="404040" w:themeColor="text1" w:themeTint="BF"/>
          <w:sz w:val="24"/>
          <w:szCs w:val="24"/>
        </w:rPr>
        <w:t>9</w:t>
      </w:r>
      <w:r w:rsidR="00563699" w:rsidRPr="00ED608D">
        <w:rPr>
          <w:rFonts w:ascii="Times New Roman" w:hAnsi="Times New Roman"/>
          <w:bCs/>
          <w:color w:val="404040" w:themeColor="text1" w:themeTint="BF"/>
          <w:sz w:val="24"/>
          <w:szCs w:val="24"/>
        </w:rPr>
        <w:t>8 000 рублей</w:t>
      </w:r>
    </w:p>
    <w:p w14:paraId="2A24379A" w14:textId="77777777" w:rsidR="00E362D8" w:rsidRDefault="00E362D8" w:rsidP="00E362D8">
      <w:pPr>
        <w:spacing w:after="0" w:line="240" w:lineRule="auto"/>
        <w:ind w:left="567"/>
        <w:outlineLvl w:val="0"/>
        <w:rPr>
          <w:rFonts w:ascii="Times New Roman" w:hAnsi="Times New Roman"/>
          <w:bCs/>
          <w:color w:val="404040" w:themeColor="text1" w:themeTint="BF"/>
          <w:sz w:val="24"/>
          <w:szCs w:val="24"/>
        </w:rPr>
      </w:pPr>
    </w:p>
    <w:p w14:paraId="01574C3E" w14:textId="4A75E0EB" w:rsidR="005E58CC" w:rsidRPr="00E362D8" w:rsidRDefault="005E58CC" w:rsidP="00E362D8">
      <w:pPr>
        <w:spacing w:after="0" w:line="240" w:lineRule="auto"/>
        <w:ind w:left="567"/>
        <w:outlineLvl w:val="0"/>
        <w:rPr>
          <w:rFonts w:ascii="Times New Roman" w:hAnsi="Times New Roman"/>
          <w:bCs/>
          <w:color w:val="404040" w:themeColor="text1" w:themeTint="BF"/>
          <w:sz w:val="24"/>
          <w:szCs w:val="24"/>
        </w:rPr>
      </w:pPr>
      <w:r w:rsidRPr="00E362D8">
        <w:rPr>
          <w:rFonts w:ascii="Times New Roman" w:hAnsi="Times New Roman"/>
          <w:b/>
          <w:color w:val="404040" w:themeColor="text1" w:themeTint="BF"/>
          <w:sz w:val="24"/>
          <w:szCs w:val="24"/>
        </w:rPr>
        <w:t>Для кого</w:t>
      </w:r>
      <w:r w:rsidR="004647A1" w:rsidRPr="00E362D8">
        <w:rPr>
          <w:rFonts w:ascii="Times New Roman" w:hAnsi="Times New Roman"/>
          <w:bCs/>
          <w:color w:val="404040" w:themeColor="text1" w:themeTint="BF"/>
          <w:sz w:val="24"/>
          <w:szCs w:val="24"/>
        </w:rPr>
        <w:t>: д</w:t>
      </w:r>
      <w:r w:rsidRPr="00E362D8">
        <w:rPr>
          <w:rFonts w:ascii="Times New Roman" w:hAnsi="Times New Roman"/>
          <w:bCs/>
          <w:color w:val="404040" w:themeColor="text1" w:themeTint="BF"/>
          <w:sz w:val="24"/>
          <w:szCs w:val="24"/>
        </w:rPr>
        <w:t>ля главных бухгалтеров и бухгалтеров организаций, специалистов по налогообложению</w:t>
      </w:r>
      <w:r w:rsidR="00D55118" w:rsidRPr="00ED608D">
        <w:rPr>
          <w:rFonts w:ascii="Times New Roman" w:hAnsi="Times New Roman"/>
          <w:b/>
          <w:color w:val="404040" w:themeColor="text1" w:themeTint="BF"/>
          <w:sz w:val="24"/>
          <w:szCs w:val="24"/>
        </w:rPr>
        <w:pict w14:anchorId="599C71BB">
          <v:rect id="_x0000_i1049" style="width:0;height:0" o:hrstd="t" o:hr="t" fillcolor="#a0a0a0" stroked="f"/>
        </w:pict>
      </w:r>
    </w:p>
    <w:p w14:paraId="019624A2" w14:textId="7FE679B1" w:rsidR="00E362D8" w:rsidRPr="00E362D8" w:rsidRDefault="00E362D8" w:rsidP="00E362D8">
      <w:pPr>
        <w:tabs>
          <w:tab w:val="num" w:pos="1134"/>
          <w:tab w:val="num" w:pos="1276"/>
        </w:tabs>
        <w:spacing w:after="0"/>
        <w:jc w:val="center"/>
        <w:rPr>
          <w:rFonts w:ascii="Times New Roman" w:hAnsi="Times New Roman"/>
          <w:color w:val="404040" w:themeColor="text1" w:themeTint="BF"/>
          <w:sz w:val="32"/>
          <w:szCs w:val="32"/>
        </w:rPr>
      </w:pPr>
      <w:r w:rsidRPr="00E362D8">
        <w:rPr>
          <w:rFonts w:ascii="Times New Roman" w:hAnsi="Times New Roman"/>
          <w:color w:val="404040" w:themeColor="text1" w:themeTint="BF"/>
          <w:sz w:val="32"/>
          <w:szCs w:val="32"/>
        </w:rPr>
        <w:t>Программа:</w:t>
      </w:r>
    </w:p>
    <w:p w14:paraId="093F2B5C" w14:textId="77777777" w:rsidR="00E362D8" w:rsidRPr="00E362D8" w:rsidRDefault="00E362D8" w:rsidP="00E362D8">
      <w:pPr>
        <w:ind w:left="567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E362D8">
        <w:rPr>
          <w:rFonts w:ascii="Times New Roman" w:hAnsi="Times New Roman"/>
          <w:b/>
          <w:color w:val="404040" w:themeColor="text1" w:themeTint="BF"/>
          <w:sz w:val="24"/>
          <w:szCs w:val="24"/>
        </w:rPr>
        <w:t>1. Актуальные вопросы по применению новых федеральных стандартов по бухгалтерскому (бюджетному) учету для организаций бюджетной сферы</w:t>
      </w:r>
      <w:r w:rsidRPr="00E362D8">
        <w:rPr>
          <w:rFonts w:ascii="Times New Roman" w:hAnsi="Times New Roman"/>
          <w:color w:val="404040" w:themeColor="text1" w:themeTint="BF"/>
          <w:sz w:val="24"/>
          <w:szCs w:val="24"/>
        </w:rPr>
        <w:t>: требования к аналитике и первичным документам; допустимые бухгалтерские записи в письмах Минфина РФ от 22.12.2025 № 02-07-09/124784 «О методических рекомендациях по применению СГС «План счетов бюджетного учета» № 02-07-08/124785 «О методических рекомендациях по применению СГС «План счетов бюджетного учета бюджетных и автономных учреждений»: увязка содержания факта хозяйственной жизни, первичного (сводного) учетного документа с бухгалтерскими записями на счетах, с указанием обязательных аналитических признаков при отражении в регистрах бухгалтерского учета по соответствующим корреспондирующим счетам, сохранение подходов к методологии бухгалтерского учета, сроки отражения бухгалтерских операций в регистрах бухгалтерского учета  порядок применения способа «Красное сторно», исправление выявленных ошибок, перерегистрация показателей (остатков) обязательств текущего финансового года.</w:t>
      </w:r>
    </w:p>
    <w:p w14:paraId="576F2ACF" w14:textId="77777777" w:rsidR="00E362D8" w:rsidRPr="00E362D8" w:rsidRDefault="00E362D8" w:rsidP="00E362D8">
      <w:pPr>
        <w:ind w:left="567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E362D8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2. График документооборота на 2026 год с новыми формами первичных документов и обязательными условиями: </w:t>
      </w:r>
      <w:r w:rsidRPr="00E362D8">
        <w:rPr>
          <w:rFonts w:ascii="Times New Roman" w:hAnsi="Times New Roman"/>
          <w:color w:val="404040" w:themeColor="text1" w:themeTint="BF"/>
          <w:sz w:val="24"/>
          <w:szCs w:val="24"/>
        </w:rPr>
        <w:t xml:space="preserve">ответственность за оформление и предоставление первичных документов в соответствии с графиком документооборота у субъектов учета и в централизованных бухгалтериях; ответственность комиссии по поступлению и выбытию активов, инвентаризационной комиссии, финансово-экономической, контрактной службы в графике документооборота по предоставлению сведений и документов; новый документ- требование главного по истребованию документов, которые задерживаются, ответственность за нарушение сроков предоставления документов в бухгалтерию </w:t>
      </w:r>
    </w:p>
    <w:p w14:paraId="5ECA1E7D" w14:textId="77777777" w:rsidR="00E362D8" w:rsidRPr="00E362D8" w:rsidRDefault="00E362D8" w:rsidP="00E362D8">
      <w:pPr>
        <w:ind w:left="567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E362D8">
        <w:rPr>
          <w:rFonts w:ascii="Times New Roman" w:hAnsi="Times New Roman"/>
          <w:b/>
          <w:color w:val="404040" w:themeColor="text1" w:themeTint="BF"/>
          <w:sz w:val="24"/>
          <w:szCs w:val="24"/>
        </w:rPr>
        <w:t>3</w:t>
      </w:r>
      <w:r w:rsidRPr="00E362D8">
        <w:rPr>
          <w:rFonts w:ascii="Times New Roman" w:hAnsi="Times New Roman"/>
          <w:color w:val="404040" w:themeColor="text1" w:themeTint="BF"/>
          <w:sz w:val="24"/>
          <w:szCs w:val="24"/>
        </w:rPr>
        <w:t xml:space="preserve">. </w:t>
      </w:r>
      <w:r w:rsidRPr="00E362D8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Электронный документооборот в 2026 году: </w:t>
      </w:r>
      <w:r w:rsidRPr="00E362D8">
        <w:rPr>
          <w:rFonts w:ascii="Times New Roman" w:hAnsi="Times New Roman"/>
          <w:color w:val="404040" w:themeColor="text1" w:themeTint="BF"/>
          <w:sz w:val="24"/>
          <w:szCs w:val="24"/>
        </w:rPr>
        <w:t xml:space="preserve"> приказ Минфина РФ от 30 сентября 2024 г. N 144н «О внесении изменений в Приказ 61н о применении электронных форм первичных учетных документов» (изменения в Акте приемки товаров работ услуг (ф. 0510452) - кто и как должен подписывать документ с 1 января 2026 года; Акт сверки расчетов (ф. 0510477) – новая форма унифицированных документов, для сверки каких расчетов применяется; новые формы инвентаризационных описей; Акт о результатах инвентаризации (ф. 0510463) новая редакция, какие изменения необходимо учесть при инвентаризации в течении года). Как закупать, выдавать </w:t>
      </w:r>
      <w:r w:rsidRPr="00E362D8">
        <w:rPr>
          <w:rFonts w:ascii="Times New Roman" w:hAnsi="Times New Roman"/>
          <w:color w:val="404040" w:themeColor="text1" w:themeTint="BF"/>
          <w:sz w:val="24"/>
          <w:szCs w:val="24"/>
        </w:rPr>
        <w:lastRenderedPageBreak/>
        <w:t xml:space="preserve">и учитывать хозяйственный инвентарь, числящийся на счетах 101 05, 105 06. Формирование электронных документов для списания имущества: основных средств и материальных запасов в свете последних разъяснений и писем Минфина РФ. </w:t>
      </w:r>
    </w:p>
    <w:p w14:paraId="0B0092B5" w14:textId="77777777" w:rsidR="00E362D8" w:rsidRPr="00E362D8" w:rsidRDefault="00E362D8" w:rsidP="00E362D8">
      <w:pPr>
        <w:ind w:left="567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E362D8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            4. Система внутреннего контроля совершаемых фактов хозяйственной жизни в свете новых положений ФСБУ СГС «Учетная политика, оценочные значения и ошибки»</w:t>
      </w:r>
      <w:r w:rsidRPr="00E362D8">
        <w:rPr>
          <w:rFonts w:ascii="Times New Roman" w:hAnsi="Times New Roman"/>
          <w:color w:val="404040" w:themeColor="text1" w:themeTint="BF"/>
          <w:sz w:val="24"/>
          <w:szCs w:val="24"/>
        </w:rPr>
        <w:t>: (Приказ Минфина РФ от 14.02.2025 N 15н о внесении изменений в приказ 274н: внутренний контроль оформления фактов хозяйственной жизни, ведения бухгалтерского учета и составления отчетности, в том числе при централизации учета; порядок осуществления внутреннего контроля на всех этапах от оформления фактов хозяйственной жизни до бухгалтерской отчетности – распределение полномочий по организации внутреннего контроля, от контроля сотрудников в соответствии с их должностными обязанностями до руководителя или должностными лицами субъекта учета (централизованной бухгалтерии); мероприятия внутреннего контроля в том числе с использованием информационных систем.</w:t>
      </w:r>
    </w:p>
    <w:p w14:paraId="3008CF72" w14:textId="77777777" w:rsidR="00E362D8" w:rsidRPr="00E362D8" w:rsidRDefault="00E362D8" w:rsidP="00E362D8">
      <w:pPr>
        <w:ind w:left="567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E362D8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           5. Порядок признания </w:t>
      </w:r>
      <w:bookmarkStart w:id="0" w:name="_Hlk219148348"/>
      <w:r w:rsidRPr="00E362D8">
        <w:rPr>
          <w:rFonts w:ascii="Times New Roman" w:hAnsi="Times New Roman"/>
          <w:b/>
          <w:color w:val="404040" w:themeColor="text1" w:themeTint="BF"/>
          <w:sz w:val="24"/>
          <w:szCs w:val="24"/>
        </w:rPr>
        <w:t>просроченной дебиторской задолженности</w:t>
      </w:r>
      <w:bookmarkEnd w:id="0"/>
      <w:r w:rsidRPr="00E362D8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, не соответствующей критерию актива (сомнительной дебиторской задолженности): </w:t>
      </w:r>
      <w:r w:rsidRPr="00E362D8">
        <w:rPr>
          <w:rFonts w:ascii="Times New Roman" w:hAnsi="Times New Roman"/>
          <w:color w:val="404040" w:themeColor="text1" w:themeTint="BF"/>
          <w:sz w:val="24"/>
          <w:szCs w:val="24"/>
        </w:rPr>
        <w:t>Письмо Минфина России от 30.12.2025 № 02-07-08/128491 «Методические рекомендации по признанию просроченной дебиторской задолженности сомнительной» (наблюдение за текущей дебиторской задолженностью; анализ состояния дебиторской задолженности; мониторинг состояния дебиторской задолженности на регулярной основе; бухгалтерские проводки по задолженности с учетом ФСБУ СГС «Доходы», сроки предоставления информации по задолженности в бухгалтерию, просроченная дебиторская задолженность по доходам, порядок признания безнадежной к взысканию задолженности по платежам в бюджет.</w:t>
      </w:r>
    </w:p>
    <w:p w14:paraId="5D0B09E6" w14:textId="77777777" w:rsidR="00E362D8" w:rsidRPr="00E362D8" w:rsidRDefault="00E362D8" w:rsidP="00E362D8">
      <w:pPr>
        <w:ind w:left="567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E362D8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           6. Порядок размещения информации о финансовых и нефинансовых активах, об обязательствах Российской Федерации, федеральных государственных бюджетных и автономных учреждений: </w:t>
      </w:r>
      <w:r w:rsidRPr="00E362D8">
        <w:rPr>
          <w:rFonts w:ascii="Times New Roman" w:hAnsi="Times New Roman"/>
          <w:color w:val="404040" w:themeColor="text1" w:themeTint="BF"/>
          <w:sz w:val="24"/>
          <w:szCs w:val="24"/>
        </w:rPr>
        <w:t>приказ Минфина РФ от 29.08.2025 № 120н:</w:t>
      </w:r>
      <w:r w:rsidRPr="00E362D8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 </w:t>
      </w:r>
      <w:r w:rsidRPr="00E362D8">
        <w:rPr>
          <w:rFonts w:ascii="Times New Roman" w:hAnsi="Times New Roman"/>
          <w:color w:val="404040" w:themeColor="text1" w:themeTint="BF"/>
          <w:sz w:val="24"/>
          <w:szCs w:val="24"/>
        </w:rPr>
        <w:t>переходный период для размещения информации; порядок размещения данных о государственных финансах в системе «Электронный бюджет», сроки размещения данных бухгалтерского учета, кто подписывает документы, контроль за своевременностью размещения документов, устранения выявленных отклонений.</w:t>
      </w:r>
    </w:p>
    <w:p w14:paraId="0B87B352" w14:textId="77777777" w:rsidR="00E362D8" w:rsidRPr="00E362D8" w:rsidRDefault="00E362D8" w:rsidP="00E362D8">
      <w:pPr>
        <w:spacing w:line="256" w:lineRule="auto"/>
        <w:ind w:left="567"/>
        <w:jc w:val="both"/>
        <w:rPr>
          <w:rFonts w:ascii="Times New Roman" w:eastAsia="Calibri" w:hAnsi="Times New Roman"/>
          <w:color w:val="404040" w:themeColor="text1" w:themeTint="BF"/>
          <w:sz w:val="24"/>
          <w:szCs w:val="24"/>
        </w:rPr>
      </w:pPr>
      <w:r w:rsidRPr="00E362D8">
        <w:rPr>
          <w:rFonts w:ascii="Times New Roman" w:eastAsia="Calibri" w:hAnsi="Times New Roman"/>
          <w:b/>
          <w:color w:val="404040" w:themeColor="text1" w:themeTint="BF"/>
          <w:sz w:val="24"/>
          <w:szCs w:val="24"/>
        </w:rPr>
        <w:t xml:space="preserve">          7. Учетная политика казенных, бюджетных и автономных учреждений в 2026 году, что изменить в учетной политике:</w:t>
      </w:r>
      <w:r w:rsidRPr="00E362D8">
        <w:rPr>
          <w:rFonts w:ascii="Times New Roman" w:eastAsia="Calibri" w:hAnsi="Times New Roman"/>
          <w:color w:val="404040" w:themeColor="text1" w:themeTint="BF"/>
          <w:sz w:val="24"/>
          <w:szCs w:val="24"/>
        </w:rPr>
        <w:t xml:space="preserve"> ссылка на новые Стандарты № 121н, 132н, 133н; утвердить разбивку материальных запасов по группам; выбрать дату начисления амортизации (уже не только 1-е число); прописать доходы и расходы будущих периодов; определить правила учета на забалансовых счетах; обновить документооборот и график ЭДО; доработать внутренний контроль, внести изменения в рабочий план счетов.</w:t>
      </w:r>
    </w:p>
    <w:p w14:paraId="6FF70071" w14:textId="77777777" w:rsidR="00E362D8" w:rsidRPr="00E362D8" w:rsidRDefault="00E362D8" w:rsidP="00E362D8">
      <w:pPr>
        <w:ind w:left="567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E362D8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           8. Обзор разъясняющих писем Минфина и ФНС России по следующим направлениям: </w:t>
      </w:r>
      <w:r w:rsidRPr="00E362D8">
        <w:rPr>
          <w:rFonts w:ascii="Times New Roman" w:hAnsi="Times New Roman"/>
          <w:color w:val="404040" w:themeColor="text1" w:themeTint="BF"/>
          <w:sz w:val="24"/>
          <w:szCs w:val="24"/>
        </w:rPr>
        <w:t>налог на прибыль, НДС, налог на имущество, НДФЛ и т.д.; Последние разъяснения и рекомендации контролирующих органов. Сложные и спорные ситуации.</w:t>
      </w:r>
    </w:p>
    <w:p w14:paraId="71D8DCF8" w14:textId="77777777" w:rsidR="00E362D8" w:rsidRPr="00E362D8" w:rsidRDefault="00E362D8" w:rsidP="00E362D8">
      <w:pPr>
        <w:ind w:left="567"/>
        <w:jc w:val="both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  <w:r w:rsidRPr="00E362D8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            9. Ответы на вопросы слушателей.</w:t>
      </w:r>
    </w:p>
    <w:p w14:paraId="3BE977CE" w14:textId="2B32301B" w:rsidR="00E362D8" w:rsidRPr="00E362D8" w:rsidRDefault="00E362D8" w:rsidP="00E362D8">
      <w:pPr>
        <w:ind w:left="567"/>
        <w:jc w:val="center"/>
        <w:rPr>
          <w:rFonts w:ascii="Times New Roman" w:hAnsi="Times New Roman"/>
          <w:color w:val="FF6600"/>
          <w:sz w:val="24"/>
          <w:szCs w:val="24"/>
        </w:rPr>
      </w:pPr>
      <w:r w:rsidRPr="00E362D8">
        <w:rPr>
          <w:rFonts w:ascii="Times New Roman" w:hAnsi="Times New Roman"/>
          <w:color w:val="FF6600"/>
          <w:sz w:val="24"/>
          <w:szCs w:val="24"/>
        </w:rPr>
        <w:t>Программа семинара может быть добавлена другими вопросами, в случае принятия новых нормативно-правовых актов.</w:t>
      </w:r>
    </w:p>
    <w:p w14:paraId="23ABA2A0" w14:textId="637FE10C" w:rsidR="00B277DA" w:rsidRPr="00E362D8" w:rsidRDefault="00563699" w:rsidP="00E362D8">
      <w:pPr>
        <w:tabs>
          <w:tab w:val="num" w:pos="1134"/>
          <w:tab w:val="num" w:pos="1276"/>
        </w:tabs>
        <w:spacing w:after="0"/>
        <w:ind w:left="567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E362D8">
        <w:rPr>
          <w:rStyle w:val="a4"/>
          <w:rFonts w:ascii="Times New Roman" w:hAnsi="Times New Roman"/>
          <w:color w:val="404040" w:themeColor="text1" w:themeTint="BF"/>
          <w:sz w:val="24"/>
          <w:szCs w:val="24"/>
        </w:rPr>
        <w:t>Контактные данные:</w:t>
      </w:r>
      <w:r w:rsidRPr="00E362D8">
        <w:rPr>
          <w:rFonts w:ascii="Times New Roman" w:hAnsi="Times New Roman"/>
          <w:color w:val="404040" w:themeColor="text1" w:themeTint="BF"/>
          <w:sz w:val="24"/>
          <w:szCs w:val="24"/>
        </w:rPr>
        <w:t xml:space="preserve"> Тарасова Татьяна Алексеевна</w:t>
      </w:r>
    </w:p>
    <w:p w14:paraId="0A8A8CD9" w14:textId="6CA29BFF" w:rsidR="00B277DA" w:rsidRPr="00E362D8" w:rsidRDefault="00563699" w:rsidP="00E362D8">
      <w:pPr>
        <w:tabs>
          <w:tab w:val="num" w:pos="1134"/>
          <w:tab w:val="num" w:pos="1276"/>
        </w:tabs>
        <w:spacing w:after="0" w:line="240" w:lineRule="auto"/>
        <w:ind w:left="567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E362D8">
        <w:rPr>
          <w:rFonts w:ascii="Times New Roman" w:hAnsi="Times New Roman"/>
          <w:color w:val="404040" w:themeColor="text1" w:themeTint="BF"/>
          <w:sz w:val="24"/>
          <w:szCs w:val="24"/>
        </w:rPr>
        <w:t xml:space="preserve">Тел. </w:t>
      </w:r>
      <w:r w:rsidR="00D55118">
        <w:rPr>
          <w:rFonts w:ascii="Times New Roman" w:hAnsi="Times New Roman"/>
          <w:color w:val="404040" w:themeColor="text1" w:themeTint="BF"/>
          <w:sz w:val="24"/>
          <w:szCs w:val="24"/>
        </w:rPr>
        <w:t xml:space="preserve">+7 </w:t>
      </w:r>
      <w:r w:rsidRPr="00E362D8">
        <w:rPr>
          <w:rFonts w:ascii="Times New Roman" w:hAnsi="Times New Roman"/>
          <w:color w:val="404040" w:themeColor="text1" w:themeTint="BF"/>
          <w:sz w:val="24"/>
          <w:szCs w:val="24"/>
        </w:rPr>
        <w:t xml:space="preserve">(831) 262 90 03, </w:t>
      </w:r>
      <w:r w:rsidR="00D55118">
        <w:rPr>
          <w:rFonts w:ascii="Times New Roman" w:hAnsi="Times New Roman"/>
          <w:color w:val="404040" w:themeColor="text1" w:themeTint="BF"/>
          <w:sz w:val="24"/>
          <w:szCs w:val="24"/>
        </w:rPr>
        <w:t>моб</w:t>
      </w:r>
      <w:r w:rsidRPr="00E362D8">
        <w:rPr>
          <w:rFonts w:ascii="Times New Roman" w:hAnsi="Times New Roman"/>
          <w:color w:val="404040" w:themeColor="text1" w:themeTint="BF"/>
          <w:sz w:val="24"/>
          <w:szCs w:val="24"/>
        </w:rPr>
        <w:t xml:space="preserve">. </w:t>
      </w:r>
      <w:r w:rsidR="00D55118">
        <w:rPr>
          <w:rFonts w:ascii="Times New Roman" w:hAnsi="Times New Roman"/>
          <w:color w:val="404040" w:themeColor="text1" w:themeTint="BF"/>
          <w:sz w:val="24"/>
          <w:szCs w:val="24"/>
        </w:rPr>
        <w:t>+7</w:t>
      </w:r>
      <w:r w:rsidRPr="00E362D8">
        <w:rPr>
          <w:rFonts w:ascii="Times New Roman" w:hAnsi="Times New Roman"/>
          <w:color w:val="404040" w:themeColor="text1" w:themeTint="BF"/>
          <w:sz w:val="24"/>
          <w:szCs w:val="24"/>
        </w:rPr>
        <w:t> </w:t>
      </w:r>
      <w:r w:rsidR="00D55118">
        <w:rPr>
          <w:rFonts w:ascii="Times New Roman" w:hAnsi="Times New Roman"/>
          <w:color w:val="404040" w:themeColor="text1" w:themeTint="BF"/>
          <w:sz w:val="24"/>
          <w:szCs w:val="24"/>
        </w:rPr>
        <w:t>(</w:t>
      </w:r>
      <w:r w:rsidRPr="00E362D8">
        <w:rPr>
          <w:rFonts w:ascii="Times New Roman" w:hAnsi="Times New Roman"/>
          <w:color w:val="404040" w:themeColor="text1" w:themeTint="BF"/>
          <w:sz w:val="24"/>
          <w:szCs w:val="24"/>
        </w:rPr>
        <w:t>910</w:t>
      </w:r>
      <w:r w:rsidR="00D55118">
        <w:rPr>
          <w:rFonts w:ascii="Times New Roman" w:hAnsi="Times New Roman"/>
          <w:color w:val="404040" w:themeColor="text1" w:themeTint="BF"/>
          <w:sz w:val="24"/>
          <w:szCs w:val="24"/>
        </w:rPr>
        <w:t>)</w:t>
      </w:r>
      <w:r w:rsidRPr="00E362D8">
        <w:rPr>
          <w:rFonts w:ascii="Times New Roman" w:hAnsi="Times New Roman"/>
          <w:color w:val="404040" w:themeColor="text1" w:themeTint="BF"/>
          <w:sz w:val="24"/>
          <w:szCs w:val="24"/>
        </w:rPr>
        <w:t> 145</w:t>
      </w:r>
      <w:r w:rsidR="00D55118">
        <w:rPr>
          <w:rFonts w:ascii="Times New Roman" w:hAnsi="Times New Roman"/>
          <w:color w:val="404040" w:themeColor="text1" w:themeTint="BF"/>
          <w:sz w:val="24"/>
          <w:szCs w:val="24"/>
        </w:rPr>
        <w:t>-</w:t>
      </w:r>
      <w:r w:rsidRPr="00E362D8">
        <w:rPr>
          <w:rFonts w:ascii="Times New Roman" w:hAnsi="Times New Roman"/>
          <w:color w:val="404040" w:themeColor="text1" w:themeTint="BF"/>
          <w:sz w:val="24"/>
          <w:szCs w:val="24"/>
        </w:rPr>
        <w:t>49</w:t>
      </w:r>
      <w:r w:rsidR="00D55118">
        <w:rPr>
          <w:rFonts w:ascii="Times New Roman" w:hAnsi="Times New Roman"/>
          <w:color w:val="404040" w:themeColor="text1" w:themeTint="BF"/>
          <w:sz w:val="24"/>
          <w:szCs w:val="24"/>
        </w:rPr>
        <w:t>-</w:t>
      </w:r>
      <w:bookmarkStart w:id="1" w:name="_GoBack"/>
      <w:bookmarkEnd w:id="1"/>
      <w:r w:rsidRPr="00E362D8">
        <w:rPr>
          <w:rFonts w:ascii="Times New Roman" w:hAnsi="Times New Roman"/>
          <w:color w:val="404040" w:themeColor="text1" w:themeTint="BF"/>
          <w:sz w:val="24"/>
          <w:szCs w:val="24"/>
        </w:rPr>
        <w:t xml:space="preserve">95, e-mail: </w:t>
      </w:r>
      <w:hyperlink r:id="rId8" w:history="1">
        <w:r w:rsidRPr="00E362D8">
          <w:rPr>
            <w:rStyle w:val="a3"/>
            <w:rFonts w:ascii="Times New Roman" w:hAnsi="Times New Roman"/>
            <w:color w:val="404040" w:themeColor="text1" w:themeTint="BF"/>
            <w:sz w:val="24"/>
            <w:szCs w:val="24"/>
            <w:lang w:val="en-US"/>
          </w:rPr>
          <w:t>tata</w:t>
        </w:r>
        <w:r w:rsidRPr="00E362D8">
          <w:rPr>
            <w:rStyle w:val="a3"/>
            <w:rFonts w:ascii="Times New Roman" w:hAnsi="Times New Roman"/>
            <w:color w:val="404040" w:themeColor="text1" w:themeTint="BF"/>
            <w:sz w:val="24"/>
            <w:szCs w:val="24"/>
          </w:rPr>
          <w:t>52</w:t>
        </w:r>
        <w:r w:rsidRPr="00E362D8">
          <w:rPr>
            <w:rStyle w:val="a3"/>
            <w:rFonts w:ascii="Times New Roman" w:hAnsi="Times New Roman"/>
            <w:color w:val="404040" w:themeColor="text1" w:themeTint="BF"/>
            <w:sz w:val="24"/>
            <w:szCs w:val="24"/>
            <w:lang w:val="en-US"/>
          </w:rPr>
          <w:t>nn</w:t>
        </w:r>
        <w:r w:rsidRPr="00E362D8">
          <w:rPr>
            <w:rStyle w:val="a3"/>
            <w:rFonts w:ascii="Times New Roman" w:hAnsi="Times New Roman"/>
            <w:color w:val="404040" w:themeColor="text1" w:themeTint="BF"/>
            <w:sz w:val="24"/>
            <w:szCs w:val="24"/>
          </w:rPr>
          <w:t>@</w:t>
        </w:r>
        <w:r w:rsidRPr="00E362D8">
          <w:rPr>
            <w:rStyle w:val="a3"/>
            <w:rFonts w:ascii="Times New Roman" w:hAnsi="Times New Roman"/>
            <w:color w:val="404040" w:themeColor="text1" w:themeTint="BF"/>
            <w:sz w:val="24"/>
            <w:szCs w:val="24"/>
            <w:lang w:val="en-US"/>
          </w:rPr>
          <w:t>ya</w:t>
        </w:r>
        <w:r w:rsidRPr="00E362D8">
          <w:rPr>
            <w:rStyle w:val="a3"/>
            <w:rFonts w:ascii="Times New Roman" w:hAnsi="Times New Roman"/>
            <w:color w:val="404040" w:themeColor="text1" w:themeTint="BF"/>
            <w:sz w:val="24"/>
            <w:szCs w:val="24"/>
          </w:rPr>
          <w:t>.</w:t>
        </w:r>
        <w:r w:rsidRPr="00E362D8">
          <w:rPr>
            <w:rStyle w:val="a3"/>
            <w:rFonts w:ascii="Times New Roman" w:hAnsi="Times New Roman"/>
            <w:color w:val="404040" w:themeColor="text1" w:themeTint="BF"/>
            <w:sz w:val="24"/>
            <w:szCs w:val="24"/>
            <w:lang w:val="en-US"/>
          </w:rPr>
          <w:t>ru</w:t>
        </w:r>
      </w:hyperlink>
      <w:r w:rsidRPr="00E362D8">
        <w:rPr>
          <w:rFonts w:ascii="Times New Roman" w:hAnsi="Times New Roman"/>
          <w:color w:val="404040" w:themeColor="text1" w:themeTint="BF"/>
          <w:sz w:val="24"/>
          <w:szCs w:val="24"/>
        </w:rPr>
        <w:t xml:space="preserve"> </w:t>
      </w:r>
    </w:p>
    <w:p w14:paraId="004A2792" w14:textId="77777777" w:rsidR="00563699" w:rsidRPr="00E362D8" w:rsidRDefault="00563699" w:rsidP="00E362D8">
      <w:pPr>
        <w:tabs>
          <w:tab w:val="num" w:pos="1134"/>
          <w:tab w:val="num" w:pos="1276"/>
        </w:tabs>
        <w:spacing w:after="0" w:line="240" w:lineRule="auto"/>
        <w:ind w:left="567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</w:p>
    <w:p w14:paraId="279E1FCE" w14:textId="77777777" w:rsidR="003B2A5E" w:rsidRPr="00E362D8" w:rsidRDefault="003B2A5E" w:rsidP="00E362D8">
      <w:pPr>
        <w:tabs>
          <w:tab w:val="num" w:pos="1134"/>
          <w:tab w:val="num" w:pos="1276"/>
        </w:tabs>
        <w:spacing w:after="0" w:line="240" w:lineRule="auto"/>
        <w:ind w:left="567"/>
        <w:jc w:val="both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</w:p>
    <w:sectPr w:rsidR="003B2A5E" w:rsidRPr="00E362D8" w:rsidSect="00536A5D">
      <w:pgSz w:w="11906" w:h="16838"/>
      <w:pgMar w:top="567" w:right="849" w:bottom="426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494325" w14:textId="77777777" w:rsidR="00703056" w:rsidRDefault="00703056">
      <w:pPr>
        <w:spacing w:line="240" w:lineRule="auto"/>
      </w:pPr>
      <w:r>
        <w:separator/>
      </w:r>
    </w:p>
  </w:endnote>
  <w:endnote w:type="continuationSeparator" w:id="0">
    <w:p w14:paraId="00EDEF2A" w14:textId="77777777" w:rsidR="00703056" w:rsidRDefault="007030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miri Quran">
    <w:altName w:val="Segoe Print"/>
    <w:charset w:val="B2"/>
    <w:family w:val="auto"/>
    <w:pitch w:val="default"/>
    <w:sig w:usb0="00000000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851EE1" w14:textId="77777777" w:rsidR="00703056" w:rsidRDefault="00703056">
      <w:pPr>
        <w:spacing w:after="0"/>
      </w:pPr>
      <w:r>
        <w:separator/>
      </w:r>
    </w:p>
  </w:footnote>
  <w:footnote w:type="continuationSeparator" w:id="0">
    <w:p w14:paraId="5B5C5539" w14:textId="77777777" w:rsidR="00703056" w:rsidRDefault="0070305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52C8E"/>
    <w:multiLevelType w:val="multilevel"/>
    <w:tmpl w:val="09D2F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97EAF"/>
    <w:multiLevelType w:val="multilevel"/>
    <w:tmpl w:val="9A02C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8450E6"/>
    <w:multiLevelType w:val="hybridMultilevel"/>
    <w:tmpl w:val="90209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748EF"/>
    <w:multiLevelType w:val="multilevel"/>
    <w:tmpl w:val="250E0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986E86"/>
    <w:multiLevelType w:val="multilevel"/>
    <w:tmpl w:val="AC3AD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E72B84"/>
    <w:multiLevelType w:val="multilevel"/>
    <w:tmpl w:val="55645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6E598E"/>
    <w:multiLevelType w:val="multilevel"/>
    <w:tmpl w:val="A5C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78220A"/>
    <w:multiLevelType w:val="multilevel"/>
    <w:tmpl w:val="250E0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8172EE"/>
    <w:multiLevelType w:val="multilevel"/>
    <w:tmpl w:val="AC4ED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4E58BE"/>
    <w:multiLevelType w:val="multilevel"/>
    <w:tmpl w:val="6876D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1D58C0"/>
    <w:multiLevelType w:val="multilevel"/>
    <w:tmpl w:val="0F44E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5D389E"/>
    <w:multiLevelType w:val="multilevel"/>
    <w:tmpl w:val="85EE6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C102F6"/>
    <w:multiLevelType w:val="multilevel"/>
    <w:tmpl w:val="250E0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DE035A"/>
    <w:multiLevelType w:val="multilevel"/>
    <w:tmpl w:val="250E0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B3658C"/>
    <w:multiLevelType w:val="hybridMultilevel"/>
    <w:tmpl w:val="1AF80BC8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7A75F48"/>
    <w:multiLevelType w:val="hybridMultilevel"/>
    <w:tmpl w:val="1DEE7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D2C4C"/>
    <w:multiLevelType w:val="multilevel"/>
    <w:tmpl w:val="250E0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6F399E"/>
    <w:multiLevelType w:val="multilevel"/>
    <w:tmpl w:val="497ED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F917BB"/>
    <w:multiLevelType w:val="multilevel"/>
    <w:tmpl w:val="250E0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821F14"/>
    <w:multiLevelType w:val="hybridMultilevel"/>
    <w:tmpl w:val="DC4CE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83583C"/>
    <w:multiLevelType w:val="hybridMultilevel"/>
    <w:tmpl w:val="2C424740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FDF208B"/>
    <w:multiLevelType w:val="multilevel"/>
    <w:tmpl w:val="53369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906FD9"/>
    <w:multiLevelType w:val="multilevel"/>
    <w:tmpl w:val="250E0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267CFD"/>
    <w:multiLevelType w:val="hybridMultilevel"/>
    <w:tmpl w:val="97A290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B5675E3"/>
    <w:multiLevelType w:val="multilevel"/>
    <w:tmpl w:val="250E0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4"/>
  </w:num>
  <w:num w:numId="3">
    <w:abstractNumId w:val="1"/>
  </w:num>
  <w:num w:numId="4">
    <w:abstractNumId w:val="15"/>
  </w:num>
  <w:num w:numId="5">
    <w:abstractNumId w:val="20"/>
  </w:num>
  <w:num w:numId="6">
    <w:abstractNumId w:val="4"/>
  </w:num>
  <w:num w:numId="7">
    <w:abstractNumId w:val="8"/>
  </w:num>
  <w:num w:numId="8">
    <w:abstractNumId w:val="12"/>
  </w:num>
  <w:num w:numId="9">
    <w:abstractNumId w:val="17"/>
  </w:num>
  <w:num w:numId="10">
    <w:abstractNumId w:val="6"/>
  </w:num>
  <w:num w:numId="11">
    <w:abstractNumId w:val="5"/>
  </w:num>
  <w:num w:numId="12">
    <w:abstractNumId w:val="0"/>
  </w:num>
  <w:num w:numId="13">
    <w:abstractNumId w:val="16"/>
  </w:num>
  <w:num w:numId="14">
    <w:abstractNumId w:val="3"/>
  </w:num>
  <w:num w:numId="15">
    <w:abstractNumId w:val="18"/>
  </w:num>
  <w:num w:numId="16">
    <w:abstractNumId w:val="10"/>
  </w:num>
  <w:num w:numId="17">
    <w:abstractNumId w:val="23"/>
  </w:num>
  <w:num w:numId="18">
    <w:abstractNumId w:val="9"/>
  </w:num>
  <w:num w:numId="19">
    <w:abstractNumId w:val="24"/>
  </w:num>
  <w:num w:numId="20">
    <w:abstractNumId w:val="22"/>
  </w:num>
  <w:num w:numId="21">
    <w:abstractNumId w:val="11"/>
  </w:num>
  <w:num w:numId="22">
    <w:abstractNumId w:val="21"/>
  </w:num>
  <w:num w:numId="23">
    <w:abstractNumId w:val="2"/>
  </w:num>
  <w:num w:numId="24">
    <w:abstractNumId w:val="7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revisionView w:inkAnnotation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4D1"/>
    <w:rsid w:val="000144FB"/>
    <w:rsid w:val="00027380"/>
    <w:rsid w:val="00053516"/>
    <w:rsid w:val="000568CF"/>
    <w:rsid w:val="00077A6D"/>
    <w:rsid w:val="00092749"/>
    <w:rsid w:val="000B6331"/>
    <w:rsid w:val="000C0B78"/>
    <w:rsid w:val="000C1DB0"/>
    <w:rsid w:val="000E0817"/>
    <w:rsid w:val="00111CA6"/>
    <w:rsid w:val="00114A07"/>
    <w:rsid w:val="00114F3E"/>
    <w:rsid w:val="00122DAC"/>
    <w:rsid w:val="001352B2"/>
    <w:rsid w:val="00141707"/>
    <w:rsid w:val="001617E8"/>
    <w:rsid w:val="00170463"/>
    <w:rsid w:val="00194999"/>
    <w:rsid w:val="001B1623"/>
    <w:rsid w:val="001C225F"/>
    <w:rsid w:val="001C7128"/>
    <w:rsid w:val="001D1027"/>
    <w:rsid w:val="001D2A59"/>
    <w:rsid w:val="001E08C2"/>
    <w:rsid w:val="001F39A8"/>
    <w:rsid w:val="002327F7"/>
    <w:rsid w:val="0023716A"/>
    <w:rsid w:val="00241CEC"/>
    <w:rsid w:val="002668F8"/>
    <w:rsid w:val="00285D19"/>
    <w:rsid w:val="002901D6"/>
    <w:rsid w:val="00291A60"/>
    <w:rsid w:val="002B2C95"/>
    <w:rsid w:val="002B619A"/>
    <w:rsid w:val="002C4620"/>
    <w:rsid w:val="002C5318"/>
    <w:rsid w:val="002C6D28"/>
    <w:rsid w:val="002D4090"/>
    <w:rsid w:val="00301F57"/>
    <w:rsid w:val="00316227"/>
    <w:rsid w:val="003201F7"/>
    <w:rsid w:val="00325015"/>
    <w:rsid w:val="0032572F"/>
    <w:rsid w:val="003523CF"/>
    <w:rsid w:val="003576D4"/>
    <w:rsid w:val="0038244F"/>
    <w:rsid w:val="00385721"/>
    <w:rsid w:val="00393A63"/>
    <w:rsid w:val="003948A9"/>
    <w:rsid w:val="003A1CD9"/>
    <w:rsid w:val="003B0F71"/>
    <w:rsid w:val="003B2A5E"/>
    <w:rsid w:val="003B4324"/>
    <w:rsid w:val="003B43F8"/>
    <w:rsid w:val="003B66A7"/>
    <w:rsid w:val="003C08DE"/>
    <w:rsid w:val="003C0E8D"/>
    <w:rsid w:val="003C6BAE"/>
    <w:rsid w:val="003D3DC8"/>
    <w:rsid w:val="003D6B61"/>
    <w:rsid w:val="003E30F4"/>
    <w:rsid w:val="003F13F0"/>
    <w:rsid w:val="003F6BF5"/>
    <w:rsid w:val="00403CCA"/>
    <w:rsid w:val="00424106"/>
    <w:rsid w:val="004310A3"/>
    <w:rsid w:val="00434BFD"/>
    <w:rsid w:val="00442C0C"/>
    <w:rsid w:val="00445996"/>
    <w:rsid w:val="00446B07"/>
    <w:rsid w:val="004647A1"/>
    <w:rsid w:val="004A534C"/>
    <w:rsid w:val="004B3D75"/>
    <w:rsid w:val="004D6F9B"/>
    <w:rsid w:val="004E79C4"/>
    <w:rsid w:val="00505222"/>
    <w:rsid w:val="005052DC"/>
    <w:rsid w:val="005127C7"/>
    <w:rsid w:val="00523148"/>
    <w:rsid w:val="00532153"/>
    <w:rsid w:val="00536A5D"/>
    <w:rsid w:val="005562ED"/>
    <w:rsid w:val="00560A59"/>
    <w:rsid w:val="00563699"/>
    <w:rsid w:val="00573181"/>
    <w:rsid w:val="00575142"/>
    <w:rsid w:val="005A6278"/>
    <w:rsid w:val="005A6647"/>
    <w:rsid w:val="005B58F9"/>
    <w:rsid w:val="005C6766"/>
    <w:rsid w:val="005C729A"/>
    <w:rsid w:val="005E58CC"/>
    <w:rsid w:val="005E6F69"/>
    <w:rsid w:val="005F41C7"/>
    <w:rsid w:val="00614716"/>
    <w:rsid w:val="00617887"/>
    <w:rsid w:val="0062102B"/>
    <w:rsid w:val="00635298"/>
    <w:rsid w:val="00636E21"/>
    <w:rsid w:val="0063721A"/>
    <w:rsid w:val="00641EF8"/>
    <w:rsid w:val="00645C7B"/>
    <w:rsid w:val="006515AB"/>
    <w:rsid w:val="006608C7"/>
    <w:rsid w:val="00675B8B"/>
    <w:rsid w:val="006A31CE"/>
    <w:rsid w:val="006A774C"/>
    <w:rsid w:val="006B1014"/>
    <w:rsid w:val="006D3E1D"/>
    <w:rsid w:val="00703056"/>
    <w:rsid w:val="00705D62"/>
    <w:rsid w:val="00706A7C"/>
    <w:rsid w:val="0071495C"/>
    <w:rsid w:val="0071618B"/>
    <w:rsid w:val="00731D9E"/>
    <w:rsid w:val="00732593"/>
    <w:rsid w:val="00743BF8"/>
    <w:rsid w:val="00752B53"/>
    <w:rsid w:val="00775FA7"/>
    <w:rsid w:val="00776493"/>
    <w:rsid w:val="00776F2A"/>
    <w:rsid w:val="0078498B"/>
    <w:rsid w:val="00796989"/>
    <w:rsid w:val="00797ACD"/>
    <w:rsid w:val="007A6DC1"/>
    <w:rsid w:val="007D2AB1"/>
    <w:rsid w:val="007D76A0"/>
    <w:rsid w:val="007F2C82"/>
    <w:rsid w:val="0081449F"/>
    <w:rsid w:val="00834CDD"/>
    <w:rsid w:val="00850187"/>
    <w:rsid w:val="00874597"/>
    <w:rsid w:val="00881EBB"/>
    <w:rsid w:val="00884E2F"/>
    <w:rsid w:val="008A4148"/>
    <w:rsid w:val="008A76C4"/>
    <w:rsid w:val="008B230C"/>
    <w:rsid w:val="008B759D"/>
    <w:rsid w:val="008C1028"/>
    <w:rsid w:val="008C3F3A"/>
    <w:rsid w:val="008D02C6"/>
    <w:rsid w:val="008E37AA"/>
    <w:rsid w:val="008F0FEF"/>
    <w:rsid w:val="008F712D"/>
    <w:rsid w:val="009176CF"/>
    <w:rsid w:val="009307BC"/>
    <w:rsid w:val="0093112B"/>
    <w:rsid w:val="009406CB"/>
    <w:rsid w:val="00944064"/>
    <w:rsid w:val="0094500A"/>
    <w:rsid w:val="00963DDB"/>
    <w:rsid w:val="00976462"/>
    <w:rsid w:val="009E0DE5"/>
    <w:rsid w:val="009E6FB0"/>
    <w:rsid w:val="009F3809"/>
    <w:rsid w:val="00A34E5B"/>
    <w:rsid w:val="00A56502"/>
    <w:rsid w:val="00A66E16"/>
    <w:rsid w:val="00A76194"/>
    <w:rsid w:val="00A92269"/>
    <w:rsid w:val="00AA2BBE"/>
    <w:rsid w:val="00AB289D"/>
    <w:rsid w:val="00AB396C"/>
    <w:rsid w:val="00AB55F0"/>
    <w:rsid w:val="00AC5B5B"/>
    <w:rsid w:val="00AD1993"/>
    <w:rsid w:val="00AD279E"/>
    <w:rsid w:val="00B277DA"/>
    <w:rsid w:val="00B63B14"/>
    <w:rsid w:val="00B64E3E"/>
    <w:rsid w:val="00B73008"/>
    <w:rsid w:val="00B75908"/>
    <w:rsid w:val="00B7619B"/>
    <w:rsid w:val="00B80BF2"/>
    <w:rsid w:val="00B838E6"/>
    <w:rsid w:val="00B85859"/>
    <w:rsid w:val="00BC213B"/>
    <w:rsid w:val="00BE6152"/>
    <w:rsid w:val="00C245C0"/>
    <w:rsid w:val="00C5162C"/>
    <w:rsid w:val="00C71397"/>
    <w:rsid w:val="00C764A4"/>
    <w:rsid w:val="00C824DD"/>
    <w:rsid w:val="00CA235D"/>
    <w:rsid w:val="00CA4BFE"/>
    <w:rsid w:val="00CB4A0E"/>
    <w:rsid w:val="00D03F3D"/>
    <w:rsid w:val="00D134D1"/>
    <w:rsid w:val="00D23CE3"/>
    <w:rsid w:val="00D55118"/>
    <w:rsid w:val="00D6561D"/>
    <w:rsid w:val="00D75E93"/>
    <w:rsid w:val="00D77311"/>
    <w:rsid w:val="00DB5CE9"/>
    <w:rsid w:val="00DC0AE3"/>
    <w:rsid w:val="00DC156B"/>
    <w:rsid w:val="00DC7D08"/>
    <w:rsid w:val="00DD3243"/>
    <w:rsid w:val="00DD4D60"/>
    <w:rsid w:val="00DD69B0"/>
    <w:rsid w:val="00DF0835"/>
    <w:rsid w:val="00DF34D6"/>
    <w:rsid w:val="00E04E02"/>
    <w:rsid w:val="00E07421"/>
    <w:rsid w:val="00E14521"/>
    <w:rsid w:val="00E35A0B"/>
    <w:rsid w:val="00E362D8"/>
    <w:rsid w:val="00E377B2"/>
    <w:rsid w:val="00E653F8"/>
    <w:rsid w:val="00E6786D"/>
    <w:rsid w:val="00E73353"/>
    <w:rsid w:val="00E8721D"/>
    <w:rsid w:val="00EA0A5C"/>
    <w:rsid w:val="00EA1A03"/>
    <w:rsid w:val="00EA6848"/>
    <w:rsid w:val="00EA6CCF"/>
    <w:rsid w:val="00EB7B28"/>
    <w:rsid w:val="00EC4091"/>
    <w:rsid w:val="00EC7072"/>
    <w:rsid w:val="00ED608D"/>
    <w:rsid w:val="00EE3BB2"/>
    <w:rsid w:val="00F13D4F"/>
    <w:rsid w:val="00F144AF"/>
    <w:rsid w:val="00F26825"/>
    <w:rsid w:val="00F4402E"/>
    <w:rsid w:val="00F563F5"/>
    <w:rsid w:val="00F61D74"/>
    <w:rsid w:val="00F65D24"/>
    <w:rsid w:val="00F707E5"/>
    <w:rsid w:val="00F90F74"/>
    <w:rsid w:val="00FB494A"/>
    <w:rsid w:val="00FC7631"/>
    <w:rsid w:val="0572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1BE1CC0"/>
  <w15:docId w15:val="{B777D462-F3C0-44D9-B78E-98511955D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36A5D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536A5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6A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6A5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6A5D"/>
    <w:rPr>
      <w:color w:val="0000FF"/>
      <w:u w:val="single"/>
    </w:rPr>
  </w:style>
  <w:style w:type="character" w:styleId="a4">
    <w:name w:val="Strong"/>
    <w:basedOn w:val="a0"/>
    <w:uiPriority w:val="22"/>
    <w:qFormat/>
    <w:rsid w:val="00536A5D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536A5D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semiHidden/>
    <w:unhideWhenUsed/>
    <w:qFormat/>
    <w:rsid w:val="00536A5D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basedOn w:val="a"/>
    <w:uiPriority w:val="99"/>
    <w:unhideWhenUsed/>
    <w:rsid w:val="00536A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31">
    <w:name w:val="Body Text 3"/>
    <w:basedOn w:val="a"/>
    <w:link w:val="32"/>
    <w:rsid w:val="00536A5D"/>
    <w:pPr>
      <w:spacing w:after="0" w:line="240" w:lineRule="auto"/>
      <w:jc w:val="both"/>
    </w:pPr>
    <w:rPr>
      <w:rFonts w:ascii="Times New Roman" w:hAnsi="Times New Roman"/>
      <w:b/>
      <w:sz w:val="28"/>
      <w:szCs w:val="20"/>
    </w:rPr>
  </w:style>
  <w:style w:type="paragraph" w:styleId="aa">
    <w:name w:val="List Paragraph"/>
    <w:basedOn w:val="a"/>
    <w:uiPriority w:val="34"/>
    <w:qFormat/>
    <w:rsid w:val="00536A5D"/>
    <w:pPr>
      <w:ind w:left="720"/>
      <w:contextualSpacing/>
    </w:pPr>
  </w:style>
  <w:style w:type="character" w:customStyle="1" w:styleId="32">
    <w:name w:val="Основной текст 3 Знак"/>
    <w:basedOn w:val="a0"/>
    <w:link w:val="31"/>
    <w:rsid w:val="00536A5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536A5D"/>
    <w:rPr>
      <w:rFonts w:ascii="Calibri" w:eastAsia="Times New Roman" w:hAnsi="Calibri" w:cs="Times New Roman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536A5D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36A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536A5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layout">
    <w:name w:val="layout"/>
    <w:basedOn w:val="a0"/>
    <w:rsid w:val="00536A5D"/>
  </w:style>
  <w:style w:type="character" w:customStyle="1" w:styleId="30">
    <w:name w:val="Заголовок 3 Знак"/>
    <w:basedOn w:val="a0"/>
    <w:link w:val="3"/>
    <w:uiPriority w:val="9"/>
    <w:semiHidden/>
    <w:rsid w:val="00536A5D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67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6786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1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a52nn@ya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Хворова</dc:creator>
  <cp:lastModifiedBy>User</cp:lastModifiedBy>
  <cp:revision>29</cp:revision>
  <dcterms:created xsi:type="dcterms:W3CDTF">2023-12-18T19:26:00Z</dcterms:created>
  <dcterms:modified xsi:type="dcterms:W3CDTF">2026-01-13T09:43:00Z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2670C2C4EF754F31B966B8B21912F559_12</vt:lpwstr>
  </property>
</Properties>
</file>