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Default="003C62A6" w:rsidP="00823B21">
      <w:pPr>
        <w:spacing w:line="276" w:lineRule="auto"/>
        <w:ind w:firstLine="0"/>
        <w:contextualSpacing/>
        <w:jc w:val="center"/>
        <w:rPr>
          <w:rFonts w:ascii="Arial" w:hAnsi="Arial" w:cs="Arial"/>
          <w:b/>
          <w:color w:val="3B3838" w:themeColor="background2" w:themeShade="40"/>
          <w:sz w:val="24"/>
          <w:szCs w:val="24"/>
        </w:rPr>
      </w:pPr>
      <w:r w:rsidRPr="009E71B5">
        <w:rPr>
          <w:rFonts w:ascii="Arial" w:hAnsi="Arial" w:cs="Arial"/>
          <w:b/>
          <w:noProof/>
          <w:color w:val="404040" w:themeColor="text1" w:themeTint="BF"/>
          <w:sz w:val="18"/>
          <w:szCs w:val="18"/>
        </w:rPr>
        <w:drawing>
          <wp:inline distT="0" distB="0" distL="0" distR="0" wp14:anchorId="3D8CD4EA" wp14:editId="5ED0DE5C">
            <wp:extent cx="6431915" cy="870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1118" cy="879628"/>
                    </a:xfrm>
                    <a:prstGeom prst="rect">
                      <a:avLst/>
                    </a:prstGeom>
                    <a:noFill/>
                  </pic:spPr>
                </pic:pic>
              </a:graphicData>
            </a:graphic>
          </wp:inline>
        </w:drawing>
      </w:r>
      <w:r w:rsidR="00823B21" w:rsidRPr="003C62A6">
        <w:rPr>
          <w:rFonts w:ascii="Arial" w:hAnsi="Arial" w:cs="Arial"/>
          <w:b/>
          <w:color w:val="3B3838" w:themeColor="background2" w:themeShade="40"/>
          <w:sz w:val="24"/>
          <w:szCs w:val="24"/>
        </w:rPr>
        <w:t xml:space="preserve">      </w:t>
      </w:r>
    </w:p>
    <w:p w14:paraId="4CCCF07B" w14:textId="59A8ACDA" w:rsidR="003C62A6" w:rsidRDefault="003C62A6" w:rsidP="003C62A6">
      <w:pPr>
        <w:pStyle w:val="af8"/>
        <w:spacing w:before="0" w:after="0" w:line="240" w:lineRule="atLeast"/>
        <w:ind w:left="360"/>
        <w:rPr>
          <w:b/>
          <w:bCs/>
          <w:color w:val="404040" w:themeColor="text1" w:themeTint="BF"/>
          <w:sz w:val="32"/>
          <w:szCs w:val="32"/>
        </w:rPr>
      </w:pPr>
      <w:r w:rsidRPr="00080041">
        <w:rPr>
          <w:b/>
          <w:bCs/>
          <w:color w:val="404040" w:themeColor="text1" w:themeTint="BF"/>
          <w:sz w:val="32"/>
          <w:szCs w:val="32"/>
        </w:rPr>
        <w:t>Приглашаем Вас пройти курс повышения квалификации:</w:t>
      </w:r>
    </w:p>
    <w:p w14:paraId="513A9580" w14:textId="77777777" w:rsidR="0058302A" w:rsidRDefault="003F5B92" w:rsidP="0058302A">
      <w:pPr>
        <w:pStyle w:val="af8"/>
        <w:ind w:left="360"/>
        <w:jc w:val="center"/>
        <w:rPr>
          <w:b/>
          <w:bCs/>
          <w:color w:val="C45911" w:themeColor="accent2" w:themeShade="BF"/>
          <w:sz w:val="32"/>
          <w:szCs w:val="32"/>
        </w:rPr>
      </w:pPr>
      <w:r w:rsidRPr="003F5B92">
        <w:rPr>
          <w:b/>
          <w:bCs/>
          <w:color w:val="C45911" w:themeColor="accent2" w:themeShade="BF"/>
          <w:sz w:val="32"/>
          <w:szCs w:val="32"/>
        </w:rPr>
        <w:t>г. Кызыл 21-26 июня 2026 года</w:t>
      </w:r>
    </w:p>
    <w:p w14:paraId="066787AF" w14:textId="5C520299" w:rsidR="003C62A6" w:rsidRPr="00080041" w:rsidRDefault="0058302A" w:rsidP="0058302A">
      <w:pPr>
        <w:pStyle w:val="af8"/>
        <w:ind w:left="360"/>
        <w:jc w:val="center"/>
        <w:rPr>
          <w:b/>
          <w:color w:val="0070C0"/>
          <w:sz w:val="24"/>
          <w:szCs w:val="24"/>
        </w:rPr>
      </w:pPr>
      <w:r>
        <w:rPr>
          <w:b/>
          <w:bCs/>
          <w:color w:val="C45911" w:themeColor="accent2" w:themeShade="BF"/>
          <w:sz w:val="32"/>
          <w:szCs w:val="32"/>
        </w:rPr>
        <w:t>На территории здравницы «Чедер»</w:t>
      </w:r>
    </w:p>
    <w:p w14:paraId="37D090B4" w14:textId="46701AA9" w:rsidR="00CC55A4" w:rsidRPr="00080041" w:rsidRDefault="003C62A6" w:rsidP="00823B21">
      <w:pPr>
        <w:spacing w:line="276" w:lineRule="auto"/>
        <w:ind w:firstLine="0"/>
        <w:contextualSpacing/>
        <w:jc w:val="center"/>
        <w:rPr>
          <w:rFonts w:ascii="Times New Roman" w:hAnsi="Times New Roman"/>
          <w:b/>
          <w:color w:val="0070C0"/>
          <w:sz w:val="28"/>
          <w:szCs w:val="28"/>
        </w:rPr>
      </w:pPr>
      <w:r w:rsidRPr="00080041">
        <w:rPr>
          <w:rFonts w:ascii="Times New Roman" w:hAnsi="Times New Roman"/>
          <w:b/>
          <w:color w:val="0070C0"/>
          <w:sz w:val="28"/>
          <w:szCs w:val="28"/>
        </w:rPr>
        <w:t>Тема: «</w:t>
      </w:r>
      <w:r w:rsidR="00823B21" w:rsidRPr="00080041">
        <w:rPr>
          <w:rFonts w:ascii="Times New Roman" w:hAnsi="Times New Roman"/>
          <w:b/>
          <w:color w:val="0070C0"/>
          <w:sz w:val="28"/>
          <w:szCs w:val="28"/>
        </w:rPr>
        <w:t>Особенности формирования государственного задания и ПФХД.</w:t>
      </w:r>
    </w:p>
    <w:p w14:paraId="21335087" w14:textId="77777777" w:rsidR="005D7FFD" w:rsidRPr="00080041" w:rsidRDefault="00823B21" w:rsidP="00823B21">
      <w:pPr>
        <w:shd w:val="clear" w:color="auto" w:fill="FFFFFF"/>
        <w:suppressAutoHyphens w:val="0"/>
        <w:spacing w:after="255" w:line="270" w:lineRule="atLeast"/>
        <w:ind w:firstLine="709"/>
        <w:contextualSpacing/>
        <w:jc w:val="center"/>
        <w:outlineLvl w:val="2"/>
        <w:rPr>
          <w:rFonts w:ascii="Times New Roman" w:hAnsi="Times New Roman"/>
          <w:b/>
          <w:bCs/>
          <w:color w:val="0070C0"/>
          <w:sz w:val="28"/>
          <w:szCs w:val="28"/>
        </w:rPr>
      </w:pPr>
      <w:r w:rsidRPr="00080041">
        <w:rPr>
          <w:rFonts w:ascii="Times New Roman" w:hAnsi="Times New Roman"/>
          <w:b/>
          <w:bCs/>
          <w:color w:val="0070C0"/>
          <w:sz w:val="28"/>
          <w:szCs w:val="28"/>
        </w:rPr>
        <w:t xml:space="preserve">Единые правила предоставления субсидий </w:t>
      </w:r>
    </w:p>
    <w:p w14:paraId="574C2A7F" w14:textId="0D62C52F" w:rsidR="00823B21" w:rsidRPr="00080041" w:rsidRDefault="00823B21" w:rsidP="00823B21">
      <w:pPr>
        <w:shd w:val="clear" w:color="auto" w:fill="FFFFFF"/>
        <w:suppressAutoHyphens w:val="0"/>
        <w:spacing w:after="255" w:line="270" w:lineRule="atLeast"/>
        <w:ind w:firstLine="709"/>
        <w:contextualSpacing/>
        <w:jc w:val="center"/>
        <w:outlineLvl w:val="2"/>
        <w:rPr>
          <w:rFonts w:ascii="Times New Roman" w:hAnsi="Times New Roman"/>
          <w:b/>
          <w:bCs/>
          <w:color w:val="0070C0"/>
          <w:sz w:val="28"/>
          <w:szCs w:val="28"/>
        </w:rPr>
      </w:pPr>
      <w:r w:rsidRPr="00080041">
        <w:rPr>
          <w:rFonts w:ascii="Times New Roman" w:hAnsi="Times New Roman"/>
          <w:b/>
          <w:bCs/>
          <w:color w:val="0070C0"/>
          <w:sz w:val="28"/>
          <w:szCs w:val="28"/>
        </w:rPr>
        <w:t>на федеральном уровне.</w:t>
      </w:r>
    </w:p>
    <w:p w14:paraId="20073390" w14:textId="77777777" w:rsidR="00823B21" w:rsidRPr="00080041" w:rsidRDefault="00823B21" w:rsidP="00823B21">
      <w:pPr>
        <w:shd w:val="clear" w:color="auto" w:fill="FFFFFF"/>
        <w:suppressAutoHyphens w:val="0"/>
        <w:spacing w:after="255" w:line="270" w:lineRule="atLeast"/>
        <w:ind w:firstLine="709"/>
        <w:contextualSpacing/>
        <w:jc w:val="center"/>
        <w:outlineLvl w:val="2"/>
        <w:rPr>
          <w:rFonts w:ascii="Times New Roman" w:hAnsi="Times New Roman"/>
          <w:b/>
          <w:bCs/>
          <w:color w:val="0070C0"/>
          <w:sz w:val="28"/>
          <w:szCs w:val="28"/>
        </w:rPr>
      </w:pPr>
      <w:r w:rsidRPr="00080041">
        <w:rPr>
          <w:rFonts w:ascii="Times New Roman" w:hAnsi="Times New Roman"/>
          <w:b/>
          <w:bCs/>
          <w:color w:val="0070C0"/>
          <w:sz w:val="28"/>
          <w:szCs w:val="28"/>
        </w:rPr>
        <w:t>Новшества в казначейском сопровождении целевых субсидий</w:t>
      </w:r>
    </w:p>
    <w:p w14:paraId="4F51E497" w14:textId="3D37F6D8" w:rsidR="00823B21" w:rsidRPr="00080041" w:rsidRDefault="00823B21" w:rsidP="00823B21">
      <w:pPr>
        <w:shd w:val="clear" w:color="auto" w:fill="FFFFFF"/>
        <w:suppressAutoHyphens w:val="0"/>
        <w:spacing w:after="255" w:line="270" w:lineRule="atLeast"/>
        <w:ind w:firstLine="709"/>
        <w:contextualSpacing/>
        <w:jc w:val="center"/>
        <w:outlineLvl w:val="2"/>
        <w:rPr>
          <w:rFonts w:ascii="Times New Roman" w:hAnsi="Times New Roman"/>
          <w:b/>
          <w:bCs/>
          <w:color w:val="0070C0"/>
          <w:sz w:val="28"/>
          <w:szCs w:val="28"/>
        </w:rPr>
      </w:pPr>
      <w:r w:rsidRPr="00080041">
        <w:rPr>
          <w:rFonts w:ascii="Times New Roman" w:hAnsi="Times New Roman"/>
          <w:b/>
          <w:bCs/>
          <w:color w:val="0070C0"/>
          <w:sz w:val="28"/>
          <w:szCs w:val="28"/>
        </w:rPr>
        <w:t>в 202</w:t>
      </w:r>
      <w:r w:rsidR="000C2C24" w:rsidRPr="00080041">
        <w:rPr>
          <w:rFonts w:ascii="Times New Roman" w:hAnsi="Times New Roman"/>
          <w:b/>
          <w:bCs/>
          <w:color w:val="0070C0"/>
          <w:sz w:val="28"/>
          <w:szCs w:val="28"/>
        </w:rPr>
        <w:t>6</w:t>
      </w:r>
      <w:r w:rsidRPr="00080041">
        <w:rPr>
          <w:rFonts w:ascii="Times New Roman" w:hAnsi="Times New Roman"/>
          <w:b/>
          <w:bCs/>
          <w:color w:val="0070C0"/>
          <w:sz w:val="28"/>
          <w:szCs w:val="28"/>
        </w:rPr>
        <w:t xml:space="preserve"> году</w:t>
      </w:r>
      <w:r w:rsidR="003C62A6" w:rsidRPr="00080041">
        <w:rPr>
          <w:rFonts w:ascii="Times New Roman" w:hAnsi="Times New Roman"/>
          <w:b/>
          <w:bCs/>
          <w:color w:val="0070C0"/>
          <w:sz w:val="28"/>
          <w:szCs w:val="28"/>
        </w:rPr>
        <w:t>»</w:t>
      </w:r>
    </w:p>
    <w:p w14:paraId="1A186B24" w14:textId="77777777" w:rsidR="003C62A6" w:rsidRPr="00080041" w:rsidRDefault="003C62A6" w:rsidP="00823B21">
      <w:pPr>
        <w:spacing w:line="276" w:lineRule="auto"/>
        <w:ind w:firstLine="0"/>
        <w:jc w:val="center"/>
        <w:rPr>
          <w:rFonts w:ascii="Times New Roman" w:hAnsi="Times New Roman"/>
          <w:b/>
          <w:color w:val="3B3838" w:themeColor="background2" w:themeShade="40"/>
          <w:sz w:val="24"/>
          <w:szCs w:val="24"/>
        </w:rPr>
      </w:pPr>
    </w:p>
    <w:p w14:paraId="3F283D1D" w14:textId="77777777" w:rsidR="00D049CE" w:rsidRPr="00D049CE" w:rsidRDefault="00D049CE" w:rsidP="00D049CE">
      <w:pPr>
        <w:ind w:firstLine="0"/>
        <w:outlineLvl w:val="0"/>
        <w:rPr>
          <w:rFonts w:ascii="Times New Roman" w:hAnsi="Times New Roman"/>
          <w:color w:val="404040" w:themeColor="text1" w:themeTint="BF"/>
          <w:szCs w:val="24"/>
          <w:u w:val="single"/>
        </w:rPr>
      </w:pPr>
      <w:r w:rsidRPr="00D049CE">
        <w:rPr>
          <w:rFonts w:ascii="Times New Roman" w:hAnsi="Times New Roman"/>
          <w:b/>
          <w:bCs/>
          <w:color w:val="404040" w:themeColor="text1" w:themeTint="BF"/>
          <w:szCs w:val="24"/>
          <w:u w:val="single"/>
        </w:rPr>
        <w:t xml:space="preserve">Документ </w:t>
      </w:r>
      <w:r w:rsidRPr="00D049CE">
        <w:rPr>
          <w:rFonts w:ascii="Times New Roman" w:hAnsi="Times New Roman"/>
          <w:color w:val="404040" w:themeColor="text1" w:themeTint="BF"/>
          <w:szCs w:val="24"/>
          <w:u w:val="single"/>
        </w:rPr>
        <w:t xml:space="preserve">– Удостоверение о повышении квалификации на 40 </w:t>
      </w:r>
      <w:proofErr w:type="spellStart"/>
      <w:r w:rsidRPr="00D049CE">
        <w:rPr>
          <w:rFonts w:ascii="Times New Roman" w:hAnsi="Times New Roman"/>
          <w:color w:val="404040" w:themeColor="text1" w:themeTint="BF"/>
          <w:szCs w:val="24"/>
          <w:u w:val="single"/>
        </w:rPr>
        <w:t>ак</w:t>
      </w:r>
      <w:proofErr w:type="spellEnd"/>
      <w:r w:rsidRPr="00D049CE">
        <w:rPr>
          <w:rFonts w:ascii="Times New Roman" w:hAnsi="Times New Roman"/>
          <w:color w:val="404040" w:themeColor="text1" w:themeTint="BF"/>
          <w:szCs w:val="24"/>
          <w:u w:val="single"/>
        </w:rPr>
        <w:t>. часов</w:t>
      </w:r>
    </w:p>
    <w:p w14:paraId="05BD5F0D" w14:textId="77777777" w:rsidR="00D049CE" w:rsidRPr="00D049CE" w:rsidRDefault="00D049CE" w:rsidP="00D049CE">
      <w:pPr>
        <w:ind w:firstLine="0"/>
        <w:outlineLvl w:val="0"/>
        <w:rPr>
          <w:rFonts w:ascii="Times New Roman" w:hAnsi="Times New Roman"/>
          <w:color w:val="404040" w:themeColor="text1" w:themeTint="BF"/>
          <w:szCs w:val="24"/>
          <w:u w:val="single"/>
        </w:rPr>
      </w:pPr>
      <w:r w:rsidRPr="00D049CE">
        <w:rPr>
          <w:rFonts w:ascii="Times New Roman" w:hAnsi="Times New Roman"/>
          <w:b/>
          <w:bCs/>
          <w:color w:val="404040" w:themeColor="text1" w:themeTint="BF"/>
          <w:szCs w:val="24"/>
          <w:u w:val="single"/>
        </w:rPr>
        <w:t>Стоимость обучения</w:t>
      </w:r>
      <w:r w:rsidRPr="00D049CE">
        <w:rPr>
          <w:rFonts w:ascii="Times New Roman" w:hAnsi="Times New Roman"/>
          <w:color w:val="404040" w:themeColor="text1" w:themeTint="BF"/>
          <w:szCs w:val="24"/>
          <w:u w:val="single"/>
        </w:rPr>
        <w:t xml:space="preserve"> 20 000 рублей</w:t>
      </w:r>
    </w:p>
    <w:p w14:paraId="57D19423" w14:textId="4CF41D36" w:rsidR="005D7FFD" w:rsidRPr="00D049CE" w:rsidRDefault="00D049CE" w:rsidP="00D049CE">
      <w:pPr>
        <w:ind w:firstLine="0"/>
        <w:outlineLvl w:val="0"/>
        <w:rPr>
          <w:rFonts w:ascii="Times New Roman" w:hAnsi="Times New Roman"/>
          <w:b/>
          <w:bCs/>
          <w:color w:val="0070C0"/>
          <w:sz w:val="32"/>
          <w:szCs w:val="32"/>
        </w:rPr>
      </w:pPr>
      <w:r w:rsidRPr="00D049CE">
        <w:rPr>
          <w:rFonts w:ascii="Times New Roman" w:hAnsi="Times New Roman"/>
          <w:b/>
          <w:bCs/>
          <w:color w:val="404040" w:themeColor="text1" w:themeTint="BF"/>
          <w:szCs w:val="24"/>
          <w:u w:val="single"/>
        </w:rPr>
        <w:t>В стоимость обучения не входит проживание и транспортные расходы, в том числе связанные с направлением к месту проведения семинара.</w:t>
      </w:r>
    </w:p>
    <w:p w14:paraId="177B69A9" w14:textId="7CB287B8" w:rsidR="00852965" w:rsidRPr="00080041" w:rsidRDefault="00852965" w:rsidP="005D7FFD">
      <w:pPr>
        <w:ind w:firstLine="0"/>
        <w:contextualSpacing/>
        <w:rPr>
          <w:rFonts w:ascii="Times New Roman" w:hAnsi="Times New Roman"/>
          <w:b/>
          <w:color w:val="3B3838" w:themeColor="background2" w:themeShade="40"/>
        </w:rPr>
      </w:pPr>
    </w:p>
    <w:p w14:paraId="680D8F95" w14:textId="76C2FF12" w:rsidR="003C62A6" w:rsidRPr="00080041" w:rsidRDefault="005D7FFD" w:rsidP="00852965">
      <w:pPr>
        <w:ind w:firstLine="0"/>
        <w:contextualSpacing/>
        <w:jc w:val="center"/>
        <w:rPr>
          <w:rFonts w:ascii="Times New Roman" w:hAnsi="Times New Roman"/>
          <w:b/>
          <w:color w:val="3B3838" w:themeColor="background2" w:themeShade="40"/>
        </w:rPr>
      </w:pPr>
      <w:r w:rsidRPr="00080041">
        <w:rPr>
          <w:rFonts w:ascii="Times New Roman" w:hAnsi="Times New Roman"/>
          <w:b/>
          <w:color w:val="3B3838" w:themeColor="background2" w:themeShade="40"/>
        </w:rPr>
        <w:t xml:space="preserve">ПРОГРАММА: </w:t>
      </w:r>
    </w:p>
    <w:p w14:paraId="7D9F7C28" w14:textId="77777777" w:rsidR="005D7FFD" w:rsidRPr="00080041" w:rsidRDefault="005D7FFD" w:rsidP="005D7FFD">
      <w:pPr>
        <w:ind w:firstLine="0"/>
        <w:jc w:val="both"/>
        <w:rPr>
          <w:rFonts w:ascii="Times New Roman" w:hAnsi="Times New Roman"/>
          <w:b/>
          <w:color w:val="3B3838" w:themeColor="background2" w:themeShade="40"/>
        </w:rPr>
      </w:pPr>
    </w:p>
    <w:p w14:paraId="7491408C" w14:textId="790D88E9" w:rsidR="00E26D61" w:rsidRPr="00080041" w:rsidRDefault="007A2CAF" w:rsidP="00DE7D74">
      <w:pPr>
        <w:pStyle w:val="afd"/>
        <w:numPr>
          <w:ilvl w:val="0"/>
          <w:numId w:val="34"/>
        </w:numPr>
        <w:ind w:left="0" w:firstLine="284"/>
        <w:jc w:val="both"/>
        <w:rPr>
          <w:rFonts w:ascii="Times New Roman" w:hAnsi="Times New Roman"/>
          <w:color w:val="3B3838" w:themeColor="background2" w:themeShade="40"/>
        </w:rPr>
      </w:pPr>
      <w:r w:rsidRPr="00080041">
        <w:rPr>
          <w:rFonts w:ascii="Times New Roman" w:hAnsi="Times New Roman"/>
          <w:b/>
          <w:color w:val="3B3838" w:themeColor="background2" w:themeShade="40"/>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080041">
        <w:rPr>
          <w:rFonts w:ascii="Times New Roman" w:hAnsi="Times New Roman"/>
          <w:b/>
          <w:color w:val="3B3838" w:themeColor="background2" w:themeShade="40"/>
        </w:rPr>
        <w:t xml:space="preserve"> с учетом внесенных изменений постановлением Правительства РФ от 16.05.2023 N 764</w:t>
      </w:r>
      <w:r w:rsidRPr="00080041">
        <w:rPr>
          <w:rFonts w:ascii="Times New Roman" w:hAnsi="Times New Roman"/>
          <w:b/>
          <w:color w:val="3B3838" w:themeColor="background2" w:themeShade="40"/>
        </w:rPr>
        <w:t>).</w:t>
      </w:r>
      <w:r w:rsidRPr="00080041">
        <w:rPr>
          <w:rFonts w:ascii="Times New Roman" w:hAnsi="Times New Roman"/>
          <w:color w:val="3B3838" w:themeColor="background2" w:themeShade="40"/>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080041" w:rsidRDefault="007A2CAF" w:rsidP="00DE7D74">
      <w:pPr>
        <w:pStyle w:val="afd"/>
        <w:numPr>
          <w:ilvl w:val="0"/>
          <w:numId w:val="34"/>
        </w:numPr>
        <w:spacing w:after="160" w:line="259" w:lineRule="auto"/>
        <w:ind w:left="0" w:firstLine="284"/>
        <w:jc w:val="both"/>
        <w:rPr>
          <w:rFonts w:ascii="Times New Roman" w:eastAsia="Calibri" w:hAnsi="Times New Roman"/>
          <w:color w:val="3B3838" w:themeColor="background2" w:themeShade="40"/>
          <w:lang w:eastAsia="en-US"/>
        </w:rPr>
      </w:pPr>
      <w:r w:rsidRPr="00080041">
        <w:rPr>
          <w:rFonts w:ascii="Times New Roman" w:hAnsi="Times New Roman"/>
          <w:b/>
          <w:color w:val="3B3838" w:themeColor="background2" w:themeShade="40"/>
        </w:rPr>
        <w:t>Требования к нормативным правовым актам (муниципальным актам), устанавливающим правила предоставления целевых субсидий</w:t>
      </w:r>
      <w:r w:rsidRPr="00080041">
        <w:rPr>
          <w:rFonts w:ascii="Times New Roman" w:hAnsi="Times New Roman"/>
          <w:color w:val="3B3838" w:themeColor="background2" w:themeShade="40"/>
        </w:rPr>
        <w:t xml:space="preserve">. </w:t>
      </w:r>
      <w:r w:rsidR="00E26D61" w:rsidRPr="00080041">
        <w:rPr>
          <w:rFonts w:ascii="Times New Roman" w:hAnsi="Times New Roman"/>
          <w:color w:val="3B3838" w:themeColor="background2" w:themeShade="40"/>
        </w:rPr>
        <w:t xml:space="preserve"> </w:t>
      </w:r>
      <w:r w:rsidR="00E26D61" w:rsidRPr="00080041">
        <w:rPr>
          <w:rFonts w:ascii="Times New Roman" w:hAnsi="Times New Roman"/>
          <w:b/>
          <w:color w:val="3B3838" w:themeColor="background2" w:themeShade="40"/>
        </w:rPr>
        <w:t>Казначейское сопровождение целевых субсидий в 20</w:t>
      </w:r>
      <w:r w:rsidR="005E5ED2" w:rsidRPr="00080041">
        <w:rPr>
          <w:rFonts w:ascii="Times New Roman" w:hAnsi="Times New Roman"/>
          <w:b/>
          <w:color w:val="3B3838" w:themeColor="background2" w:themeShade="40"/>
        </w:rPr>
        <w:t>26</w:t>
      </w:r>
      <w:r w:rsidR="00E26D61" w:rsidRPr="00080041">
        <w:rPr>
          <w:rFonts w:ascii="Times New Roman" w:hAnsi="Times New Roman"/>
          <w:b/>
          <w:color w:val="3B3838" w:themeColor="background2" w:themeShade="40"/>
        </w:rPr>
        <w:t xml:space="preserve"> году</w:t>
      </w:r>
      <w:r w:rsidR="00E26D61" w:rsidRPr="00080041">
        <w:rPr>
          <w:rFonts w:ascii="Times New Roman" w:hAnsi="Times New Roman"/>
          <w:color w:val="3B3838" w:themeColor="background2" w:themeShade="40"/>
        </w:rPr>
        <w:t xml:space="preserve">. </w:t>
      </w:r>
      <w:r w:rsidR="00E26D61" w:rsidRPr="00080041">
        <w:rPr>
          <w:rFonts w:ascii="Times New Roman" w:eastAsia="Calibri" w:hAnsi="Times New Roman"/>
          <w:color w:val="3B3838" w:themeColor="background2" w:themeShade="40"/>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080041">
        <w:rPr>
          <w:rFonts w:ascii="Times New Roman" w:eastAsia="Calibri" w:hAnsi="Times New Roman"/>
          <w:color w:val="3B3838" w:themeColor="background2" w:themeShade="40"/>
          <w:lang w:eastAsia="en-US"/>
        </w:rPr>
        <w:t xml:space="preserve"> (ФЗ-540 от 27.11.2023); порядок оформления распоряжений для оплаты контрактов (Приказ Казначейства № 19н от 29.07.2022);</w:t>
      </w:r>
      <w:r w:rsidR="00191FD5" w:rsidRPr="00080041">
        <w:rPr>
          <w:rFonts w:ascii="Times New Roman" w:eastAsia="Calibri" w:hAnsi="Times New Roman"/>
          <w:color w:val="3B3838" w:themeColor="background2" w:themeShade="40"/>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080041" w:rsidRDefault="007A2CAF" w:rsidP="00DE7D74">
      <w:pPr>
        <w:pStyle w:val="afd"/>
        <w:numPr>
          <w:ilvl w:val="0"/>
          <w:numId w:val="34"/>
        </w:numPr>
        <w:autoSpaceDE w:val="0"/>
        <w:autoSpaceDN w:val="0"/>
        <w:adjustRightInd w:val="0"/>
        <w:ind w:left="0" w:firstLine="284"/>
        <w:jc w:val="both"/>
        <w:rPr>
          <w:rFonts w:ascii="Times New Roman" w:hAnsi="Times New Roman"/>
          <w:color w:val="3B3838" w:themeColor="background2" w:themeShade="40"/>
          <w:shd w:val="clear" w:color="auto" w:fill="FFFFFF"/>
        </w:rPr>
      </w:pPr>
      <w:r w:rsidRPr="00080041">
        <w:rPr>
          <w:rFonts w:ascii="Times New Roman" w:hAnsi="Times New Roman"/>
          <w:b/>
          <w:bCs/>
          <w:color w:val="3B3838" w:themeColor="background2" w:themeShade="40"/>
          <w:shd w:val="clear" w:color="auto" w:fill="FFFFFF"/>
        </w:rPr>
        <w:t xml:space="preserve">Методические вопросы планирования доходов и расходов учреждений и применения бюджетной классификации. </w:t>
      </w:r>
      <w:r w:rsidRPr="00080041">
        <w:rPr>
          <w:rFonts w:ascii="Times New Roman" w:hAnsi="Times New Roman"/>
          <w:color w:val="3B3838" w:themeColor="background2" w:themeShade="40"/>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080041">
        <w:rPr>
          <w:rFonts w:ascii="Times New Roman" w:hAnsi="Times New Roman"/>
          <w:color w:val="3B3838" w:themeColor="background2" w:themeShade="40"/>
        </w:rPr>
        <w:t xml:space="preserve">Отчет об исполнении плана ФХД (ф. 0503737). Отчет 0503723. </w:t>
      </w:r>
      <w:r w:rsidRPr="00080041">
        <w:rPr>
          <w:rFonts w:ascii="Times New Roman" w:hAnsi="Times New Roman"/>
          <w:color w:val="3B3838" w:themeColor="background2" w:themeShade="40"/>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080041">
        <w:rPr>
          <w:rFonts w:ascii="Times New Roman" w:hAnsi="Times New Roman"/>
          <w:color w:val="3B3838" w:themeColor="background2" w:themeShade="40"/>
        </w:rPr>
        <w:t>Особенности отражения принятия бюджетных обязательств. Нюансы заполнения форм 0503738 и 0503128.</w:t>
      </w:r>
    </w:p>
    <w:p w14:paraId="326286A9" w14:textId="77777777" w:rsidR="007A2CAF" w:rsidRPr="00080041" w:rsidRDefault="007A2CAF" w:rsidP="00DE7D74">
      <w:pPr>
        <w:autoSpaceDE w:val="0"/>
        <w:autoSpaceDN w:val="0"/>
        <w:adjustRightInd w:val="0"/>
        <w:ind w:firstLine="284"/>
        <w:jc w:val="both"/>
        <w:rPr>
          <w:rFonts w:ascii="Times New Roman" w:hAnsi="Times New Roman"/>
          <w:b/>
          <w:color w:val="3B3838" w:themeColor="background2" w:themeShade="40"/>
        </w:rPr>
      </w:pPr>
    </w:p>
    <w:p w14:paraId="08D4DE62" w14:textId="78044702" w:rsidR="007A2CAF" w:rsidRPr="00080041" w:rsidRDefault="007A2CAF" w:rsidP="00DE7D74">
      <w:pPr>
        <w:pStyle w:val="afd"/>
        <w:numPr>
          <w:ilvl w:val="0"/>
          <w:numId w:val="34"/>
        </w:numPr>
        <w:autoSpaceDE w:val="0"/>
        <w:autoSpaceDN w:val="0"/>
        <w:adjustRightInd w:val="0"/>
        <w:ind w:left="0" w:firstLine="284"/>
        <w:jc w:val="both"/>
        <w:rPr>
          <w:rStyle w:val="a6"/>
          <w:rFonts w:ascii="Times New Roman" w:hAnsi="Times New Roman"/>
          <w:color w:val="3B3838" w:themeColor="background2" w:themeShade="40"/>
        </w:rPr>
      </w:pPr>
      <w:r w:rsidRPr="00080041">
        <w:rPr>
          <w:rFonts w:ascii="Times New Roman" w:hAnsi="Times New Roman"/>
          <w:b/>
          <w:color w:val="3B3838" w:themeColor="background2" w:themeShade="40"/>
        </w:rPr>
        <w:t>Порядок формирования, утверждения и публикации плановых показателей бюджетными и автономными учреждениями на официальном сайте о государственных (муниципальных) учреждениях bus.gov.ru.</w:t>
      </w:r>
      <w:r w:rsidRPr="00080041">
        <w:rPr>
          <w:rFonts w:ascii="Times New Roman" w:hAnsi="Times New Roman"/>
          <w:color w:val="3B3838" w:themeColor="background2" w:themeShade="40"/>
        </w:rPr>
        <w:t xml:space="preserve"> </w:t>
      </w:r>
      <w:r w:rsidRPr="00080041">
        <w:rPr>
          <w:rFonts w:ascii="Times New Roman" w:hAnsi="Times New Roman"/>
          <w:color w:val="3B3838" w:themeColor="background2" w:themeShade="40"/>
          <w:shd w:val="clear" w:color="auto" w:fill="FFFFFF"/>
        </w:rPr>
        <w:t xml:space="preserve">Порядок предоставления </w:t>
      </w:r>
      <w:r w:rsidRPr="00080041">
        <w:rPr>
          <w:rFonts w:ascii="Times New Roman" w:hAnsi="Times New Roman"/>
          <w:color w:val="3B3838" w:themeColor="background2" w:themeShade="40"/>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080041" w:rsidRDefault="007A2CAF" w:rsidP="00DE7D74">
      <w:pPr>
        <w:pStyle w:val="af8"/>
        <w:spacing w:before="0" w:after="0"/>
        <w:ind w:firstLine="284"/>
        <w:jc w:val="both"/>
        <w:rPr>
          <w:rStyle w:val="a6"/>
          <w:color w:val="3B3838" w:themeColor="background2" w:themeShade="40"/>
        </w:rPr>
      </w:pPr>
    </w:p>
    <w:p w14:paraId="40215A64" w14:textId="6BE79662" w:rsidR="007A2CAF" w:rsidRPr="00080041" w:rsidRDefault="007A2CAF" w:rsidP="00DE7D74">
      <w:pPr>
        <w:pStyle w:val="af8"/>
        <w:numPr>
          <w:ilvl w:val="0"/>
          <w:numId w:val="34"/>
        </w:numPr>
        <w:ind w:left="0" w:firstLine="284"/>
        <w:jc w:val="both"/>
        <w:rPr>
          <w:b/>
          <w:bCs/>
          <w:color w:val="3B3838" w:themeColor="background2" w:themeShade="40"/>
        </w:rPr>
      </w:pPr>
      <w:r w:rsidRPr="00080041">
        <w:rPr>
          <w:rStyle w:val="a6"/>
          <w:color w:val="3B3838" w:themeColor="background2" w:themeShade="40"/>
        </w:rPr>
        <w:lastRenderedPageBreak/>
        <w:t>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учреждений.</w:t>
      </w:r>
      <w:r w:rsidRPr="00080041">
        <w:rPr>
          <w:color w:val="3B3838" w:themeColor="background2" w:themeShade="40"/>
        </w:rPr>
        <w:t xml:space="preserve"> Обоснование (расчеты) плановых показателей по доходам и расходам к плану ФХД и внесение изменений в них</w:t>
      </w:r>
      <w:r w:rsidR="00EE4236" w:rsidRPr="00080041">
        <w:rPr>
          <w:color w:val="3B3838" w:themeColor="background2" w:themeShade="40"/>
        </w:rPr>
        <w:t xml:space="preserve"> (приказ Минфина от 03.06.2023 года № 91н на 2024 год). </w:t>
      </w:r>
      <w:r w:rsidRPr="00080041">
        <w:rPr>
          <w:color w:val="3B3838" w:themeColor="background2" w:themeShade="40"/>
        </w:rPr>
        <w:t>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Минфина №86н</w:t>
      </w:r>
      <w:r w:rsidRPr="00080041">
        <w:rPr>
          <w:rStyle w:val="a6"/>
          <w:color w:val="3B3838" w:themeColor="background2" w:themeShade="40"/>
        </w:rPr>
        <w:t>.</w:t>
      </w:r>
      <w:r w:rsidR="007E4D6B" w:rsidRPr="00080041">
        <w:rPr>
          <w:rStyle w:val="a6"/>
          <w:color w:val="3B3838" w:themeColor="background2" w:themeShade="40"/>
        </w:rPr>
        <w:t xml:space="preserve"> </w:t>
      </w:r>
      <w:r w:rsidR="007E4D6B" w:rsidRPr="00080041">
        <w:rPr>
          <w:color w:val="3B3838" w:themeColor="background2" w:themeShade="40"/>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080041">
        <w:rPr>
          <w:b/>
          <w:color w:val="3B3838" w:themeColor="background2" w:themeShade="40"/>
        </w:rPr>
        <w:t xml:space="preserve"> </w:t>
      </w:r>
    </w:p>
    <w:p w14:paraId="5A958C49" w14:textId="07416AC5" w:rsidR="007A2CAF" w:rsidRPr="00080041" w:rsidRDefault="007A2CAF" w:rsidP="00DE7D74">
      <w:pPr>
        <w:pStyle w:val="afd"/>
        <w:numPr>
          <w:ilvl w:val="0"/>
          <w:numId w:val="34"/>
        </w:numPr>
        <w:autoSpaceDE w:val="0"/>
        <w:autoSpaceDN w:val="0"/>
        <w:adjustRightInd w:val="0"/>
        <w:ind w:left="0" w:firstLine="284"/>
        <w:jc w:val="both"/>
        <w:rPr>
          <w:rFonts w:ascii="Times New Roman" w:hAnsi="Times New Roman"/>
          <w:color w:val="3B3838" w:themeColor="background2" w:themeShade="40"/>
        </w:rPr>
      </w:pPr>
      <w:r w:rsidRPr="00080041">
        <w:rPr>
          <w:rFonts w:ascii="Times New Roman" w:hAnsi="Times New Roman"/>
          <w:b/>
          <w:color w:val="3B3838" w:themeColor="background2" w:themeShade="40"/>
          <w:shd w:val="clear" w:color="auto" w:fill="FFFFFF"/>
        </w:rPr>
        <w:t>Формирование проектов планов ФХД на плановый период 202</w:t>
      </w:r>
      <w:r w:rsidR="005E5ED2" w:rsidRPr="00080041">
        <w:rPr>
          <w:rFonts w:ascii="Times New Roman" w:hAnsi="Times New Roman"/>
          <w:b/>
          <w:color w:val="3B3838" w:themeColor="background2" w:themeShade="40"/>
          <w:shd w:val="clear" w:color="auto" w:fill="FFFFFF"/>
        </w:rPr>
        <w:t>5</w:t>
      </w:r>
      <w:r w:rsidRPr="00080041">
        <w:rPr>
          <w:rFonts w:ascii="Times New Roman" w:hAnsi="Times New Roman"/>
          <w:b/>
          <w:color w:val="3B3838" w:themeColor="background2" w:themeShade="40"/>
          <w:shd w:val="clear" w:color="auto" w:fill="FFFFFF"/>
        </w:rPr>
        <w:t>-202</w:t>
      </w:r>
      <w:r w:rsidR="005E5ED2" w:rsidRPr="00080041">
        <w:rPr>
          <w:rFonts w:ascii="Times New Roman" w:hAnsi="Times New Roman"/>
          <w:b/>
          <w:color w:val="3B3838" w:themeColor="background2" w:themeShade="40"/>
          <w:shd w:val="clear" w:color="auto" w:fill="FFFFFF"/>
        </w:rPr>
        <w:t xml:space="preserve">6 </w:t>
      </w:r>
      <w:r w:rsidRPr="00080041">
        <w:rPr>
          <w:rFonts w:ascii="Times New Roman" w:hAnsi="Times New Roman"/>
          <w:b/>
          <w:color w:val="3B3838" w:themeColor="background2" w:themeShade="40"/>
          <w:shd w:val="clear" w:color="auto" w:fill="FFFFFF"/>
        </w:rPr>
        <w:t>годов.</w:t>
      </w:r>
      <w:r w:rsidRPr="00080041">
        <w:rPr>
          <w:rFonts w:ascii="Times New Roman" w:hAnsi="Times New Roman"/>
          <w:color w:val="3B3838" w:themeColor="background2" w:themeShade="40"/>
        </w:rPr>
        <w:t xml:space="preserve"> Приказ 186н и подробный порядок составления, утверждения ПФХД, Показатели по поступлениям и выплатам. Порядок внесения изменений в План ФХД</w:t>
      </w:r>
      <w:r w:rsidR="00C55EA6" w:rsidRPr="00080041">
        <w:rPr>
          <w:rFonts w:ascii="Times New Roman" w:hAnsi="Times New Roman"/>
          <w:color w:val="3B3838" w:themeColor="background2" w:themeShade="40"/>
        </w:rPr>
        <w:t xml:space="preserve"> в соответствии приказом от </w:t>
      </w:r>
      <w:r w:rsidR="00EE4236" w:rsidRPr="00080041">
        <w:rPr>
          <w:rFonts w:ascii="Times New Roman" w:hAnsi="Times New Roman"/>
          <w:color w:val="3B3838" w:themeColor="background2" w:themeShade="40"/>
        </w:rPr>
        <w:t>21</w:t>
      </w:r>
      <w:r w:rsidR="00C55EA6" w:rsidRPr="00080041">
        <w:rPr>
          <w:rFonts w:ascii="Times New Roman" w:hAnsi="Times New Roman"/>
          <w:color w:val="3B3838" w:themeColor="background2" w:themeShade="40"/>
        </w:rPr>
        <w:t>.0</w:t>
      </w:r>
      <w:r w:rsidR="00EE4236" w:rsidRPr="00080041">
        <w:rPr>
          <w:rFonts w:ascii="Times New Roman" w:hAnsi="Times New Roman"/>
          <w:color w:val="3B3838" w:themeColor="background2" w:themeShade="40"/>
        </w:rPr>
        <w:t>8</w:t>
      </w:r>
      <w:r w:rsidR="00C55EA6" w:rsidRPr="00080041">
        <w:rPr>
          <w:rFonts w:ascii="Times New Roman" w:hAnsi="Times New Roman"/>
          <w:color w:val="3B3838" w:themeColor="background2" w:themeShade="40"/>
        </w:rPr>
        <w:t>.202</w:t>
      </w:r>
      <w:r w:rsidR="00EE4236" w:rsidRPr="00080041">
        <w:rPr>
          <w:rFonts w:ascii="Times New Roman" w:hAnsi="Times New Roman"/>
          <w:color w:val="3B3838" w:themeColor="background2" w:themeShade="40"/>
        </w:rPr>
        <w:t>3</w:t>
      </w:r>
      <w:r w:rsidR="00C55EA6" w:rsidRPr="00080041">
        <w:rPr>
          <w:rFonts w:ascii="Times New Roman" w:hAnsi="Times New Roman"/>
          <w:color w:val="3B3838" w:themeColor="background2" w:themeShade="40"/>
        </w:rPr>
        <w:t xml:space="preserve"> № 136н</w:t>
      </w:r>
      <w:r w:rsidRPr="00080041">
        <w:rPr>
          <w:rFonts w:ascii="Times New Roman" w:hAnsi="Times New Roman"/>
          <w:color w:val="3B3838" w:themeColor="background2" w:themeShade="40"/>
        </w:rPr>
        <w:t xml:space="preserve">. </w:t>
      </w:r>
      <w:r w:rsidR="00C55EA6" w:rsidRPr="00080041">
        <w:rPr>
          <w:rFonts w:ascii="Times New Roman" w:hAnsi="Times New Roman"/>
          <w:color w:val="3B3838" w:themeColor="background2" w:themeShade="40"/>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080041">
        <w:rPr>
          <w:rFonts w:ascii="Times New Roman" w:hAnsi="Times New Roman"/>
          <w:color w:val="3B3838" w:themeColor="background2" w:themeShade="40"/>
        </w:rPr>
        <w:t xml:space="preserve">. </w:t>
      </w:r>
      <w:r w:rsidR="00C55EA6" w:rsidRPr="00080041">
        <w:rPr>
          <w:rFonts w:ascii="Times New Roman" w:hAnsi="Times New Roman"/>
          <w:color w:val="3B3838" w:themeColor="background2" w:themeShade="40"/>
        </w:rPr>
        <w:t xml:space="preserve"> </w:t>
      </w:r>
      <w:r w:rsidR="00883C4D" w:rsidRPr="00080041">
        <w:rPr>
          <w:rFonts w:ascii="Times New Roman" w:hAnsi="Times New Roman"/>
          <w:color w:val="3B3838" w:themeColor="background2" w:themeShade="40"/>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080041" w:rsidRDefault="00602490" w:rsidP="00DE7D74">
      <w:pPr>
        <w:pStyle w:val="afd"/>
        <w:ind w:left="0" w:firstLine="284"/>
        <w:jc w:val="both"/>
        <w:rPr>
          <w:rFonts w:ascii="Times New Roman" w:hAnsi="Times New Roman"/>
          <w:b/>
          <w:color w:val="3B3838" w:themeColor="background2" w:themeShade="40"/>
        </w:rPr>
      </w:pPr>
    </w:p>
    <w:p w14:paraId="7AF9F59E" w14:textId="04CC9753" w:rsidR="00EE4236" w:rsidRPr="00080041" w:rsidRDefault="007A2CAF" w:rsidP="00DE7D74">
      <w:pPr>
        <w:pStyle w:val="afd"/>
        <w:numPr>
          <w:ilvl w:val="0"/>
          <w:numId w:val="34"/>
        </w:numPr>
        <w:ind w:left="0" w:firstLine="284"/>
        <w:jc w:val="both"/>
        <w:rPr>
          <w:rFonts w:ascii="Times New Roman" w:hAnsi="Times New Roman"/>
          <w:b/>
          <w:color w:val="3B3838" w:themeColor="background2" w:themeShade="40"/>
        </w:rPr>
      </w:pPr>
      <w:r w:rsidRPr="00080041">
        <w:rPr>
          <w:rFonts w:ascii="Times New Roman" w:hAnsi="Times New Roman"/>
          <w:b/>
          <w:color w:val="3B3838" w:themeColor="background2" w:themeShade="40"/>
        </w:rPr>
        <w:t>Планирование расходов учреждения по КВР; обновление бюджетной классификации видов</w:t>
      </w:r>
      <w:r w:rsidR="00EE4236" w:rsidRPr="00080041">
        <w:rPr>
          <w:rFonts w:ascii="Times New Roman" w:hAnsi="Times New Roman"/>
          <w:b/>
          <w:color w:val="3B3838" w:themeColor="background2" w:themeShade="40"/>
        </w:rPr>
        <w:t xml:space="preserve"> </w:t>
      </w:r>
      <w:r w:rsidRPr="00080041">
        <w:rPr>
          <w:rFonts w:ascii="Times New Roman" w:hAnsi="Times New Roman"/>
          <w:b/>
          <w:color w:val="3B3838" w:themeColor="background2" w:themeShade="40"/>
        </w:rPr>
        <w:t xml:space="preserve">расходов, </w:t>
      </w:r>
      <w:r w:rsidR="00113BF8" w:rsidRPr="00080041">
        <w:rPr>
          <w:rFonts w:ascii="Times New Roman" w:hAnsi="Times New Roman"/>
          <w:b/>
          <w:color w:val="3B3838" w:themeColor="background2" w:themeShade="40"/>
        </w:rPr>
        <w:t xml:space="preserve">согласно приказу 82н от </w:t>
      </w:r>
      <w:r w:rsidR="00EE4236" w:rsidRPr="00080041">
        <w:rPr>
          <w:rFonts w:ascii="Times New Roman" w:hAnsi="Times New Roman"/>
          <w:b/>
          <w:color w:val="3B3838" w:themeColor="background2" w:themeShade="40"/>
        </w:rPr>
        <w:t>01.06.2023</w:t>
      </w:r>
      <w:r w:rsidR="00113BF8" w:rsidRPr="00080041">
        <w:rPr>
          <w:rFonts w:ascii="Times New Roman" w:hAnsi="Times New Roman"/>
          <w:b/>
          <w:color w:val="3B3838" w:themeColor="background2" w:themeShade="40"/>
        </w:rPr>
        <w:t xml:space="preserve"> года и в соответствии с КОСГУ по приказу 209н с учетом</w:t>
      </w:r>
      <w:r w:rsidR="00EE4236" w:rsidRPr="00080041">
        <w:rPr>
          <w:rFonts w:ascii="Times New Roman" w:hAnsi="Times New Roman"/>
          <w:b/>
          <w:color w:val="3B3838" w:themeColor="background2" w:themeShade="40"/>
        </w:rPr>
        <w:t xml:space="preserve"> </w:t>
      </w:r>
      <w:r w:rsidR="00113BF8" w:rsidRPr="00080041">
        <w:rPr>
          <w:rFonts w:ascii="Times New Roman" w:hAnsi="Times New Roman"/>
          <w:b/>
          <w:color w:val="3B3838" w:themeColor="background2" w:themeShade="40"/>
        </w:rPr>
        <w:t>изменений</w:t>
      </w:r>
      <w:r w:rsidR="00A20D0D" w:rsidRPr="00080041">
        <w:rPr>
          <w:rFonts w:ascii="Times New Roman" w:hAnsi="Times New Roman"/>
          <w:b/>
          <w:color w:val="3B3838" w:themeColor="background2" w:themeShade="40"/>
        </w:rPr>
        <w:t xml:space="preserve"> приказ</w:t>
      </w:r>
      <w:r w:rsidR="00113BF8" w:rsidRPr="00080041">
        <w:rPr>
          <w:rFonts w:ascii="Times New Roman" w:hAnsi="Times New Roman"/>
          <w:b/>
          <w:color w:val="3B3838" w:themeColor="background2" w:themeShade="40"/>
        </w:rPr>
        <w:t>а</w:t>
      </w:r>
      <w:r w:rsidR="00EE4236" w:rsidRPr="00080041">
        <w:rPr>
          <w:rFonts w:ascii="Times New Roman" w:hAnsi="Times New Roman"/>
          <w:b/>
          <w:color w:val="3B3838" w:themeColor="background2" w:themeShade="40"/>
        </w:rPr>
        <w:t xml:space="preserve"> Минфина от 21.08.2023 года № 136н на 2024 год.</w:t>
      </w:r>
    </w:p>
    <w:p w14:paraId="6250B797" w14:textId="77777777" w:rsidR="007A2CAF" w:rsidRPr="00080041" w:rsidRDefault="007A2CAF" w:rsidP="00EE4236">
      <w:pPr>
        <w:pStyle w:val="afd"/>
        <w:ind w:left="0" w:firstLine="567"/>
        <w:jc w:val="both"/>
        <w:rPr>
          <w:rFonts w:ascii="Times New Roman" w:hAnsi="Times New Roman"/>
          <w:b/>
          <w:color w:val="3B3838" w:themeColor="background2" w:themeShade="40"/>
        </w:rPr>
      </w:pPr>
      <w:r w:rsidRPr="00080041">
        <w:rPr>
          <w:rFonts w:ascii="Times New Roman" w:hAnsi="Times New Roman"/>
          <w:color w:val="3B3838" w:themeColor="background2" w:themeShade="40"/>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Pr="00080041" w:rsidRDefault="00852965" w:rsidP="007A2CAF">
      <w:pPr>
        <w:ind w:firstLine="567"/>
        <w:jc w:val="center"/>
        <w:rPr>
          <w:rFonts w:ascii="Times New Roman" w:hAnsi="Times New Roman"/>
          <w:b/>
          <w:color w:val="3B3838" w:themeColor="background2" w:themeShade="40"/>
        </w:rPr>
      </w:pPr>
    </w:p>
    <w:p w14:paraId="244B75DA" w14:textId="77777777" w:rsidR="00DE7D74" w:rsidRPr="00080041" w:rsidRDefault="00DE7D74" w:rsidP="00DE7D74">
      <w:pPr>
        <w:ind w:firstLine="0"/>
        <w:rPr>
          <w:rFonts w:ascii="Times New Roman" w:hAnsi="Times New Roman"/>
          <w:b/>
          <w:color w:val="FF6600"/>
          <w:sz w:val="24"/>
          <w:szCs w:val="24"/>
        </w:rPr>
      </w:pPr>
      <w:r w:rsidRPr="00080041">
        <w:rPr>
          <w:rFonts w:ascii="Times New Roman" w:hAnsi="Times New Roman"/>
          <w:b/>
          <w:color w:val="FF6600"/>
          <w:sz w:val="24"/>
          <w:szCs w:val="24"/>
        </w:rPr>
        <w:t>Программа семинара может быть добавлена другими вопросами, в случае принятия новых нормативно-правовых актов.</w:t>
      </w:r>
    </w:p>
    <w:p w14:paraId="46BB8E36" w14:textId="77777777" w:rsidR="00DE7D74" w:rsidRPr="00080041" w:rsidRDefault="00DE7D74" w:rsidP="007A2CAF">
      <w:pPr>
        <w:ind w:firstLine="567"/>
        <w:jc w:val="center"/>
        <w:rPr>
          <w:rFonts w:ascii="Times New Roman" w:hAnsi="Times New Roman"/>
          <w:b/>
          <w:color w:val="3B3838" w:themeColor="background2" w:themeShade="40"/>
        </w:rPr>
      </w:pPr>
      <w:bookmarkStart w:id="0" w:name="_GoBack"/>
      <w:bookmarkEnd w:id="0"/>
    </w:p>
    <w:sectPr w:rsidR="00DE7D74" w:rsidRPr="00080041" w:rsidSect="00D16BF1">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0041"/>
    <w:rsid w:val="00087021"/>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7759"/>
    <w:rsid w:val="0027554E"/>
    <w:rsid w:val="00290C08"/>
    <w:rsid w:val="002A405B"/>
    <w:rsid w:val="00311339"/>
    <w:rsid w:val="00332DF2"/>
    <w:rsid w:val="003457C9"/>
    <w:rsid w:val="003529FF"/>
    <w:rsid w:val="00364AD3"/>
    <w:rsid w:val="00385BA4"/>
    <w:rsid w:val="003C62A6"/>
    <w:rsid w:val="003E4473"/>
    <w:rsid w:val="003F3EEC"/>
    <w:rsid w:val="003F5B92"/>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71207"/>
    <w:rsid w:val="00581F3A"/>
    <w:rsid w:val="0058302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F0C73"/>
    <w:rsid w:val="00C148DC"/>
    <w:rsid w:val="00C55EA6"/>
    <w:rsid w:val="00C70E55"/>
    <w:rsid w:val="00CC55A4"/>
    <w:rsid w:val="00CF3414"/>
    <w:rsid w:val="00D00F1A"/>
    <w:rsid w:val="00D049CE"/>
    <w:rsid w:val="00D16BF1"/>
    <w:rsid w:val="00D438CE"/>
    <w:rsid w:val="00D57B75"/>
    <w:rsid w:val="00D60824"/>
    <w:rsid w:val="00DA1650"/>
    <w:rsid w:val="00DA3E2F"/>
    <w:rsid w:val="00DA5A25"/>
    <w:rsid w:val="00DB01D0"/>
    <w:rsid w:val="00DB04E1"/>
    <w:rsid w:val="00DE546C"/>
    <w:rsid w:val="00DE7D74"/>
    <w:rsid w:val="00E06A7C"/>
    <w:rsid w:val="00E06F67"/>
    <w:rsid w:val="00E138AC"/>
    <w:rsid w:val="00E26D61"/>
    <w:rsid w:val="00E76590"/>
    <w:rsid w:val="00E92069"/>
    <w:rsid w:val="00EA4DF0"/>
    <w:rsid w:val="00EB18A1"/>
    <w:rsid w:val="00EE4236"/>
    <w:rsid w:val="00EF4ED9"/>
    <w:rsid w:val="00F228EB"/>
    <w:rsid w:val="00F31C16"/>
    <w:rsid w:val="00F35062"/>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810</Words>
  <Characters>4619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14</cp:revision>
  <cp:lastPrinted>2017-12-25T13:33:00Z</cp:lastPrinted>
  <dcterms:created xsi:type="dcterms:W3CDTF">2024-01-15T09:52:00Z</dcterms:created>
  <dcterms:modified xsi:type="dcterms:W3CDTF">2026-05-20T08:07:00Z</dcterms:modified>
  <dc:language>ru-RU</dc:language>
</cp:coreProperties>
</file>