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Б. "Регенерация и восстановление" (Травмы, связки, суставы)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Комбинация: TB-500 + GHK-Cu + BPC-157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Логика: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TB-500: Обеспечивает миграцию клеток (актин) и ангиогенез (новые сосуды). Он готовит "пути" и "питание" для ремонта .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GHK-Cu: Стимулирует синтез коллагена, эластина и протеогликанов. Он строит новый каркас ткани. Кроме того, его противовоспалительное действие (снижение IL-6) уменьшает боль и отек 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BPC-157: Защищает и восстанавливает слизистую ЖКТ, а также оказывает мощное системное регенеративное действие на связки и сухожилия, стимулируя фактор роста фибробластов [как обсуждали ранее].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Синергия: BPC-157 и GHK-Cu работают на синтез новой ткани, а TB-500 обеспечивает ее клетками и сосудами. Это идеальный стек для тяжелых травм (разрывы связок, тендиниты, послеоперационное восстановление).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TB-500: 2.5-5 мг в неделю, разделенные на 2 инъекции (например, по 2.5 мг во вторник и пятницу). Курс 4-6 недель 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GHK-Cu: 1-2 мг в день, подкожно. Можно комбинировать в одном шприце с BPC-157, если нет преципитата.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BPC-157: 250-500 мкг в день, подкожно (утром натощак).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 Ускоренное заживление травм, уменьшение боли, профилактика рецидивов, улучшение качества соединительной ткани.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Контроль: Субъективная оценка боли, УЗИ/МРТ поврежденной области (до и после), уровень меди (при длительном применении GHK-Cu более 2 месяцев, теоретический риск накопления).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