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0BA3" w14:textId="77777777" w:rsidR="00B429AF" w:rsidRPr="00B429AF" w:rsidRDefault="00B429AF" w:rsidP="00B429AF">
      <w:pPr>
        <w:pStyle w:val="1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Политика конфиденциальности персональных данных</w:t>
      </w:r>
    </w:p>
    <w:p w14:paraId="50624FF2" w14:textId="77777777" w:rsidR="00B429AF" w:rsidRPr="00B429AF" w:rsidRDefault="00B429AF" w:rsidP="00B429AF">
      <w:pPr>
        <w:pStyle w:val="a3"/>
        <w:jc w:val="both"/>
      </w:pPr>
      <w:r w:rsidRPr="00B429AF">
        <w:t>Настоящая Политика конфиденциальности персональных данных (далее — Политика) действует в отношении всей информации, которую Общество с ограниченной ответственностью "Центр Восстановления Донбасса" (ООО "ЦВД"), далее — Оператор, может получить о пользователях во время использования ими сайта https://цвд.рф (далее — Сайт), его сервисов, форм и функционала.</w:t>
      </w:r>
    </w:p>
    <w:p w14:paraId="66A1C7AF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1. Общие положения</w:t>
      </w:r>
    </w:p>
    <w:p w14:paraId="67767D6E" w14:textId="77777777" w:rsidR="00B429AF" w:rsidRPr="00B429AF" w:rsidRDefault="00B429AF" w:rsidP="00B429AF">
      <w:pPr>
        <w:pStyle w:val="a3"/>
        <w:jc w:val="both"/>
      </w:pPr>
      <w:r w:rsidRPr="00B429AF">
        <w:t>1.1. Оператор осуществляет обработку персональных данных в соответствии с Конституцией РФ, Гражданским кодексом РФ, Федеральным законом от 27.07.2006 № 152-ФЗ «О персональных данных», Законом РФ «О защите прав потребителей» и другими нормативными актами.</w:t>
      </w:r>
    </w:p>
    <w:p w14:paraId="47B6E4A3" w14:textId="77777777" w:rsidR="00B429AF" w:rsidRPr="00B429AF" w:rsidRDefault="00B429AF" w:rsidP="00B429AF">
      <w:pPr>
        <w:pStyle w:val="a3"/>
        <w:jc w:val="both"/>
      </w:pPr>
      <w:r w:rsidRPr="00B429AF">
        <w:t>1.2. Использование Сайта Пользователем означает согласие с настоящей Политикой.</w:t>
      </w:r>
    </w:p>
    <w:p w14:paraId="4E6E2ED6" w14:textId="77777777" w:rsidR="00B429AF" w:rsidRPr="00B429AF" w:rsidRDefault="00B429AF" w:rsidP="00B429AF">
      <w:pPr>
        <w:pStyle w:val="a3"/>
        <w:jc w:val="both"/>
      </w:pPr>
      <w:r w:rsidRPr="00B429AF">
        <w:t>1.3. В случае несогласия с условиями Политики Пользователь обязан прекратить использование Сайта.</w:t>
      </w:r>
    </w:p>
    <w:p w14:paraId="7407979D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2. Термины и определения</w:t>
      </w:r>
    </w:p>
    <w:p w14:paraId="62505400" w14:textId="77777777" w:rsidR="00B429AF" w:rsidRPr="00B429AF" w:rsidRDefault="00B429AF" w:rsidP="00B429AF">
      <w:pPr>
        <w:pStyle w:val="a3"/>
        <w:numPr>
          <w:ilvl w:val="0"/>
          <w:numId w:val="8"/>
        </w:numPr>
        <w:jc w:val="both"/>
      </w:pPr>
      <w:r w:rsidRPr="00B429AF">
        <w:rPr>
          <w:rStyle w:val="a4"/>
        </w:rPr>
        <w:t>Персональные данные</w:t>
      </w:r>
      <w:r w:rsidRPr="00B429AF">
        <w:t xml:space="preserve"> — информация, относящаяся к прямо или косвенно определённому физическому лицу.</w:t>
      </w:r>
    </w:p>
    <w:p w14:paraId="3EB3687B" w14:textId="77777777" w:rsidR="00B429AF" w:rsidRPr="00B429AF" w:rsidRDefault="00B429AF" w:rsidP="00B429AF">
      <w:pPr>
        <w:pStyle w:val="a3"/>
        <w:numPr>
          <w:ilvl w:val="0"/>
          <w:numId w:val="8"/>
        </w:numPr>
        <w:jc w:val="both"/>
      </w:pPr>
      <w:r w:rsidRPr="00B429AF">
        <w:rPr>
          <w:rStyle w:val="a4"/>
        </w:rPr>
        <w:t>Оператор</w:t>
      </w:r>
      <w:r w:rsidRPr="00B429AF">
        <w:t xml:space="preserve"> — лицо, самостоятельно или совместно с другими организующее обработку персональных данных.</w:t>
      </w:r>
    </w:p>
    <w:p w14:paraId="03BC006B" w14:textId="77777777" w:rsidR="00B429AF" w:rsidRPr="00B429AF" w:rsidRDefault="00B429AF" w:rsidP="00B429AF">
      <w:pPr>
        <w:pStyle w:val="a3"/>
        <w:numPr>
          <w:ilvl w:val="0"/>
          <w:numId w:val="8"/>
        </w:numPr>
        <w:jc w:val="both"/>
      </w:pPr>
      <w:r w:rsidRPr="00B429AF">
        <w:rPr>
          <w:rStyle w:val="a4"/>
        </w:rPr>
        <w:t>Обработка персональных данных</w:t>
      </w:r>
      <w:r w:rsidRPr="00B429AF">
        <w:t xml:space="preserve"> — любые действия, совершаемые с персональными данными, включая сбор, хранение, передачу и удаление.</w:t>
      </w:r>
    </w:p>
    <w:p w14:paraId="5E68B228" w14:textId="77777777" w:rsidR="00B429AF" w:rsidRPr="00B429AF" w:rsidRDefault="00B429AF" w:rsidP="00B429AF">
      <w:pPr>
        <w:pStyle w:val="a3"/>
        <w:numPr>
          <w:ilvl w:val="0"/>
          <w:numId w:val="8"/>
        </w:numPr>
        <w:jc w:val="both"/>
      </w:pPr>
      <w:r w:rsidRPr="00B429AF">
        <w:rPr>
          <w:rStyle w:val="a4"/>
        </w:rPr>
        <w:t>Пользователь</w:t>
      </w:r>
      <w:r w:rsidRPr="00B429AF">
        <w:t xml:space="preserve"> — любое лицо, использующее Сайт.</w:t>
      </w:r>
    </w:p>
    <w:p w14:paraId="71878597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3. Персональные данные, которые собирает Сайт</w:t>
      </w:r>
    </w:p>
    <w:p w14:paraId="771CE29F" w14:textId="77777777" w:rsidR="00B429AF" w:rsidRPr="00B429AF" w:rsidRDefault="00B429AF" w:rsidP="00B429AF">
      <w:pPr>
        <w:pStyle w:val="a3"/>
        <w:jc w:val="both"/>
      </w:pPr>
      <w:r w:rsidRPr="00B429AF">
        <w:t>Оператор может обрабатывать следующие данные:</w:t>
      </w:r>
    </w:p>
    <w:p w14:paraId="2A2ED5D7" w14:textId="77777777" w:rsidR="00B429AF" w:rsidRPr="00B429AF" w:rsidRDefault="00B429AF" w:rsidP="00B429AF">
      <w:pPr>
        <w:pStyle w:val="a3"/>
        <w:numPr>
          <w:ilvl w:val="0"/>
          <w:numId w:val="9"/>
        </w:numPr>
        <w:jc w:val="both"/>
      </w:pPr>
      <w:r w:rsidRPr="00B429AF">
        <w:t>Фамилия, имя, отчество (при указании);</w:t>
      </w:r>
    </w:p>
    <w:p w14:paraId="61CE581E" w14:textId="77777777" w:rsidR="00B429AF" w:rsidRPr="00B429AF" w:rsidRDefault="00B429AF" w:rsidP="00B429AF">
      <w:pPr>
        <w:pStyle w:val="a3"/>
        <w:numPr>
          <w:ilvl w:val="0"/>
          <w:numId w:val="9"/>
        </w:numPr>
        <w:jc w:val="both"/>
      </w:pPr>
      <w:r w:rsidRPr="00B429AF">
        <w:t>номер телефона;</w:t>
      </w:r>
    </w:p>
    <w:p w14:paraId="44176DE2" w14:textId="77777777" w:rsidR="00B429AF" w:rsidRPr="00B429AF" w:rsidRDefault="00B429AF" w:rsidP="00B429AF">
      <w:pPr>
        <w:pStyle w:val="a3"/>
        <w:numPr>
          <w:ilvl w:val="0"/>
          <w:numId w:val="9"/>
        </w:numPr>
        <w:jc w:val="both"/>
      </w:pPr>
      <w:r w:rsidRPr="00B429AF">
        <w:t>адрес электронной почты;</w:t>
      </w:r>
    </w:p>
    <w:p w14:paraId="51DF6206" w14:textId="77777777" w:rsidR="00B429AF" w:rsidRPr="00B429AF" w:rsidRDefault="00B429AF" w:rsidP="00B429AF">
      <w:pPr>
        <w:pStyle w:val="a3"/>
        <w:numPr>
          <w:ilvl w:val="0"/>
          <w:numId w:val="9"/>
        </w:numPr>
        <w:jc w:val="both"/>
      </w:pPr>
      <w:r w:rsidRPr="00B429AF">
        <w:t>иная информация, вводимая Пользователем в формах Сайта (например, название компании, должность);</w:t>
      </w:r>
    </w:p>
    <w:p w14:paraId="01C061BE" w14:textId="77777777" w:rsidR="00B429AF" w:rsidRPr="00B429AF" w:rsidRDefault="00B429AF" w:rsidP="00B429AF">
      <w:pPr>
        <w:pStyle w:val="a3"/>
        <w:numPr>
          <w:ilvl w:val="0"/>
          <w:numId w:val="9"/>
        </w:numPr>
        <w:jc w:val="both"/>
      </w:pPr>
      <w:r w:rsidRPr="00B429AF">
        <w:t xml:space="preserve">техническая информация: IP-адрес, данные браузера, </w:t>
      </w:r>
      <w:proofErr w:type="spellStart"/>
      <w:r w:rsidRPr="00B429AF">
        <w:t>cookies</w:t>
      </w:r>
      <w:proofErr w:type="spellEnd"/>
      <w:r w:rsidRPr="00B429AF">
        <w:t xml:space="preserve">, дата и время доступа, </w:t>
      </w:r>
      <w:proofErr w:type="spellStart"/>
      <w:r w:rsidRPr="00B429AF">
        <w:t>реферер</w:t>
      </w:r>
      <w:proofErr w:type="spellEnd"/>
      <w:r w:rsidRPr="00B429AF">
        <w:t>.</w:t>
      </w:r>
    </w:p>
    <w:p w14:paraId="4C72562B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4. Цели обработки персональных данных</w:t>
      </w:r>
    </w:p>
    <w:p w14:paraId="5960868A" w14:textId="77777777" w:rsidR="00B429AF" w:rsidRPr="00B429AF" w:rsidRDefault="00B429AF" w:rsidP="00B429AF">
      <w:pPr>
        <w:pStyle w:val="a3"/>
        <w:jc w:val="both"/>
      </w:pPr>
      <w:r w:rsidRPr="00B429AF">
        <w:t>Персональные данные обрабатываются исключительно в целях:</w:t>
      </w:r>
    </w:p>
    <w:p w14:paraId="67164195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предоставления консультаций и услуг;</w:t>
      </w:r>
    </w:p>
    <w:p w14:paraId="5BDEEF15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обработки заявок и обратной связи;</w:t>
      </w:r>
    </w:p>
    <w:p w14:paraId="1286DF6F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заключения и исполнения договоров;</w:t>
      </w:r>
    </w:p>
    <w:p w14:paraId="5B3660E4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направления уведомлений о проектах, новостях и акциях (при наличии согласия);</w:t>
      </w:r>
    </w:p>
    <w:p w14:paraId="502FF42D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анализа пользовательского поведения на сайте;</w:t>
      </w:r>
    </w:p>
    <w:p w14:paraId="5AB74B05" w14:textId="77777777" w:rsidR="00B429AF" w:rsidRPr="00B429AF" w:rsidRDefault="00B429AF" w:rsidP="00B429AF">
      <w:pPr>
        <w:pStyle w:val="a3"/>
        <w:numPr>
          <w:ilvl w:val="0"/>
          <w:numId w:val="10"/>
        </w:numPr>
        <w:jc w:val="both"/>
      </w:pPr>
      <w:r w:rsidRPr="00B429AF">
        <w:t>соблюдения требований законодательства РФ.</w:t>
      </w:r>
    </w:p>
    <w:p w14:paraId="44C5F581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lastRenderedPageBreak/>
        <w:t>5. Правовые основания обработки</w:t>
      </w:r>
    </w:p>
    <w:p w14:paraId="796824E9" w14:textId="77777777" w:rsidR="00B429AF" w:rsidRPr="00B429AF" w:rsidRDefault="00B429AF" w:rsidP="00B429AF">
      <w:pPr>
        <w:pStyle w:val="a3"/>
        <w:jc w:val="both"/>
      </w:pPr>
      <w:r w:rsidRPr="00B429AF">
        <w:t>Обработка персональных данных осуществляется на основании:</w:t>
      </w:r>
    </w:p>
    <w:p w14:paraId="2B5CF0B0" w14:textId="77777777" w:rsidR="00B429AF" w:rsidRPr="00B429AF" w:rsidRDefault="00B429AF" w:rsidP="00B429AF">
      <w:pPr>
        <w:pStyle w:val="a3"/>
        <w:numPr>
          <w:ilvl w:val="0"/>
          <w:numId w:val="11"/>
        </w:numPr>
        <w:jc w:val="both"/>
      </w:pPr>
      <w:r w:rsidRPr="00B429AF">
        <w:t>статьи 6 Федерального закона № 152-ФЗ «О персональных данных»;</w:t>
      </w:r>
    </w:p>
    <w:p w14:paraId="278A5519" w14:textId="77777777" w:rsidR="00B429AF" w:rsidRPr="00B429AF" w:rsidRDefault="00B429AF" w:rsidP="00B429AF">
      <w:pPr>
        <w:pStyle w:val="a3"/>
        <w:numPr>
          <w:ilvl w:val="0"/>
          <w:numId w:val="11"/>
        </w:numPr>
        <w:jc w:val="both"/>
      </w:pPr>
      <w:r w:rsidRPr="00B429AF">
        <w:t>согласия субъекта персональных данных;</w:t>
      </w:r>
    </w:p>
    <w:p w14:paraId="00EF6CAA" w14:textId="77777777" w:rsidR="00B429AF" w:rsidRPr="00B429AF" w:rsidRDefault="00B429AF" w:rsidP="00B429AF">
      <w:pPr>
        <w:pStyle w:val="a3"/>
        <w:numPr>
          <w:ilvl w:val="0"/>
          <w:numId w:val="11"/>
        </w:numPr>
        <w:jc w:val="both"/>
      </w:pPr>
      <w:r w:rsidRPr="00B429AF">
        <w:t>заключения и исполнения договоров;</w:t>
      </w:r>
    </w:p>
    <w:p w14:paraId="7C285B4B" w14:textId="77777777" w:rsidR="00B429AF" w:rsidRPr="00B429AF" w:rsidRDefault="00B429AF" w:rsidP="00B429AF">
      <w:pPr>
        <w:pStyle w:val="a3"/>
        <w:numPr>
          <w:ilvl w:val="0"/>
          <w:numId w:val="11"/>
        </w:numPr>
        <w:jc w:val="both"/>
      </w:pPr>
      <w:r w:rsidRPr="00B429AF">
        <w:t>исполнения требований законодательства.</w:t>
      </w:r>
    </w:p>
    <w:p w14:paraId="33434C87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6. Порядок обработки и хранения данных</w:t>
      </w:r>
    </w:p>
    <w:p w14:paraId="37DB94DC" w14:textId="77777777" w:rsidR="00B429AF" w:rsidRPr="00B429AF" w:rsidRDefault="00B429AF" w:rsidP="00B429AF">
      <w:pPr>
        <w:pStyle w:val="a3"/>
        <w:jc w:val="both"/>
      </w:pPr>
      <w:r w:rsidRPr="00B429AF">
        <w:t>6.1. Обработка данных осуществляется как с использованием автоматизированных средств, так и без них.</w:t>
      </w:r>
    </w:p>
    <w:p w14:paraId="7DEA9023" w14:textId="77777777" w:rsidR="00B429AF" w:rsidRPr="00B429AF" w:rsidRDefault="00B429AF" w:rsidP="00B429AF">
      <w:pPr>
        <w:pStyle w:val="a3"/>
        <w:jc w:val="both"/>
      </w:pPr>
      <w:r w:rsidRPr="00B429AF">
        <w:t>6.2. Срок хранения персональных данных — не дольше, чем это необходимо для целей обработки, либо в соответствии с законодательством.</w:t>
      </w:r>
    </w:p>
    <w:p w14:paraId="2AA89536" w14:textId="77777777" w:rsidR="00B429AF" w:rsidRPr="00B429AF" w:rsidRDefault="00B429AF" w:rsidP="00B429AF">
      <w:pPr>
        <w:pStyle w:val="a3"/>
        <w:jc w:val="both"/>
      </w:pPr>
      <w:r w:rsidRPr="00B429AF">
        <w:t>6.3. Оператор принимает необходимые организационные и технические меры по защите персональных данных от неправомерного доступа, изменения, распространения и уничтожения.</w:t>
      </w:r>
    </w:p>
    <w:p w14:paraId="20711442" w14:textId="77777777" w:rsidR="00B429AF" w:rsidRPr="00B429AF" w:rsidRDefault="00B429AF" w:rsidP="00B429AF">
      <w:pPr>
        <w:pStyle w:val="a3"/>
        <w:jc w:val="both"/>
      </w:pPr>
      <w:r w:rsidRPr="00B429AF">
        <w:t>6.4. Данные не передаются третьим лицам, за исключением:</w:t>
      </w:r>
    </w:p>
    <w:p w14:paraId="2D22E113" w14:textId="77777777" w:rsidR="00B429AF" w:rsidRPr="00B429AF" w:rsidRDefault="00B429AF" w:rsidP="00B429AF">
      <w:pPr>
        <w:pStyle w:val="a3"/>
        <w:numPr>
          <w:ilvl w:val="0"/>
          <w:numId w:val="12"/>
        </w:numPr>
        <w:jc w:val="both"/>
      </w:pPr>
      <w:r w:rsidRPr="00B429AF">
        <w:t>случаев, предусмотренных законом;</w:t>
      </w:r>
    </w:p>
    <w:p w14:paraId="2E21591D" w14:textId="77777777" w:rsidR="00B429AF" w:rsidRPr="00B429AF" w:rsidRDefault="00B429AF" w:rsidP="00B429AF">
      <w:pPr>
        <w:pStyle w:val="a3"/>
        <w:numPr>
          <w:ilvl w:val="0"/>
          <w:numId w:val="12"/>
        </w:numPr>
        <w:jc w:val="both"/>
      </w:pPr>
      <w:r w:rsidRPr="00B429AF">
        <w:t>привлечения подрядчиков (хостинг, аналитика, рассылка и пр.) при условии соблюдения ими режима конфиденциальности.</w:t>
      </w:r>
    </w:p>
    <w:p w14:paraId="506484C0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7. Права Пользователя</w:t>
      </w:r>
    </w:p>
    <w:p w14:paraId="3B45A413" w14:textId="77777777" w:rsidR="00B429AF" w:rsidRPr="00B429AF" w:rsidRDefault="00B429AF" w:rsidP="00B429AF">
      <w:pPr>
        <w:pStyle w:val="a3"/>
        <w:jc w:val="both"/>
      </w:pPr>
      <w:r w:rsidRPr="00B429AF">
        <w:t>Пользователь имеет право:</w:t>
      </w:r>
    </w:p>
    <w:p w14:paraId="79B43D13" w14:textId="77777777" w:rsidR="00B429AF" w:rsidRPr="00B429AF" w:rsidRDefault="00B429AF" w:rsidP="00B429AF">
      <w:pPr>
        <w:pStyle w:val="a3"/>
        <w:numPr>
          <w:ilvl w:val="0"/>
          <w:numId w:val="13"/>
        </w:numPr>
        <w:jc w:val="both"/>
      </w:pPr>
      <w:r w:rsidRPr="00B429AF">
        <w:t>получать информацию о своих персональных данных;</w:t>
      </w:r>
    </w:p>
    <w:p w14:paraId="1297E962" w14:textId="77777777" w:rsidR="00B429AF" w:rsidRPr="00B429AF" w:rsidRDefault="00B429AF" w:rsidP="00B429AF">
      <w:pPr>
        <w:pStyle w:val="a3"/>
        <w:numPr>
          <w:ilvl w:val="0"/>
          <w:numId w:val="13"/>
        </w:numPr>
        <w:jc w:val="both"/>
      </w:pPr>
      <w:r w:rsidRPr="00B429AF">
        <w:t>требовать уточнения, блокировки или уничтожения данных при наличии законных оснований;</w:t>
      </w:r>
    </w:p>
    <w:p w14:paraId="68E1023B" w14:textId="77777777" w:rsidR="00B429AF" w:rsidRPr="00B429AF" w:rsidRDefault="00B429AF" w:rsidP="00B429AF">
      <w:pPr>
        <w:pStyle w:val="a3"/>
        <w:numPr>
          <w:ilvl w:val="0"/>
          <w:numId w:val="13"/>
        </w:numPr>
        <w:jc w:val="both"/>
      </w:pPr>
      <w:r w:rsidRPr="00B429AF">
        <w:t>отозвать согласие на обработку данных;</w:t>
      </w:r>
    </w:p>
    <w:p w14:paraId="1B1F8307" w14:textId="77777777" w:rsidR="00B429AF" w:rsidRPr="00B429AF" w:rsidRDefault="00B429AF" w:rsidP="00B429AF">
      <w:pPr>
        <w:pStyle w:val="a3"/>
        <w:numPr>
          <w:ilvl w:val="0"/>
          <w:numId w:val="13"/>
        </w:numPr>
        <w:jc w:val="both"/>
      </w:pPr>
      <w:r w:rsidRPr="00B429AF">
        <w:t>обжаловать действия Оператора в Роскомнадзоре или в судебном порядке.</w:t>
      </w:r>
    </w:p>
    <w:p w14:paraId="22F2651B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 xml:space="preserve">8. Использование </w:t>
      </w:r>
      <w:proofErr w:type="spellStart"/>
      <w:r w:rsidRPr="00B429AF">
        <w:rPr>
          <w:sz w:val="24"/>
          <w:szCs w:val="24"/>
        </w:rPr>
        <w:t>cookies</w:t>
      </w:r>
      <w:proofErr w:type="spellEnd"/>
      <w:r w:rsidRPr="00B429AF">
        <w:rPr>
          <w:sz w:val="24"/>
          <w:szCs w:val="24"/>
        </w:rPr>
        <w:t xml:space="preserve"> и аналитики</w:t>
      </w:r>
    </w:p>
    <w:p w14:paraId="481D942D" w14:textId="77777777" w:rsidR="00B429AF" w:rsidRPr="00B429AF" w:rsidRDefault="00B429AF" w:rsidP="00B429AF">
      <w:pPr>
        <w:pStyle w:val="a3"/>
        <w:jc w:val="both"/>
      </w:pPr>
      <w:r w:rsidRPr="00B429AF">
        <w:t xml:space="preserve">8.1. Сайт использует </w:t>
      </w:r>
      <w:proofErr w:type="spellStart"/>
      <w:r w:rsidRPr="00B429AF">
        <w:t>cookies</w:t>
      </w:r>
      <w:proofErr w:type="spellEnd"/>
      <w:r w:rsidRPr="00B429AF">
        <w:t xml:space="preserve"> и технологии аналитики (например, </w:t>
      </w:r>
      <w:proofErr w:type="spellStart"/>
      <w:r w:rsidRPr="00B429AF">
        <w:t>Яндекс.Метрика</w:t>
      </w:r>
      <w:proofErr w:type="spellEnd"/>
      <w:r w:rsidRPr="00B429AF">
        <w:t>, Google Analytics) для повышения удобства пользования.</w:t>
      </w:r>
    </w:p>
    <w:p w14:paraId="31CA543F" w14:textId="77777777" w:rsidR="00B429AF" w:rsidRPr="00B429AF" w:rsidRDefault="00B429AF" w:rsidP="00B429AF">
      <w:pPr>
        <w:pStyle w:val="a3"/>
        <w:jc w:val="both"/>
      </w:pPr>
      <w:r w:rsidRPr="00B429AF">
        <w:t xml:space="preserve">8.2. Пользователь может отключить </w:t>
      </w:r>
      <w:proofErr w:type="spellStart"/>
      <w:r w:rsidRPr="00B429AF">
        <w:t>cookies</w:t>
      </w:r>
      <w:proofErr w:type="spellEnd"/>
      <w:r w:rsidRPr="00B429AF">
        <w:t xml:space="preserve"> в настройках браузера, однако это может повлиять на корректность работы Сайта.</w:t>
      </w:r>
    </w:p>
    <w:p w14:paraId="3A0EBCD2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9. Меры по защите персональных данных</w:t>
      </w:r>
    </w:p>
    <w:p w14:paraId="626E8626" w14:textId="77777777" w:rsidR="00B429AF" w:rsidRPr="00B429AF" w:rsidRDefault="00B429AF" w:rsidP="00B429AF">
      <w:pPr>
        <w:pStyle w:val="a3"/>
        <w:jc w:val="both"/>
      </w:pPr>
      <w:r w:rsidRPr="00B429AF">
        <w:t>Оператор использует современные методы защиты информации, включая:</w:t>
      </w:r>
    </w:p>
    <w:p w14:paraId="451D530B" w14:textId="77777777" w:rsidR="00B429AF" w:rsidRPr="00B429AF" w:rsidRDefault="00B429AF" w:rsidP="00B429AF">
      <w:pPr>
        <w:pStyle w:val="a3"/>
        <w:numPr>
          <w:ilvl w:val="0"/>
          <w:numId w:val="14"/>
        </w:numPr>
        <w:jc w:val="both"/>
      </w:pPr>
      <w:r w:rsidRPr="00B429AF">
        <w:t>антивирусное программное обеспечение и сетевые экраны;</w:t>
      </w:r>
    </w:p>
    <w:p w14:paraId="1107B4C6" w14:textId="77777777" w:rsidR="00B429AF" w:rsidRPr="00B429AF" w:rsidRDefault="00B429AF" w:rsidP="00B429AF">
      <w:pPr>
        <w:pStyle w:val="a3"/>
        <w:numPr>
          <w:ilvl w:val="0"/>
          <w:numId w:val="14"/>
        </w:numPr>
        <w:jc w:val="both"/>
      </w:pPr>
      <w:r w:rsidRPr="00B429AF">
        <w:t>шифрование и ограничение доступа;</w:t>
      </w:r>
    </w:p>
    <w:p w14:paraId="6FAED95B" w14:textId="77777777" w:rsidR="00B429AF" w:rsidRPr="00B429AF" w:rsidRDefault="00B429AF" w:rsidP="00B429AF">
      <w:pPr>
        <w:pStyle w:val="a3"/>
        <w:numPr>
          <w:ilvl w:val="0"/>
          <w:numId w:val="14"/>
        </w:numPr>
        <w:jc w:val="both"/>
      </w:pPr>
      <w:r w:rsidRPr="00B429AF">
        <w:t>резервное копирование;</w:t>
      </w:r>
    </w:p>
    <w:p w14:paraId="21D57890" w14:textId="77777777" w:rsidR="00B429AF" w:rsidRPr="00B429AF" w:rsidRDefault="00B429AF" w:rsidP="00B429AF">
      <w:pPr>
        <w:pStyle w:val="a3"/>
        <w:numPr>
          <w:ilvl w:val="0"/>
          <w:numId w:val="14"/>
        </w:numPr>
        <w:jc w:val="both"/>
      </w:pPr>
      <w:r w:rsidRPr="00B429AF">
        <w:lastRenderedPageBreak/>
        <w:t>обучение сотрудников;</w:t>
      </w:r>
    </w:p>
    <w:p w14:paraId="157EF392" w14:textId="77777777" w:rsidR="00B429AF" w:rsidRPr="00B429AF" w:rsidRDefault="00B429AF" w:rsidP="00B429AF">
      <w:pPr>
        <w:pStyle w:val="a3"/>
        <w:numPr>
          <w:ilvl w:val="0"/>
          <w:numId w:val="14"/>
        </w:numPr>
        <w:jc w:val="both"/>
      </w:pPr>
      <w:r w:rsidRPr="00B429AF">
        <w:t>внутреннюю политику безопасности данных.</w:t>
      </w:r>
    </w:p>
    <w:p w14:paraId="4252F7EA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10. Заключительные положения</w:t>
      </w:r>
    </w:p>
    <w:p w14:paraId="03FD979D" w14:textId="77777777" w:rsidR="00B429AF" w:rsidRPr="00B429AF" w:rsidRDefault="00B429AF" w:rsidP="00B429AF">
      <w:pPr>
        <w:pStyle w:val="a3"/>
        <w:jc w:val="both"/>
      </w:pPr>
      <w:r w:rsidRPr="00B429AF">
        <w:t>10.1. Оператор вправе вносить изменения в настоящую Политику. Актуальная редакция размещается на Сайте.</w:t>
      </w:r>
    </w:p>
    <w:p w14:paraId="32AE2014" w14:textId="77777777" w:rsidR="00B429AF" w:rsidRPr="00B429AF" w:rsidRDefault="00B429AF" w:rsidP="00B429AF">
      <w:pPr>
        <w:pStyle w:val="a3"/>
        <w:jc w:val="both"/>
      </w:pPr>
      <w:r w:rsidRPr="00B429AF">
        <w:t xml:space="preserve">10.2. Вопросы и предложения по обработке персональных данных направляются на адрес электронной почты: </w:t>
      </w:r>
      <w:r w:rsidRPr="00B429AF">
        <w:rPr>
          <w:rStyle w:val="a4"/>
        </w:rPr>
        <w:t>info-cvd@mail.ru</w:t>
      </w:r>
      <w:r w:rsidRPr="00B429AF">
        <w:t>.</w:t>
      </w:r>
    </w:p>
    <w:p w14:paraId="5D116206" w14:textId="77777777" w:rsidR="00B429AF" w:rsidRPr="00B429AF" w:rsidRDefault="00B429AF" w:rsidP="00B429AF">
      <w:pPr>
        <w:pStyle w:val="2"/>
        <w:jc w:val="both"/>
        <w:rPr>
          <w:sz w:val="24"/>
          <w:szCs w:val="24"/>
        </w:rPr>
      </w:pPr>
      <w:r w:rsidRPr="00B429AF">
        <w:rPr>
          <w:sz w:val="24"/>
          <w:szCs w:val="24"/>
        </w:rPr>
        <w:t>11. Контактные данные Оператора</w:t>
      </w:r>
    </w:p>
    <w:p w14:paraId="25D3764E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Полное наименование:</w:t>
      </w:r>
      <w:r w:rsidRPr="00B429AF">
        <w:t xml:space="preserve"> Общество с ограниченной ответственностью "Центр Восстановления Донбасса"</w:t>
      </w:r>
    </w:p>
    <w:p w14:paraId="3DFE1535" w14:textId="3046C3D4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Сокращенное наименование:</w:t>
      </w:r>
      <w:r w:rsidRPr="00B429AF">
        <w:t xml:space="preserve"> ООО "ЦВД"</w:t>
      </w:r>
    </w:p>
    <w:p w14:paraId="43DB0B3D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Юридический адрес:</w:t>
      </w:r>
      <w:r w:rsidRPr="00B429AF">
        <w:t xml:space="preserve"> 124482, город Москва, город Зеленоград, к. 340, кв. 244</w:t>
      </w:r>
    </w:p>
    <w:p w14:paraId="6700A631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ИНН/КПП:</w:t>
      </w:r>
      <w:r w:rsidRPr="00B429AF">
        <w:t xml:space="preserve"> 7735182913/773501001</w:t>
      </w:r>
    </w:p>
    <w:p w14:paraId="61C1A30E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ОГРН:</w:t>
      </w:r>
      <w:r w:rsidRPr="00B429AF">
        <w:t xml:space="preserve"> 1197746248875</w:t>
      </w:r>
    </w:p>
    <w:p w14:paraId="2663B7F1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Расчётный счёт:</w:t>
      </w:r>
      <w:r w:rsidRPr="00B429AF">
        <w:t xml:space="preserve"> 40702810710000519489</w:t>
      </w:r>
    </w:p>
    <w:p w14:paraId="326F7742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Корреспондентский счёт:</w:t>
      </w:r>
      <w:r w:rsidRPr="00B429AF">
        <w:t xml:space="preserve"> 30101810145250000974</w:t>
      </w:r>
    </w:p>
    <w:p w14:paraId="50DF065E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БИК банка:</w:t>
      </w:r>
      <w:r w:rsidRPr="00B429AF">
        <w:t xml:space="preserve"> 044525974</w:t>
      </w:r>
    </w:p>
    <w:p w14:paraId="6FAE47D7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Банк:</w:t>
      </w:r>
      <w:r w:rsidRPr="00B429AF">
        <w:t xml:space="preserve"> АО «</w:t>
      </w:r>
      <w:proofErr w:type="spellStart"/>
      <w:r w:rsidRPr="00B429AF">
        <w:t>ТБанк</w:t>
      </w:r>
      <w:proofErr w:type="spellEnd"/>
      <w:r w:rsidRPr="00B429AF">
        <w:t>»</w:t>
      </w:r>
    </w:p>
    <w:p w14:paraId="6C300369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Генеральный директор:</w:t>
      </w:r>
      <w:r w:rsidRPr="00B429AF">
        <w:t xml:space="preserve"> Чернякова Любовь Сергеевна</w:t>
      </w:r>
    </w:p>
    <w:p w14:paraId="441B0A91" w14:textId="77777777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Телефон:</w:t>
      </w:r>
      <w:r w:rsidRPr="00B429AF">
        <w:t xml:space="preserve"> 8-977-777-50-30</w:t>
      </w:r>
    </w:p>
    <w:p w14:paraId="34CC3BEB" w14:textId="32FE97CE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B429AF">
        <w:rPr>
          <w:rStyle w:val="a4"/>
          <w:lang w:val="en-US"/>
        </w:rPr>
        <w:t>E-mail:</w:t>
      </w:r>
      <w:r w:rsidRPr="00B429AF">
        <w:rPr>
          <w:lang w:val="en-US"/>
        </w:rPr>
        <w:t xml:space="preserve"> </w:t>
      </w:r>
      <w:hyperlink r:id="rId5" w:history="1">
        <w:r w:rsidRPr="00B429AF">
          <w:rPr>
            <w:rStyle w:val="a5"/>
            <w:lang w:val="en-US"/>
          </w:rPr>
          <w:t>info-cvd@mail.ru</w:t>
        </w:r>
      </w:hyperlink>
    </w:p>
    <w:p w14:paraId="7EEA7A4F" w14:textId="7D4E02BE" w:rsidR="00B429AF" w:rsidRPr="00B429AF" w:rsidRDefault="00B429AF" w:rsidP="00B429AF">
      <w:pPr>
        <w:pStyle w:val="a3"/>
        <w:spacing w:before="0" w:beforeAutospacing="0" w:after="0" w:afterAutospacing="0" w:line="360" w:lineRule="auto"/>
        <w:jc w:val="both"/>
      </w:pPr>
      <w:r w:rsidRPr="00B429AF">
        <w:rPr>
          <w:rStyle w:val="a4"/>
        </w:rPr>
        <w:t>Сайт:</w:t>
      </w:r>
      <w:r w:rsidRPr="00B429AF">
        <w:t xml:space="preserve"> https://цвд.рф</w:t>
      </w:r>
    </w:p>
    <w:p w14:paraId="19E10CC5" w14:textId="77777777" w:rsidR="003945AB" w:rsidRPr="00B429AF" w:rsidRDefault="003945AB" w:rsidP="00B429A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3945AB" w:rsidRPr="00B429AF" w:rsidSect="003C7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A2F"/>
    <w:multiLevelType w:val="multilevel"/>
    <w:tmpl w:val="70B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64EEC"/>
    <w:multiLevelType w:val="multilevel"/>
    <w:tmpl w:val="FA8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91FDE"/>
    <w:multiLevelType w:val="multilevel"/>
    <w:tmpl w:val="895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82583"/>
    <w:multiLevelType w:val="multilevel"/>
    <w:tmpl w:val="B9E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7625"/>
    <w:multiLevelType w:val="multilevel"/>
    <w:tmpl w:val="7ED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4DB9"/>
    <w:multiLevelType w:val="multilevel"/>
    <w:tmpl w:val="E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F7221"/>
    <w:multiLevelType w:val="multilevel"/>
    <w:tmpl w:val="416E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B65D6"/>
    <w:multiLevelType w:val="multilevel"/>
    <w:tmpl w:val="087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3668A"/>
    <w:multiLevelType w:val="multilevel"/>
    <w:tmpl w:val="0CF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838CD"/>
    <w:multiLevelType w:val="multilevel"/>
    <w:tmpl w:val="98F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2429A"/>
    <w:multiLevelType w:val="multilevel"/>
    <w:tmpl w:val="C62C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E7CF6"/>
    <w:multiLevelType w:val="multilevel"/>
    <w:tmpl w:val="68E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04389"/>
    <w:multiLevelType w:val="multilevel"/>
    <w:tmpl w:val="390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34966"/>
    <w:multiLevelType w:val="multilevel"/>
    <w:tmpl w:val="038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D7"/>
    <w:rsid w:val="000D6C40"/>
    <w:rsid w:val="003945AB"/>
    <w:rsid w:val="003C71D7"/>
    <w:rsid w:val="00476443"/>
    <w:rsid w:val="004970E5"/>
    <w:rsid w:val="0057337C"/>
    <w:rsid w:val="007D0208"/>
    <w:rsid w:val="00A74A02"/>
    <w:rsid w:val="00B429AF"/>
    <w:rsid w:val="00E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81E"/>
  <w15:chartTrackingRefBased/>
  <w15:docId w15:val="{31AD89D3-C683-481A-94BB-7BBABBA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3C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C71D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C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C71D7"/>
    <w:rPr>
      <w:b/>
      <w:bCs/>
    </w:rPr>
  </w:style>
  <w:style w:type="character" w:styleId="a5">
    <w:name w:val="Hyperlink"/>
    <w:basedOn w:val="a0"/>
    <w:uiPriority w:val="99"/>
    <w:unhideWhenUsed/>
    <w:rsid w:val="003C71D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4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cv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Султанова</dc:creator>
  <cp:keywords/>
  <dc:description/>
  <cp:lastModifiedBy>Люба Султанова</cp:lastModifiedBy>
  <cp:revision>1</cp:revision>
  <dcterms:created xsi:type="dcterms:W3CDTF">2025-08-05T14:58:00Z</dcterms:created>
  <dcterms:modified xsi:type="dcterms:W3CDTF">2025-08-05T15:26:00Z</dcterms:modified>
</cp:coreProperties>
</file>