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DF58" w14:textId="77777777" w:rsidR="006C3AAC" w:rsidRPr="00BB625A" w:rsidRDefault="00C6129A" w:rsidP="00C6129A">
      <w:pPr>
        <w:jc w:val="center"/>
        <w:rPr>
          <w:rFonts w:ascii="Times New Roman" w:hAnsi="Times New Roman" w:cs="Times New Roman"/>
        </w:rPr>
      </w:pPr>
      <w:r w:rsidRPr="00BB625A">
        <w:rPr>
          <w:rFonts w:ascii="Times New Roman" w:hAnsi="Times New Roman" w:cs="Times New Roman"/>
        </w:rPr>
        <w:t>ПОЛИТИКА КОНФИДЕНЦИАЛЬНОСТИ</w:t>
      </w:r>
    </w:p>
    <w:p w14:paraId="5AA7F1FB" w14:textId="77777777" w:rsidR="00C6129A" w:rsidRPr="00BB625A" w:rsidRDefault="00C6129A" w:rsidP="006C3AAC">
      <w:pPr>
        <w:jc w:val="both"/>
        <w:rPr>
          <w:rFonts w:ascii="Times New Roman" w:hAnsi="Times New Roman" w:cs="Times New Roman"/>
        </w:rPr>
      </w:pPr>
    </w:p>
    <w:p w14:paraId="77FB212B" w14:textId="3EC45CFC" w:rsidR="0099428C" w:rsidRPr="00BB625A" w:rsidRDefault="0099428C" w:rsidP="00EC4C96">
      <w:pPr>
        <w:jc w:val="right"/>
        <w:rPr>
          <w:rFonts w:ascii="Times New Roman" w:hAnsi="Times New Roman" w:cs="Times New Roman"/>
        </w:rPr>
      </w:pPr>
      <w:r w:rsidRPr="00BB625A">
        <w:rPr>
          <w:rFonts w:ascii="Times New Roman" w:hAnsi="Times New Roman" w:cs="Times New Roman"/>
        </w:rPr>
        <w:t>г. Новосибирск</w:t>
      </w:r>
      <w:r w:rsidRPr="00BB625A">
        <w:rPr>
          <w:rFonts w:ascii="Times New Roman" w:hAnsi="Times New Roman" w:cs="Times New Roman"/>
        </w:rPr>
        <w:tab/>
      </w:r>
      <w:r w:rsidRPr="00BB625A">
        <w:rPr>
          <w:rFonts w:ascii="Times New Roman" w:hAnsi="Times New Roman" w:cs="Times New Roman"/>
        </w:rPr>
        <w:tab/>
      </w:r>
      <w:r w:rsidRPr="00BB625A">
        <w:rPr>
          <w:rFonts w:ascii="Times New Roman" w:hAnsi="Times New Roman" w:cs="Times New Roman"/>
        </w:rPr>
        <w:tab/>
      </w:r>
      <w:r w:rsidRPr="00BB625A">
        <w:rPr>
          <w:rFonts w:ascii="Times New Roman" w:hAnsi="Times New Roman" w:cs="Times New Roman"/>
        </w:rPr>
        <w:tab/>
      </w:r>
      <w:r w:rsidRPr="00BB625A">
        <w:rPr>
          <w:rFonts w:ascii="Times New Roman" w:hAnsi="Times New Roman" w:cs="Times New Roman"/>
        </w:rPr>
        <w:tab/>
      </w:r>
      <w:r w:rsidRPr="00BB625A">
        <w:rPr>
          <w:rFonts w:ascii="Times New Roman" w:hAnsi="Times New Roman" w:cs="Times New Roman"/>
        </w:rPr>
        <w:tab/>
      </w:r>
      <w:r w:rsidRPr="00BB625A">
        <w:rPr>
          <w:rFonts w:ascii="Times New Roman" w:hAnsi="Times New Roman" w:cs="Times New Roman"/>
        </w:rPr>
        <w:tab/>
      </w:r>
      <w:r w:rsidRPr="00BB625A">
        <w:rPr>
          <w:rFonts w:ascii="Times New Roman" w:hAnsi="Times New Roman" w:cs="Times New Roman"/>
        </w:rPr>
        <w:tab/>
      </w:r>
      <w:r w:rsidR="00A07000">
        <w:rPr>
          <w:rFonts w:ascii="Times New Roman" w:hAnsi="Times New Roman" w:cs="Times New Roman"/>
        </w:rPr>
        <w:t>1 августа 2025 гя</w:t>
      </w:r>
    </w:p>
    <w:p w14:paraId="7834598A" w14:textId="77777777" w:rsidR="0099428C" w:rsidRPr="00BB625A" w:rsidRDefault="0099428C" w:rsidP="006C3AAC">
      <w:pPr>
        <w:jc w:val="both"/>
        <w:rPr>
          <w:rFonts w:ascii="Times New Roman" w:hAnsi="Times New Roman" w:cs="Times New Roman"/>
        </w:rPr>
      </w:pPr>
    </w:p>
    <w:p w14:paraId="0B5C0B22" w14:textId="77777777" w:rsidR="0099428C" w:rsidRPr="00BB625A" w:rsidRDefault="0099428C" w:rsidP="0099428C">
      <w:pPr>
        <w:ind w:firstLine="567"/>
        <w:jc w:val="both"/>
        <w:rPr>
          <w:rFonts w:ascii="Times New Roman" w:hAnsi="Times New Roman" w:cs="Times New Roman"/>
        </w:rPr>
      </w:pPr>
      <w:r w:rsidRPr="00BB625A">
        <w:rPr>
          <w:rFonts w:ascii="Times New Roman" w:hAnsi="Times New Roman" w:cs="Times New Roman"/>
        </w:rPr>
        <w:t xml:space="preserve">Настоящая Политика конфиденциальности персональных данных (далее – Политика конфиденциальности) действует в отношении всей информации, размещенной на сайте </w:t>
      </w:r>
      <w:r w:rsidR="004E5343">
        <w:rPr>
          <w:rFonts w:ascii="Times New Roman" w:hAnsi="Times New Roman" w:cs="Times New Roman"/>
        </w:rPr>
        <w:t>ИП</w:t>
      </w:r>
      <w:r w:rsidRPr="00BB625A">
        <w:rPr>
          <w:rFonts w:ascii="Times New Roman" w:hAnsi="Times New Roman" w:cs="Times New Roman"/>
        </w:rPr>
        <w:t xml:space="preserve"> </w:t>
      </w:r>
      <w:r w:rsidR="004E5343" w:rsidRPr="004E5343">
        <w:rPr>
          <w:rFonts w:ascii="Times New Roman" w:hAnsi="Times New Roman" w:cs="Times New Roman"/>
        </w:rPr>
        <w:t>Чередниченко Владимира Алексеевича</w:t>
      </w:r>
      <w:r w:rsidR="00B9462D" w:rsidRPr="00BB625A">
        <w:rPr>
          <w:rFonts w:ascii="Times New Roman" w:hAnsi="Times New Roman" w:cs="Times New Roman"/>
        </w:rPr>
        <w:t xml:space="preserve">, </w:t>
      </w:r>
      <w:r w:rsidRPr="00BB625A">
        <w:rPr>
          <w:rFonts w:ascii="Times New Roman" w:hAnsi="Times New Roman" w:cs="Times New Roman"/>
        </w:rPr>
        <w:t>ИНН:</w:t>
      </w:r>
      <w:r w:rsidR="00B9462D" w:rsidRPr="00BB625A">
        <w:rPr>
          <w:rFonts w:ascii="Times New Roman" w:hAnsi="Times New Roman" w:cs="Times New Roman"/>
        </w:rPr>
        <w:t xml:space="preserve"> </w:t>
      </w:r>
      <w:r w:rsidR="004E5343" w:rsidRPr="004E5343">
        <w:rPr>
          <w:rFonts w:ascii="Times New Roman" w:hAnsi="Times New Roman" w:cs="Times New Roman"/>
        </w:rPr>
        <w:t>253202881322</w:t>
      </w:r>
      <w:r w:rsidR="00B9462D" w:rsidRPr="00BB625A">
        <w:rPr>
          <w:rFonts w:ascii="Times New Roman" w:hAnsi="Times New Roman" w:cs="Times New Roman"/>
        </w:rPr>
        <w:t xml:space="preserve">, ОГРН: </w:t>
      </w:r>
      <w:r w:rsidR="004E5343" w:rsidRPr="004E5343">
        <w:rPr>
          <w:rFonts w:ascii="Times New Roman" w:hAnsi="Times New Roman" w:cs="Times New Roman"/>
        </w:rPr>
        <w:t>325547600112930</w:t>
      </w:r>
      <w:r w:rsidR="00B9462D" w:rsidRPr="00BB625A">
        <w:rPr>
          <w:rFonts w:ascii="Times New Roman" w:hAnsi="Times New Roman" w:cs="Times New Roman"/>
        </w:rPr>
        <w:t xml:space="preserve">, адрес: </w:t>
      </w:r>
      <w:r w:rsidR="004E5343" w:rsidRPr="004E5343">
        <w:rPr>
          <w:rFonts w:ascii="Times New Roman" w:hAnsi="Times New Roman" w:cs="Times New Roman"/>
        </w:rPr>
        <w:t>633131, Новосибирская область, Мошковский район, рп. Мошково, ул. Восточная, д. 21</w:t>
      </w:r>
      <w:r w:rsidR="00B9462D" w:rsidRPr="00BB625A">
        <w:rPr>
          <w:rFonts w:ascii="Times New Roman" w:hAnsi="Times New Roman" w:cs="Times New Roman"/>
        </w:rPr>
        <w:t xml:space="preserve"> (далее – Оператор)</w:t>
      </w:r>
      <w:r w:rsidRPr="00BB625A">
        <w:rPr>
          <w:rFonts w:ascii="Times New Roman" w:hAnsi="Times New Roman" w:cs="Times New Roman"/>
        </w:rPr>
        <w:t xml:space="preserve"> в сети Интернет по адресу: </w:t>
      </w:r>
      <w:r w:rsidR="004E5343">
        <w:t>https://</w:t>
      </w:r>
      <w:r w:rsidR="004E5343" w:rsidRPr="004E5343">
        <w:t>minivan23.ru</w:t>
      </w:r>
      <w:r w:rsidRPr="00BB625A">
        <w:rPr>
          <w:rFonts w:ascii="Times New Roman" w:hAnsi="Times New Roman" w:cs="Times New Roman"/>
        </w:rPr>
        <w:t xml:space="preserve"> (далее – Сайт), которую посетители, пользователи и иные лица могут получить о Пользователе во время использования Сайта, его сервисов, программ и продуктов.</w:t>
      </w:r>
    </w:p>
    <w:p w14:paraId="6523BE8A" w14:textId="77777777" w:rsidR="0099428C" w:rsidRPr="00BB625A" w:rsidRDefault="0099428C" w:rsidP="0099428C">
      <w:pPr>
        <w:ind w:firstLine="567"/>
        <w:jc w:val="both"/>
        <w:rPr>
          <w:rFonts w:ascii="Times New Roman" w:hAnsi="Times New Roman" w:cs="Times New Roman"/>
        </w:rPr>
      </w:pPr>
      <w:r w:rsidRPr="00BB625A">
        <w:rPr>
          <w:rFonts w:ascii="Times New Roman" w:hAnsi="Times New Roman" w:cs="Times New Roman"/>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персональных данных; в случае несогласия с этими условиями Пользователь должен воздержаться от использования сервисов Сайта.</w:t>
      </w:r>
    </w:p>
    <w:p w14:paraId="27518DE6" w14:textId="77777777" w:rsidR="0099428C" w:rsidRPr="00BB625A" w:rsidRDefault="0099428C" w:rsidP="006C3AAC">
      <w:pPr>
        <w:jc w:val="both"/>
        <w:rPr>
          <w:rFonts w:ascii="Times New Roman" w:hAnsi="Times New Roman" w:cs="Times New Roman"/>
        </w:rPr>
      </w:pPr>
    </w:p>
    <w:p w14:paraId="7EBD7B41" w14:textId="77777777" w:rsidR="006C3AAC" w:rsidRPr="00BB625A" w:rsidRDefault="006C3AAC" w:rsidP="00A87E4F">
      <w:pPr>
        <w:pStyle w:val="a4"/>
        <w:numPr>
          <w:ilvl w:val="0"/>
          <w:numId w:val="4"/>
        </w:numPr>
        <w:jc w:val="center"/>
        <w:rPr>
          <w:rFonts w:ascii="Times New Roman" w:hAnsi="Times New Roman" w:cs="Times New Roman"/>
        </w:rPr>
      </w:pPr>
      <w:r w:rsidRPr="00BB625A">
        <w:rPr>
          <w:rFonts w:ascii="Times New Roman" w:hAnsi="Times New Roman" w:cs="Times New Roman"/>
        </w:rPr>
        <w:t>Общие положения</w:t>
      </w:r>
    </w:p>
    <w:p w14:paraId="462E707D" w14:textId="77777777" w:rsidR="005D603B" w:rsidRPr="00BB625A" w:rsidRDefault="005D603B" w:rsidP="00A87E4F">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Термины и принятые сокращения</w:t>
      </w:r>
    </w:p>
    <w:p w14:paraId="7E9E3942"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Персональные данные</w:t>
      </w:r>
      <w:r w:rsidRPr="00BB625A">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7078E9E" w14:textId="77777777" w:rsidR="005D603B" w:rsidRPr="00BB625A" w:rsidRDefault="005D603B" w:rsidP="005D603B">
      <w:pPr>
        <w:jc w:val="both"/>
        <w:rPr>
          <w:rFonts w:ascii="Times New Roman" w:hAnsi="Times New Roman" w:cs="Times New Roman"/>
        </w:rPr>
      </w:pPr>
    </w:p>
    <w:p w14:paraId="17F6FDC5" w14:textId="77777777" w:rsidR="00D73825" w:rsidRPr="00BB625A" w:rsidRDefault="00D73825" w:rsidP="00D73825">
      <w:pPr>
        <w:jc w:val="both"/>
        <w:rPr>
          <w:rFonts w:ascii="Times New Roman" w:hAnsi="Times New Roman" w:cs="Times New Roman"/>
        </w:rPr>
      </w:pPr>
      <w:r w:rsidRPr="00BB625A">
        <w:rPr>
          <w:rFonts w:ascii="Times New Roman" w:hAnsi="Times New Roman" w:cs="Times New Roman"/>
          <w:b/>
          <w:bCs/>
        </w:rPr>
        <w:t>Персональные данные, сделанные общедоступными субъектом персональных данных</w:t>
      </w:r>
      <w:r w:rsidRPr="00BB625A">
        <w:rPr>
          <w:rFonts w:ascii="Times New Roman" w:hAnsi="Times New Roman" w:cs="Times New Roman"/>
        </w:rPr>
        <w:t>, – персональные данные, доступ неограниченного круга лиц к которым предоставлен субъектом персональных данных либо по его просьбе.</w:t>
      </w:r>
    </w:p>
    <w:p w14:paraId="79723525" w14:textId="77777777" w:rsidR="00D73825" w:rsidRPr="00BB625A" w:rsidRDefault="00D73825" w:rsidP="005D603B">
      <w:pPr>
        <w:jc w:val="both"/>
        <w:rPr>
          <w:rFonts w:ascii="Times New Roman" w:hAnsi="Times New Roman" w:cs="Times New Roman"/>
          <w:b/>
          <w:bCs/>
        </w:rPr>
      </w:pPr>
    </w:p>
    <w:p w14:paraId="2D6DD0B1"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Оператор</w:t>
      </w:r>
      <w:r w:rsidRPr="00BB625A">
        <w:rPr>
          <w:rFonts w:ascii="Times New Roman" w:hAnsi="Times New Roman" w:cs="Times New Roman"/>
        </w:rPr>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 Оператором является </w:t>
      </w:r>
      <w:r w:rsidR="004E5343">
        <w:rPr>
          <w:rFonts w:ascii="Times New Roman" w:hAnsi="Times New Roman" w:cs="Times New Roman"/>
        </w:rPr>
        <w:t xml:space="preserve">ИП </w:t>
      </w:r>
      <w:r w:rsidR="004E5343" w:rsidRPr="004E5343">
        <w:rPr>
          <w:rFonts w:ascii="Times New Roman" w:hAnsi="Times New Roman" w:cs="Times New Roman"/>
        </w:rPr>
        <w:t>Чередниченко Владимир Алексеевич</w:t>
      </w:r>
      <w:r w:rsidRPr="00BB625A">
        <w:rPr>
          <w:rFonts w:ascii="Times New Roman" w:hAnsi="Times New Roman" w:cs="Times New Roman"/>
        </w:rPr>
        <w:t xml:space="preserve">, расположенное по адресу: ИНН: </w:t>
      </w:r>
      <w:r w:rsidR="004E5343" w:rsidRPr="004E5343">
        <w:rPr>
          <w:rFonts w:ascii="Times New Roman" w:hAnsi="Times New Roman" w:cs="Times New Roman"/>
        </w:rPr>
        <w:t>253202881322</w:t>
      </w:r>
      <w:r w:rsidRPr="00BB625A">
        <w:rPr>
          <w:rFonts w:ascii="Times New Roman" w:hAnsi="Times New Roman" w:cs="Times New Roman"/>
        </w:rPr>
        <w:t xml:space="preserve">, ОГРН: </w:t>
      </w:r>
      <w:r w:rsidR="004E5343" w:rsidRPr="004E5343">
        <w:rPr>
          <w:rFonts w:ascii="Times New Roman" w:hAnsi="Times New Roman" w:cs="Times New Roman"/>
        </w:rPr>
        <w:t>325547600112930</w:t>
      </w:r>
      <w:r w:rsidRPr="00BB625A">
        <w:rPr>
          <w:rFonts w:ascii="Times New Roman" w:hAnsi="Times New Roman" w:cs="Times New Roman"/>
        </w:rPr>
        <w:t xml:space="preserve">, адрес: </w:t>
      </w:r>
      <w:r w:rsidR="004E5343" w:rsidRPr="004E5343">
        <w:rPr>
          <w:rFonts w:ascii="Times New Roman" w:hAnsi="Times New Roman" w:cs="Times New Roman"/>
        </w:rPr>
        <w:t>633131, Новосибирская область, Мошковский район, рп. Мошково, ул. Восточная, д. 21</w:t>
      </w:r>
      <w:r w:rsidR="004E5343">
        <w:rPr>
          <w:rFonts w:ascii="Times New Roman" w:hAnsi="Times New Roman" w:cs="Times New Roman"/>
        </w:rPr>
        <w:t>.</w:t>
      </w:r>
    </w:p>
    <w:p w14:paraId="68EBE0B4" w14:textId="77777777" w:rsidR="005D603B" w:rsidRPr="00BB625A" w:rsidRDefault="005D603B" w:rsidP="005D603B">
      <w:pPr>
        <w:jc w:val="both"/>
        <w:rPr>
          <w:rFonts w:ascii="Times New Roman" w:hAnsi="Times New Roman" w:cs="Times New Roman"/>
        </w:rPr>
      </w:pPr>
    </w:p>
    <w:p w14:paraId="3C184164"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Обработка персональных данных</w:t>
      </w:r>
      <w:r w:rsidRPr="00BB625A">
        <w:rPr>
          <w:rFonts w:ascii="Times New Roman" w:hAnsi="Times New Roman" w:cs="Times New Roman"/>
        </w:rPr>
        <w:t xml:space="preserve"> – любое действие (операция) или совокупность </w:t>
      </w:r>
    </w:p>
    <w:p w14:paraId="099177AB"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rPr>
        <w:t>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CA88289" w14:textId="77777777" w:rsidR="005D603B" w:rsidRPr="00BB625A" w:rsidRDefault="005D603B" w:rsidP="005D603B">
      <w:pPr>
        <w:jc w:val="both"/>
        <w:rPr>
          <w:rFonts w:ascii="Times New Roman" w:hAnsi="Times New Roman" w:cs="Times New Roman"/>
          <w:b/>
          <w:bCs/>
        </w:rPr>
      </w:pPr>
    </w:p>
    <w:p w14:paraId="57A48A13"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Автоматизированная обработка персональных данных</w:t>
      </w:r>
      <w:r w:rsidRPr="00BB625A">
        <w:rPr>
          <w:rFonts w:ascii="Times New Roman" w:hAnsi="Times New Roman" w:cs="Times New Roman"/>
        </w:rPr>
        <w:t xml:space="preserve"> – обработка персональных данных с помощью средств вычислительной техники.</w:t>
      </w:r>
    </w:p>
    <w:p w14:paraId="5E51DF9B" w14:textId="77777777" w:rsidR="005D603B" w:rsidRPr="00BB625A" w:rsidRDefault="005D603B" w:rsidP="005D603B">
      <w:pPr>
        <w:jc w:val="both"/>
        <w:rPr>
          <w:rFonts w:ascii="Times New Roman" w:hAnsi="Times New Roman" w:cs="Times New Roman"/>
        </w:rPr>
      </w:pPr>
    </w:p>
    <w:p w14:paraId="05FC1BF2"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Распространение персональных данных</w:t>
      </w:r>
      <w:r w:rsidRPr="00BB625A">
        <w:rPr>
          <w:rFonts w:ascii="Times New Roman" w:hAnsi="Times New Roman" w:cs="Times New Roman"/>
        </w:rPr>
        <w:t xml:space="preserve"> – действия, направленные на раскрытие персональных данных неопределенному кругу лиц.</w:t>
      </w:r>
    </w:p>
    <w:p w14:paraId="33C8D633" w14:textId="77777777" w:rsidR="005D603B" w:rsidRPr="00BB625A" w:rsidRDefault="005D603B" w:rsidP="005D603B">
      <w:pPr>
        <w:jc w:val="both"/>
        <w:rPr>
          <w:rFonts w:ascii="Times New Roman" w:hAnsi="Times New Roman" w:cs="Times New Roman"/>
        </w:rPr>
      </w:pPr>
    </w:p>
    <w:p w14:paraId="3ACE40B6"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Предоставление персональных данных</w:t>
      </w:r>
      <w:r w:rsidRPr="00BB625A">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14:paraId="15956C53" w14:textId="77777777" w:rsidR="005D603B" w:rsidRPr="00BB625A" w:rsidRDefault="005D603B" w:rsidP="005D603B">
      <w:pPr>
        <w:jc w:val="both"/>
        <w:rPr>
          <w:rFonts w:ascii="Times New Roman" w:hAnsi="Times New Roman" w:cs="Times New Roman"/>
        </w:rPr>
      </w:pPr>
    </w:p>
    <w:p w14:paraId="20695657"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Блокирование персональных данных</w:t>
      </w:r>
      <w:r w:rsidRPr="00BB625A">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4220533" w14:textId="77777777" w:rsidR="005D603B" w:rsidRPr="00BB625A" w:rsidRDefault="005D603B" w:rsidP="005D603B">
      <w:pPr>
        <w:jc w:val="both"/>
        <w:rPr>
          <w:rFonts w:ascii="Times New Roman" w:hAnsi="Times New Roman" w:cs="Times New Roman"/>
        </w:rPr>
      </w:pPr>
    </w:p>
    <w:p w14:paraId="282E34D8"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Уничтожение персональных данных</w:t>
      </w:r>
      <w:r w:rsidRPr="00BB625A">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FAE089B" w14:textId="77777777" w:rsidR="005D603B" w:rsidRPr="00BB625A" w:rsidRDefault="005D603B" w:rsidP="005D603B">
      <w:pPr>
        <w:jc w:val="both"/>
        <w:rPr>
          <w:rFonts w:ascii="Times New Roman" w:hAnsi="Times New Roman" w:cs="Times New Roman"/>
        </w:rPr>
      </w:pPr>
    </w:p>
    <w:p w14:paraId="228CD663"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Обезличивание персональных данных</w:t>
      </w:r>
      <w:r w:rsidRPr="00BB625A">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00950A9" w14:textId="77777777" w:rsidR="005D603B" w:rsidRPr="00BB625A" w:rsidRDefault="005D603B" w:rsidP="005D603B">
      <w:pPr>
        <w:jc w:val="both"/>
        <w:rPr>
          <w:rFonts w:ascii="Times New Roman" w:hAnsi="Times New Roman" w:cs="Times New Roman"/>
          <w:b/>
          <w:bCs/>
        </w:rPr>
      </w:pPr>
    </w:p>
    <w:p w14:paraId="50681BD1" w14:textId="77777777" w:rsidR="005D603B" w:rsidRPr="00BB625A" w:rsidRDefault="005D603B" w:rsidP="005D603B">
      <w:pPr>
        <w:jc w:val="both"/>
        <w:rPr>
          <w:rFonts w:ascii="Times New Roman" w:hAnsi="Times New Roman" w:cs="Times New Roman"/>
        </w:rPr>
      </w:pPr>
      <w:r w:rsidRPr="00BB625A">
        <w:rPr>
          <w:rFonts w:ascii="Times New Roman" w:hAnsi="Times New Roman" w:cs="Times New Roman"/>
          <w:b/>
          <w:bCs/>
        </w:rPr>
        <w:t>Информационная система персональных данных (ИСПД)</w:t>
      </w:r>
      <w:r w:rsidRPr="00BB625A">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4FFF226" w14:textId="77777777" w:rsidR="005D603B" w:rsidRPr="00BB625A" w:rsidRDefault="005D603B" w:rsidP="005D603B">
      <w:pPr>
        <w:jc w:val="both"/>
        <w:rPr>
          <w:rFonts w:ascii="Times New Roman" w:hAnsi="Times New Roman" w:cs="Times New Roman"/>
        </w:rPr>
      </w:pPr>
    </w:p>
    <w:p w14:paraId="29F971C0" w14:textId="77777777" w:rsidR="0099428C" w:rsidRPr="00BB625A" w:rsidRDefault="0099428C" w:rsidP="00A87E4F">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В рамках настоящей Политики под персональными данными Пользователя понимаются:</w:t>
      </w:r>
    </w:p>
    <w:p w14:paraId="618D9356" w14:textId="77777777" w:rsidR="0099428C" w:rsidRPr="00BB625A" w:rsidRDefault="0099428C" w:rsidP="00A87E4F">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Персональные данные, которые Пользователь предоставляет о себе самостоятельно при использовании сервисов Сайта, включая: </w:t>
      </w:r>
      <w:r w:rsidR="00784E44" w:rsidRPr="00BB625A">
        <w:rPr>
          <w:rFonts w:ascii="Times New Roman" w:hAnsi="Times New Roman" w:cs="Times New Roman"/>
        </w:rPr>
        <w:t xml:space="preserve">фамилия, имя, отчество; номер телефона (домашний/ сотовый); электронная почта; данные о </w:t>
      </w:r>
      <w:r w:rsidR="00C85FD0" w:rsidRPr="00BB625A">
        <w:rPr>
          <w:rFonts w:ascii="Times New Roman" w:hAnsi="Times New Roman" w:cs="Times New Roman"/>
        </w:rPr>
        <w:t>Пользователе</w:t>
      </w:r>
      <w:r w:rsidR="00784E44" w:rsidRPr="00BB625A">
        <w:rPr>
          <w:rFonts w:ascii="Times New Roman" w:hAnsi="Times New Roman" w:cs="Times New Roman"/>
        </w:rPr>
        <w:t xml:space="preserve">, которые станут известны в ходе исполнения договоров (в случае заключения договора между </w:t>
      </w:r>
      <w:r w:rsidR="00C85FD0" w:rsidRPr="00BB625A">
        <w:rPr>
          <w:rFonts w:ascii="Times New Roman" w:hAnsi="Times New Roman" w:cs="Times New Roman"/>
        </w:rPr>
        <w:t>Пользователем</w:t>
      </w:r>
      <w:r w:rsidR="00784E44" w:rsidRPr="00BB625A">
        <w:rPr>
          <w:rFonts w:ascii="Times New Roman" w:hAnsi="Times New Roman" w:cs="Times New Roman"/>
        </w:rPr>
        <w:t xml:space="preserve"> и Оператором).</w:t>
      </w:r>
    </w:p>
    <w:p w14:paraId="0F5A3A1D" w14:textId="77777777" w:rsidR="0099428C" w:rsidRPr="00BB625A" w:rsidRDefault="0099428C" w:rsidP="0099428C">
      <w:pPr>
        <w:ind w:firstLine="567"/>
        <w:jc w:val="both"/>
        <w:rPr>
          <w:rFonts w:ascii="Times New Roman" w:hAnsi="Times New Roman" w:cs="Times New Roman"/>
        </w:rPr>
      </w:pPr>
      <w:r w:rsidRPr="00BB625A">
        <w:rPr>
          <w:rFonts w:ascii="Times New Roman" w:hAnsi="Times New Roman" w:cs="Times New Roman"/>
        </w:rPr>
        <w:t xml:space="preserve">Обязательная для предоставления </w:t>
      </w:r>
      <w:r w:rsidR="00784E44" w:rsidRPr="00BB625A">
        <w:rPr>
          <w:rFonts w:ascii="Times New Roman" w:hAnsi="Times New Roman" w:cs="Times New Roman"/>
        </w:rPr>
        <w:t>с</w:t>
      </w:r>
      <w:r w:rsidRPr="00BB625A">
        <w:rPr>
          <w:rFonts w:ascii="Times New Roman" w:hAnsi="Times New Roman" w:cs="Times New Roman"/>
        </w:rPr>
        <w:t>ервисов</w:t>
      </w:r>
      <w:r w:rsidR="00784E44" w:rsidRPr="00BB625A">
        <w:rPr>
          <w:rFonts w:ascii="Times New Roman" w:hAnsi="Times New Roman" w:cs="Times New Roman"/>
        </w:rPr>
        <w:t xml:space="preserve"> Сайта</w:t>
      </w:r>
      <w:r w:rsidRPr="00BB625A">
        <w:rPr>
          <w:rFonts w:ascii="Times New Roman" w:hAnsi="Times New Roman" w:cs="Times New Roman"/>
        </w:rPr>
        <w:t xml:space="preserve"> информация помечена специальным образом. Иная информация предоставляется Пользователем на его усмотрение.</w:t>
      </w:r>
    </w:p>
    <w:p w14:paraId="13742548" w14:textId="77777777" w:rsidR="0099428C" w:rsidRPr="00BB625A" w:rsidRDefault="0099428C" w:rsidP="00A87E4F">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Данные,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cookie,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14:paraId="69C6FE37" w14:textId="77777777" w:rsidR="0099428C" w:rsidRPr="004E5343" w:rsidRDefault="0099428C" w:rsidP="00A87E4F">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Настоящая Политика конфиденциальности применяется только к Сайту </w:t>
      </w:r>
      <w:hyperlink r:id="rId6" w:history="1">
        <w:r w:rsidR="004E5343" w:rsidRPr="004E5343">
          <w:rPr>
            <w:rStyle w:val="a3"/>
            <w:bCs/>
            <w:color w:val="auto"/>
            <w:u w:val="none"/>
          </w:rPr>
          <w:t>https://minivan23.ru</w:t>
        </w:r>
      </w:hyperlink>
    </w:p>
    <w:p w14:paraId="121373A0" w14:textId="77777777" w:rsidR="00B35AF0" w:rsidRPr="00BB625A" w:rsidRDefault="0099428C" w:rsidP="00B35AF0">
      <w:pPr>
        <w:ind w:firstLine="567"/>
        <w:jc w:val="both"/>
        <w:rPr>
          <w:rFonts w:ascii="Times New Roman" w:hAnsi="Times New Roman" w:cs="Times New Roman"/>
        </w:rPr>
      </w:pPr>
      <w:r w:rsidRPr="00BB625A">
        <w:rPr>
          <w:rFonts w:ascii="Times New Roman" w:hAnsi="Times New Roman" w:cs="Times New Roman"/>
        </w:rPr>
        <w:t xml:space="preserve">Сайт </w:t>
      </w:r>
      <w:r w:rsidR="004E5343">
        <w:t>https://</w:t>
      </w:r>
      <w:r w:rsidR="004E5343" w:rsidRPr="004E5343">
        <w:t>minivan23.ru</w:t>
      </w:r>
      <w:r w:rsidR="00784E44" w:rsidRPr="00BB625A">
        <w:rPr>
          <w:rFonts w:ascii="Times New Roman" w:hAnsi="Times New Roman" w:cs="Times New Roman"/>
        </w:rPr>
        <w:t xml:space="preserve"> </w:t>
      </w:r>
      <w:r w:rsidRPr="00BB625A">
        <w:rPr>
          <w:rFonts w:ascii="Times New Roman" w:hAnsi="Times New Roman" w:cs="Times New Roman"/>
        </w:rPr>
        <w:t>не контролирует и не несет ответственности за сайты третьих лиц, на которые Пользователь может перейти по ссылкам, доступным на Сайте</w:t>
      </w:r>
      <w:r w:rsidR="00784E44" w:rsidRPr="00BB625A">
        <w:rPr>
          <w:rFonts w:ascii="Times New Roman" w:hAnsi="Times New Roman" w:cs="Times New Roman"/>
        </w:rPr>
        <w:t xml:space="preserve"> </w:t>
      </w:r>
      <w:r w:rsidR="004E5343">
        <w:t>https://</w:t>
      </w:r>
      <w:r w:rsidR="004E5343" w:rsidRPr="004E5343">
        <w:t>minivan23.ru</w:t>
      </w:r>
      <w:r w:rsidR="00784E44" w:rsidRPr="00BB625A">
        <w:rPr>
          <w:rFonts w:ascii="Times New Roman" w:hAnsi="Times New Roman" w:cs="Times New Roman"/>
        </w:rPr>
        <w:t>.</w:t>
      </w:r>
    </w:p>
    <w:p w14:paraId="0F478D55" w14:textId="77777777" w:rsidR="00F33B8B" w:rsidRPr="00BB625A" w:rsidRDefault="00B35AF0"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Во исполнение требований ч. 2 ст. 18.1 </w:t>
      </w:r>
      <w:r w:rsidR="00E2383D" w:rsidRPr="00BB625A">
        <w:rPr>
          <w:rFonts w:ascii="Times New Roman" w:hAnsi="Times New Roman" w:cs="Times New Roman"/>
        </w:rPr>
        <w:t xml:space="preserve">Федерального закона от 27 июля 2006 г. № 152-ФЗ «О персональных данных» (далее – Закон о персональных данных) </w:t>
      </w:r>
      <w:r w:rsidRPr="00BB625A">
        <w:rPr>
          <w:rFonts w:ascii="Times New Roman" w:hAnsi="Times New Roman" w:cs="Times New Roman"/>
        </w:rPr>
        <w:t xml:space="preserve">настоящая Политика публикуется в свободном доступе в информационно-телекоммуникационной сети Интернет на </w:t>
      </w:r>
      <w:r w:rsidR="00E2383D" w:rsidRPr="00BB625A">
        <w:rPr>
          <w:rFonts w:ascii="Times New Roman" w:hAnsi="Times New Roman" w:cs="Times New Roman"/>
        </w:rPr>
        <w:t>С</w:t>
      </w:r>
      <w:r w:rsidRPr="00BB625A">
        <w:rPr>
          <w:rFonts w:ascii="Times New Roman" w:hAnsi="Times New Roman" w:cs="Times New Roman"/>
        </w:rPr>
        <w:t>айте Оператора.</w:t>
      </w:r>
    </w:p>
    <w:p w14:paraId="47059EF1" w14:textId="77777777" w:rsidR="00F33B8B" w:rsidRPr="00BB625A" w:rsidRDefault="006C3AAC"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w:t>
      </w:r>
      <w:r w:rsidR="00E2383D" w:rsidRPr="00BB625A">
        <w:rPr>
          <w:rFonts w:ascii="Times New Roman" w:hAnsi="Times New Roman" w:cs="Times New Roman"/>
        </w:rPr>
        <w:t>Закона о персональных данных</w:t>
      </w:r>
      <w:r w:rsidRPr="00BB625A">
        <w:rPr>
          <w:rFonts w:ascii="Times New Roman" w:hAnsi="Times New Roman" w:cs="Times New Roman"/>
        </w:rPr>
        <w:t>.</w:t>
      </w:r>
    </w:p>
    <w:p w14:paraId="3DAF4BB5" w14:textId="77777777" w:rsidR="006C3AAC" w:rsidRPr="00BB625A" w:rsidRDefault="006C3AAC"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Оператор вправе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14:paraId="08F83586" w14:textId="77777777" w:rsidR="009E6B14" w:rsidRPr="00BB625A" w:rsidRDefault="009E6B14" w:rsidP="009E6B14">
      <w:pPr>
        <w:jc w:val="both"/>
        <w:rPr>
          <w:rFonts w:ascii="Times New Roman" w:hAnsi="Times New Roman" w:cs="Times New Roman"/>
        </w:rPr>
      </w:pPr>
    </w:p>
    <w:p w14:paraId="352A1632" w14:textId="77777777" w:rsidR="009E6B14" w:rsidRPr="00BB625A" w:rsidRDefault="009E6B14" w:rsidP="00F33B8B">
      <w:pPr>
        <w:pStyle w:val="a4"/>
        <w:numPr>
          <w:ilvl w:val="0"/>
          <w:numId w:val="4"/>
        </w:numPr>
        <w:jc w:val="center"/>
        <w:rPr>
          <w:rFonts w:ascii="Times New Roman" w:hAnsi="Times New Roman" w:cs="Times New Roman"/>
        </w:rPr>
      </w:pPr>
      <w:r w:rsidRPr="00BB625A">
        <w:rPr>
          <w:rFonts w:ascii="Times New Roman" w:hAnsi="Times New Roman" w:cs="Times New Roman"/>
        </w:rPr>
        <w:t>Цели обработки персональных данных</w:t>
      </w:r>
    </w:p>
    <w:p w14:paraId="2AA23EB4" w14:textId="77777777" w:rsidR="009E6B14" w:rsidRPr="00BB625A" w:rsidRDefault="009E6B14" w:rsidP="00DA3F58">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D4C3E42" w14:textId="77777777" w:rsidR="00DA3F58" w:rsidRPr="00BB625A" w:rsidRDefault="009E6B14" w:rsidP="009E6B14">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lastRenderedPageBreak/>
        <w:t>Обработке подлежат только персональные данные, которые отвечают целям их обработки.</w:t>
      </w:r>
    </w:p>
    <w:p w14:paraId="60FD2CA9" w14:textId="77777777" w:rsidR="009E6B14" w:rsidRPr="00BB625A" w:rsidRDefault="009E6B14" w:rsidP="009E6B14">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Обработка Оператором персональных данных осуществляется в следующих целях:</w:t>
      </w:r>
    </w:p>
    <w:p w14:paraId="6BA7428F" w14:textId="77777777" w:rsidR="009E6B14" w:rsidRPr="00BB625A" w:rsidRDefault="009E6B14" w:rsidP="00ED49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для связи с Пользователем, в связи с заполнением формы обратной связи на сайте, в том числе направление уведомлений, запросов и информации, касающихся использования </w:t>
      </w:r>
      <w:r w:rsidR="00ED49FE" w:rsidRPr="00BB625A">
        <w:rPr>
          <w:rFonts w:ascii="Times New Roman" w:hAnsi="Times New Roman" w:cs="Times New Roman"/>
        </w:rPr>
        <w:t>сервисов Сайта</w:t>
      </w:r>
      <w:r w:rsidRPr="00BB625A">
        <w:rPr>
          <w:rFonts w:ascii="Times New Roman" w:hAnsi="Times New Roman" w:cs="Times New Roman"/>
        </w:rPr>
        <w:t xml:space="preserve">, обработки, согласования заказов и их </w:t>
      </w:r>
      <w:r w:rsidR="00ED49FE" w:rsidRPr="00BB625A">
        <w:rPr>
          <w:rFonts w:ascii="Times New Roman" w:hAnsi="Times New Roman" w:cs="Times New Roman"/>
        </w:rPr>
        <w:t>исполнения</w:t>
      </w:r>
      <w:r w:rsidRPr="00BB625A">
        <w:rPr>
          <w:rFonts w:ascii="Times New Roman" w:hAnsi="Times New Roman" w:cs="Times New Roman"/>
        </w:rPr>
        <w:t>, исполнения соглашений и договоров;</w:t>
      </w:r>
    </w:p>
    <w:p w14:paraId="0AB148C3" w14:textId="77777777" w:rsidR="00ED49FE" w:rsidRPr="00BB625A" w:rsidRDefault="00ED49FE" w:rsidP="00ED49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обработка входящих запросов Пользователей с целью оказания консультирования по различным вопросам, относящимся к сфере предпринимательской деятельности Оператора; </w:t>
      </w:r>
    </w:p>
    <w:p w14:paraId="4E410807" w14:textId="77777777" w:rsidR="00ED49FE" w:rsidRPr="00BB625A" w:rsidRDefault="00ED49FE" w:rsidP="00ED49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аналитики действий Пользователя на вебсайте и функционирования Сайта;</w:t>
      </w:r>
    </w:p>
    <w:p w14:paraId="2FDDCE4F" w14:textId="77777777" w:rsidR="009E6B14" w:rsidRPr="00BB625A" w:rsidRDefault="009E6B14" w:rsidP="00ED49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обезличивания персональных данных для получения обезличенных статистических данных, которые передаются третьему лицу для проведения исследований, выполнения работ или оказания услуг по поручению </w:t>
      </w:r>
      <w:r w:rsidR="00ED49FE" w:rsidRPr="00BB625A">
        <w:rPr>
          <w:rFonts w:ascii="Times New Roman" w:hAnsi="Times New Roman" w:cs="Times New Roman"/>
        </w:rPr>
        <w:t>Оператора</w:t>
      </w:r>
      <w:r w:rsidRPr="00BB625A">
        <w:rPr>
          <w:rFonts w:ascii="Times New Roman" w:hAnsi="Times New Roman" w:cs="Times New Roman"/>
        </w:rPr>
        <w:t>.</w:t>
      </w:r>
    </w:p>
    <w:p w14:paraId="6B407767" w14:textId="77777777" w:rsidR="009E6B14" w:rsidRPr="00BB625A" w:rsidRDefault="009E6B14" w:rsidP="006C3AAC">
      <w:pPr>
        <w:jc w:val="both"/>
        <w:rPr>
          <w:rFonts w:ascii="Times New Roman" w:hAnsi="Times New Roman" w:cs="Times New Roman"/>
        </w:rPr>
      </w:pPr>
    </w:p>
    <w:p w14:paraId="233187EE" w14:textId="77777777" w:rsidR="009E6B14" w:rsidRPr="00BB625A" w:rsidRDefault="00E2383D" w:rsidP="00DA3F58">
      <w:pPr>
        <w:pStyle w:val="a4"/>
        <w:numPr>
          <w:ilvl w:val="0"/>
          <w:numId w:val="4"/>
        </w:numPr>
        <w:jc w:val="center"/>
        <w:rPr>
          <w:rFonts w:ascii="Times New Roman" w:hAnsi="Times New Roman" w:cs="Times New Roman"/>
        </w:rPr>
      </w:pPr>
      <w:r w:rsidRPr="00BB625A">
        <w:rPr>
          <w:rFonts w:ascii="Times New Roman" w:hAnsi="Times New Roman" w:cs="Times New Roman"/>
        </w:rPr>
        <w:t>Правовые основания обработки персональных данных</w:t>
      </w:r>
    </w:p>
    <w:p w14:paraId="3E388350" w14:textId="77777777" w:rsidR="00DA3F58" w:rsidRPr="00BB625A" w:rsidRDefault="00E2383D"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Конституция Российской Федерации; Закон о персональных данных и иные нормативные правовые акты, регулирующие отношения, связанные с деятельностью Оператора.</w:t>
      </w:r>
    </w:p>
    <w:p w14:paraId="19126357" w14:textId="77777777" w:rsidR="006C3AAC" w:rsidRPr="00BB625A" w:rsidRDefault="006C3AAC"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Обработка персональных данных осуществляется:</w:t>
      </w:r>
    </w:p>
    <w:p w14:paraId="7179BAD2" w14:textId="77777777" w:rsidR="006C3AAC" w:rsidRPr="00BB625A" w:rsidRDefault="006C3AAC" w:rsidP="008C7F23">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с согласия </w:t>
      </w:r>
      <w:r w:rsidR="00E2383D" w:rsidRPr="00BB625A">
        <w:rPr>
          <w:rFonts w:ascii="Times New Roman" w:hAnsi="Times New Roman" w:cs="Times New Roman"/>
        </w:rPr>
        <w:t>Пользователя</w:t>
      </w:r>
      <w:r w:rsidRPr="00BB625A">
        <w:rPr>
          <w:rFonts w:ascii="Times New Roman" w:hAnsi="Times New Roman" w:cs="Times New Roman"/>
        </w:rPr>
        <w:t xml:space="preserve"> на обработку его персональных данных;</w:t>
      </w:r>
    </w:p>
    <w:p w14:paraId="66010FA9" w14:textId="77777777" w:rsidR="00E2383D" w:rsidRPr="00BB625A" w:rsidRDefault="00E2383D" w:rsidP="008C7F23">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8C7F23" w:rsidRPr="00BB625A">
        <w:rPr>
          <w:rFonts w:ascii="Times New Roman" w:hAnsi="Times New Roman" w:cs="Times New Roman"/>
        </w:rPr>
        <w:t>О</w:t>
      </w:r>
      <w:r w:rsidRPr="00BB625A">
        <w:rPr>
          <w:rFonts w:ascii="Times New Roman" w:hAnsi="Times New Roman" w:cs="Times New Roman"/>
        </w:rPr>
        <w:t>ператора функций, полномочий и обязанностей;</w:t>
      </w:r>
    </w:p>
    <w:p w14:paraId="51C2AC85" w14:textId="77777777" w:rsidR="00DB5957" w:rsidRPr="00BB625A" w:rsidRDefault="006C3AAC" w:rsidP="006C3AAC">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в случаях, когда осуществляется обработка персональных данных, доступ неограниченного круга лиц к которым предоставлен </w:t>
      </w:r>
      <w:r w:rsidR="008C7F23" w:rsidRPr="00BB625A">
        <w:rPr>
          <w:rFonts w:ascii="Times New Roman" w:hAnsi="Times New Roman" w:cs="Times New Roman"/>
        </w:rPr>
        <w:t>Пользователем самостоятельно</w:t>
      </w:r>
      <w:r w:rsidRPr="00BB625A">
        <w:rPr>
          <w:rFonts w:ascii="Times New Roman" w:hAnsi="Times New Roman" w:cs="Times New Roman"/>
        </w:rPr>
        <w:t xml:space="preserve"> либо по его просьбе (далее – персональные данные, сделанные общедоступными субъектом персональных данных).</w:t>
      </w:r>
    </w:p>
    <w:p w14:paraId="34615A43" w14:textId="77777777" w:rsidR="00B5359A" w:rsidRPr="00BB625A" w:rsidRDefault="00B5359A" w:rsidP="00B5359A">
      <w:pPr>
        <w:tabs>
          <w:tab w:val="left" w:pos="284"/>
        </w:tabs>
        <w:jc w:val="both"/>
        <w:rPr>
          <w:rFonts w:ascii="Times New Roman" w:hAnsi="Times New Roman" w:cs="Times New Roman"/>
        </w:rPr>
      </w:pPr>
    </w:p>
    <w:p w14:paraId="15D07E0E" w14:textId="77777777" w:rsidR="00B5359A" w:rsidRPr="00BB625A" w:rsidRDefault="00B5359A" w:rsidP="00DA3F58">
      <w:pPr>
        <w:pStyle w:val="a4"/>
        <w:numPr>
          <w:ilvl w:val="0"/>
          <w:numId w:val="4"/>
        </w:numPr>
        <w:tabs>
          <w:tab w:val="left" w:pos="284"/>
        </w:tabs>
        <w:jc w:val="center"/>
        <w:rPr>
          <w:rFonts w:ascii="Times New Roman" w:hAnsi="Times New Roman" w:cs="Times New Roman"/>
        </w:rPr>
      </w:pPr>
      <w:r w:rsidRPr="00BB625A">
        <w:rPr>
          <w:rFonts w:ascii="Times New Roman" w:hAnsi="Times New Roman" w:cs="Times New Roman"/>
        </w:rPr>
        <w:t>Порядок и условия обработки персональных данных</w:t>
      </w:r>
      <w:r w:rsidR="003B0303" w:rsidRPr="00BB625A">
        <w:rPr>
          <w:rFonts w:ascii="Times New Roman" w:hAnsi="Times New Roman" w:cs="Times New Roman"/>
        </w:rPr>
        <w:t xml:space="preserve">, хранения, </w:t>
      </w:r>
      <w:r w:rsidR="00347088" w:rsidRPr="00BB625A">
        <w:rPr>
          <w:rFonts w:ascii="Times New Roman" w:hAnsi="Times New Roman" w:cs="Times New Roman"/>
        </w:rPr>
        <w:t xml:space="preserve">прекращения обработки, </w:t>
      </w:r>
      <w:r w:rsidR="003B0303" w:rsidRPr="00BB625A">
        <w:rPr>
          <w:rFonts w:ascii="Times New Roman" w:hAnsi="Times New Roman" w:cs="Times New Roman"/>
        </w:rPr>
        <w:t>уничтожения</w:t>
      </w:r>
    </w:p>
    <w:p w14:paraId="7A809E06" w14:textId="77777777" w:rsidR="00DA3F58" w:rsidRPr="00BB625A" w:rsidRDefault="00B5359A" w:rsidP="00DA3F58">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b/>
          <w:bCs/>
        </w:rPr>
        <w:t>Обработка</w:t>
      </w:r>
      <w:r w:rsidRPr="00BB625A">
        <w:rPr>
          <w:rFonts w:ascii="Times New Roman" w:hAnsi="Times New Roman" w:cs="Times New Roman"/>
        </w:rPr>
        <w:t xml:space="preserve"> персональных данных осуществляется Оператором в соответствии с требованиями законодательства Российской Федерации.</w:t>
      </w:r>
    </w:p>
    <w:p w14:paraId="333B3C33" w14:textId="77777777" w:rsidR="00DA3F58" w:rsidRPr="00BB625A" w:rsidRDefault="00B5359A" w:rsidP="003A5072">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02813949" w14:textId="77777777" w:rsidR="003A5072" w:rsidRPr="00BB625A" w:rsidRDefault="003A5072" w:rsidP="003A5072">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Оператор осуществляет обработку персональных данных для каждой цели их обработки следующими способами:</w:t>
      </w:r>
    </w:p>
    <w:p w14:paraId="327F674F" w14:textId="77777777" w:rsidR="003A5072" w:rsidRPr="00BB625A" w:rsidRDefault="003A5072" w:rsidP="003A5072">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неавтоматизированная обработка персональных данных;</w:t>
      </w:r>
    </w:p>
    <w:p w14:paraId="5CAB079C" w14:textId="77777777" w:rsidR="003A5072" w:rsidRPr="00BB625A" w:rsidRDefault="003A5072" w:rsidP="003A5072">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84FC836" w14:textId="77777777" w:rsidR="00DB5957" w:rsidRPr="00BB625A" w:rsidRDefault="003A5072" w:rsidP="003A5072">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смешанная обработка персональных данных.</w:t>
      </w:r>
    </w:p>
    <w:p w14:paraId="17C07F9C" w14:textId="77777777" w:rsidR="00DA3F58" w:rsidRPr="00BB625A" w:rsidRDefault="00601273" w:rsidP="00B5359A">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EEC3BCB" w14:textId="77777777" w:rsidR="00DA3F58" w:rsidRPr="00BB625A" w:rsidRDefault="00B5359A" w:rsidP="00B5359A">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Передача персональных данных органам дознания и следствия, в Федеральную налоговую службу, Социальный фонд России и другие уполномоченные органы </w:t>
      </w:r>
      <w:r w:rsidRPr="00BB625A">
        <w:rPr>
          <w:rFonts w:ascii="Times New Roman" w:hAnsi="Times New Roman" w:cs="Times New Roman"/>
        </w:rPr>
        <w:lastRenderedPageBreak/>
        <w:t>исполнительной власти и организации осуществляется в соответствии с требованиями законодательства Российской Федерации.</w:t>
      </w:r>
    </w:p>
    <w:p w14:paraId="57BEB675" w14:textId="77777777" w:rsidR="00B5359A" w:rsidRPr="00BB625A" w:rsidRDefault="00B5359A" w:rsidP="00B5359A">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A6A8CEE"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определяет угрозы безопасности персональных данных при их обработке;</w:t>
      </w:r>
    </w:p>
    <w:p w14:paraId="74AD6BE9"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принимает локальные нормативные акты и иные документы, регулирующие отношения в сфере обработки и защиты персональных данных;</w:t>
      </w:r>
    </w:p>
    <w:p w14:paraId="3C11C799"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11231F76"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создает необходимые условия для работы с персональными данными;</w:t>
      </w:r>
    </w:p>
    <w:p w14:paraId="0B7AB468"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организует учет документов, содержащих персональные данные;</w:t>
      </w:r>
    </w:p>
    <w:p w14:paraId="7D67B8A5"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организует работу с информационными системами, в которых обрабатываются персональные данные;</w:t>
      </w:r>
    </w:p>
    <w:p w14:paraId="0F237AFF"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хранит персональные данные в условиях, при которых обеспечивается их сохранность и исключается неправомерный доступ к ним;</w:t>
      </w:r>
    </w:p>
    <w:p w14:paraId="5F322F39" w14:textId="77777777" w:rsidR="00B5359A" w:rsidRPr="00BB625A" w:rsidRDefault="00B5359A" w:rsidP="00B5359A">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организует обучение работников Оператора, осуществляющих обработку персональных данных.</w:t>
      </w:r>
    </w:p>
    <w:p w14:paraId="234A8C74" w14:textId="77777777" w:rsidR="00DA3F58" w:rsidRPr="00BB625A" w:rsidRDefault="00BB6301"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Персональные данные Пользователей могут быть получены, проходить дальнейшую обработку и передаваться на хранение как на бумажных носителях, так и в электронном виде.</w:t>
      </w:r>
    </w:p>
    <w:p w14:paraId="7DFB0372" w14:textId="77777777" w:rsidR="00B5359A" w:rsidRPr="00BB625A" w:rsidRDefault="00715F09"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Оператор осуществляет </w:t>
      </w:r>
      <w:r w:rsidRPr="00BB625A">
        <w:rPr>
          <w:rFonts w:ascii="Times New Roman" w:hAnsi="Times New Roman" w:cs="Times New Roman"/>
          <w:b/>
          <w:bCs/>
        </w:rPr>
        <w:t>хранение</w:t>
      </w:r>
      <w:r w:rsidRPr="00BB625A">
        <w:rPr>
          <w:rFonts w:ascii="Times New Roman" w:hAnsi="Times New Roman" w:cs="Times New Roman"/>
        </w:rPr>
        <w:t xml:space="preserve">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21C02D4B" w14:textId="77777777" w:rsidR="00DA3F58" w:rsidRPr="00BB625A" w:rsidRDefault="005B052F" w:rsidP="005B052F">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Персональные данные на бумажных носителях хранятся у Оператора в течение сроков хранения документов, для которых эти сроки предусмотрены законодательством об архивном деле в РФ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№236)).</w:t>
      </w:r>
    </w:p>
    <w:p w14:paraId="649659E8" w14:textId="77777777" w:rsidR="00DA3F58" w:rsidRPr="00BB625A" w:rsidRDefault="005B052F" w:rsidP="006C3AAC">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7703F3F1" w14:textId="77777777" w:rsidR="00DA3F58" w:rsidRPr="00BB625A" w:rsidRDefault="006C3AAC" w:rsidP="006C3AAC">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6DB25C82" w14:textId="77777777" w:rsidR="00DA3F58" w:rsidRPr="00BB625A" w:rsidRDefault="006C3AAC" w:rsidP="006C3AAC">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Персональные данные </w:t>
      </w:r>
      <w:r w:rsidR="00BB6301" w:rsidRPr="00BB625A">
        <w:rPr>
          <w:rFonts w:ascii="Times New Roman" w:hAnsi="Times New Roman" w:cs="Times New Roman"/>
        </w:rPr>
        <w:t>Пользователей</w:t>
      </w:r>
      <w:r w:rsidRPr="00BB625A">
        <w:rPr>
          <w:rFonts w:ascii="Times New Roman" w:hAnsi="Times New Roman" w:cs="Times New Roman"/>
        </w:rPr>
        <w:t>, обрабатываемые с использованием средств автоматизации в разных целях, хранятся в разных папках.</w:t>
      </w:r>
    </w:p>
    <w:p w14:paraId="6E93E015" w14:textId="77777777" w:rsidR="006C3AAC" w:rsidRPr="00BB625A" w:rsidRDefault="006C3AAC" w:rsidP="006C3AAC">
      <w:pPr>
        <w:pStyle w:val="a4"/>
        <w:numPr>
          <w:ilvl w:val="2"/>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Не допускается хранение и размещение документов, содержащих персональных данных, в открытых электронных каталогах (файлообменниках) в ИСПД.</w:t>
      </w:r>
    </w:p>
    <w:p w14:paraId="3A088562" w14:textId="77777777" w:rsidR="00DA3F58" w:rsidRPr="00BB625A" w:rsidRDefault="00B325AC" w:rsidP="003B4C9D">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73F1CEE6" w14:textId="77777777" w:rsidR="003B4C9D" w:rsidRPr="00BB625A" w:rsidRDefault="003B4C9D" w:rsidP="003B4C9D">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Оператор </w:t>
      </w:r>
      <w:r w:rsidRPr="00BB625A">
        <w:rPr>
          <w:rFonts w:ascii="Times New Roman" w:hAnsi="Times New Roman" w:cs="Times New Roman"/>
          <w:b/>
          <w:bCs/>
        </w:rPr>
        <w:t>прекращает</w:t>
      </w:r>
      <w:r w:rsidRPr="00BB625A">
        <w:rPr>
          <w:rFonts w:ascii="Times New Roman" w:hAnsi="Times New Roman" w:cs="Times New Roman"/>
        </w:rPr>
        <w:t xml:space="preserve"> обработку персональных данных в следующих случаях:</w:t>
      </w:r>
    </w:p>
    <w:p w14:paraId="1E9B46A4" w14:textId="77777777" w:rsidR="003B4C9D" w:rsidRPr="00BB625A" w:rsidRDefault="003B4C9D" w:rsidP="003B4C9D">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выявлен факт их неправомерной обработки. Срок – в течение трех рабочих дней с даты выявления;</w:t>
      </w:r>
    </w:p>
    <w:p w14:paraId="45F1C96F" w14:textId="77777777" w:rsidR="003B4C9D" w:rsidRPr="00BB625A" w:rsidRDefault="003B4C9D" w:rsidP="003B4C9D">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достигнута цель их обработки;</w:t>
      </w:r>
    </w:p>
    <w:p w14:paraId="67C98894" w14:textId="77777777" w:rsidR="00F026E3" w:rsidRPr="00BB625A" w:rsidRDefault="003B4C9D" w:rsidP="00F026E3">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9898D21" w14:textId="77777777" w:rsidR="00DA3F58" w:rsidRPr="00BB625A" w:rsidRDefault="00F026E3"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lastRenderedPageBreak/>
        <w:t>При обращении Пользователя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Пользователю мотивированное уведомление с указанием причин продления срока.</w:t>
      </w:r>
    </w:p>
    <w:p w14:paraId="6CF7EC06" w14:textId="77777777" w:rsidR="006C3AAC" w:rsidRPr="00BB625A" w:rsidRDefault="006C3AAC" w:rsidP="006C3AAC">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b/>
          <w:bCs/>
        </w:rPr>
        <w:t>Уничтожение</w:t>
      </w:r>
      <w:r w:rsidRPr="00BB625A">
        <w:rPr>
          <w:rFonts w:ascii="Times New Roman" w:hAnsi="Times New Roman" w:cs="Times New Roman"/>
        </w:rPr>
        <w:t xml:space="preserve"> персональных данных.</w:t>
      </w:r>
    </w:p>
    <w:p w14:paraId="7E26957E" w14:textId="77777777" w:rsidR="00DA3F58" w:rsidRPr="00BB625A" w:rsidRDefault="006C3AAC" w:rsidP="006C3AAC">
      <w:pPr>
        <w:pStyle w:val="a4"/>
        <w:numPr>
          <w:ilvl w:val="2"/>
          <w:numId w:val="4"/>
        </w:numPr>
        <w:ind w:left="0" w:firstLine="0"/>
        <w:jc w:val="both"/>
        <w:rPr>
          <w:rFonts w:ascii="Times New Roman" w:hAnsi="Times New Roman" w:cs="Times New Roman"/>
        </w:rPr>
      </w:pPr>
      <w:r w:rsidRPr="00BB625A">
        <w:rPr>
          <w:rFonts w:ascii="Times New Roman" w:hAnsi="Times New Roman" w:cs="Times New Roman"/>
        </w:rPr>
        <w:t>Уничтожение документов (носителей), содержащих персональных данных,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14:paraId="2941F198" w14:textId="77777777" w:rsidR="00DA3F58" w:rsidRPr="00BB625A" w:rsidRDefault="006C3AAC" w:rsidP="006C3AAC">
      <w:pPr>
        <w:pStyle w:val="a4"/>
        <w:numPr>
          <w:ilvl w:val="2"/>
          <w:numId w:val="4"/>
        </w:numPr>
        <w:ind w:left="0" w:firstLine="0"/>
        <w:jc w:val="both"/>
        <w:rPr>
          <w:rFonts w:ascii="Times New Roman" w:hAnsi="Times New Roman" w:cs="Times New Roman"/>
        </w:rPr>
      </w:pPr>
      <w:r w:rsidRPr="00BB625A">
        <w:rPr>
          <w:rFonts w:ascii="Times New Roman" w:hAnsi="Times New Roman" w:cs="Times New Roman"/>
        </w:rPr>
        <w:t>Персональные данные на электронных носителях уничтожаются путем стирания или форматирования носителя.</w:t>
      </w:r>
    </w:p>
    <w:p w14:paraId="61DE2092" w14:textId="77777777" w:rsidR="006C3AAC" w:rsidRPr="00BB625A" w:rsidRDefault="006C3AAC" w:rsidP="006C3AAC">
      <w:pPr>
        <w:pStyle w:val="a4"/>
        <w:numPr>
          <w:ilvl w:val="2"/>
          <w:numId w:val="4"/>
        </w:numPr>
        <w:ind w:left="0" w:firstLine="0"/>
        <w:jc w:val="both"/>
        <w:rPr>
          <w:rFonts w:ascii="Times New Roman" w:hAnsi="Times New Roman" w:cs="Times New Roman"/>
        </w:rPr>
      </w:pPr>
      <w:r w:rsidRPr="00BB625A">
        <w:rPr>
          <w:rFonts w:ascii="Times New Roman" w:hAnsi="Times New Roman" w:cs="Times New Roman"/>
        </w:rPr>
        <w:t>Факт уничтожения персональных данных подтверждается документально актом об уничтожении носителей.</w:t>
      </w:r>
    </w:p>
    <w:p w14:paraId="21945E67" w14:textId="77777777" w:rsidR="00954EFE" w:rsidRPr="00BB625A" w:rsidRDefault="00954EFE" w:rsidP="00DA3F58">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Условия и сроки уничтожения персональных данных Оператором:</w:t>
      </w:r>
    </w:p>
    <w:p w14:paraId="53F65555" w14:textId="77777777" w:rsidR="00954EFE" w:rsidRPr="00BB625A" w:rsidRDefault="00954EFE" w:rsidP="00954E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достижение цели обработки персональных данных либо утрата необходимости достигать эту цель – в течение 30</w:t>
      </w:r>
      <w:r w:rsidR="007F06D2" w:rsidRPr="00BB625A">
        <w:rPr>
          <w:rFonts w:ascii="Times New Roman" w:hAnsi="Times New Roman" w:cs="Times New Roman"/>
        </w:rPr>
        <w:t xml:space="preserve"> (тридцати) </w:t>
      </w:r>
      <w:r w:rsidRPr="00BB625A">
        <w:rPr>
          <w:rFonts w:ascii="Times New Roman" w:hAnsi="Times New Roman" w:cs="Times New Roman"/>
        </w:rPr>
        <w:t>дней;</w:t>
      </w:r>
    </w:p>
    <w:p w14:paraId="2C347566" w14:textId="77777777" w:rsidR="00954EFE" w:rsidRPr="00BB625A" w:rsidRDefault="00954EFE" w:rsidP="00954E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 xml:space="preserve">достижение максимальных сроков хранения документов, содержащих персональные данные, – в течение 30 </w:t>
      </w:r>
      <w:r w:rsidR="007F06D2" w:rsidRPr="00BB625A">
        <w:rPr>
          <w:rFonts w:ascii="Times New Roman" w:hAnsi="Times New Roman" w:cs="Times New Roman"/>
        </w:rPr>
        <w:t xml:space="preserve">(тридцати) </w:t>
      </w:r>
      <w:r w:rsidRPr="00BB625A">
        <w:rPr>
          <w:rFonts w:ascii="Times New Roman" w:hAnsi="Times New Roman" w:cs="Times New Roman"/>
        </w:rPr>
        <w:t>дней;</w:t>
      </w:r>
    </w:p>
    <w:p w14:paraId="73888386" w14:textId="77777777" w:rsidR="00954EFE" w:rsidRPr="00BB625A" w:rsidRDefault="00954EFE" w:rsidP="00954EFE">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w:t>
      </w:r>
      <w:r w:rsidR="007F06D2" w:rsidRPr="00BB625A">
        <w:rPr>
          <w:rFonts w:ascii="Times New Roman" w:hAnsi="Times New Roman" w:cs="Times New Roman"/>
        </w:rPr>
        <w:t xml:space="preserve"> 7</w:t>
      </w:r>
      <w:r w:rsidRPr="00BB625A">
        <w:rPr>
          <w:rFonts w:ascii="Times New Roman" w:hAnsi="Times New Roman" w:cs="Times New Roman"/>
        </w:rPr>
        <w:t xml:space="preserve"> </w:t>
      </w:r>
      <w:r w:rsidR="007F06D2" w:rsidRPr="00BB625A">
        <w:rPr>
          <w:rFonts w:ascii="Times New Roman" w:hAnsi="Times New Roman" w:cs="Times New Roman"/>
        </w:rPr>
        <w:t>(</w:t>
      </w:r>
      <w:r w:rsidRPr="00BB625A">
        <w:rPr>
          <w:rFonts w:ascii="Times New Roman" w:hAnsi="Times New Roman" w:cs="Times New Roman"/>
        </w:rPr>
        <w:t>семи</w:t>
      </w:r>
      <w:r w:rsidR="007F06D2" w:rsidRPr="00BB625A">
        <w:rPr>
          <w:rFonts w:ascii="Times New Roman" w:hAnsi="Times New Roman" w:cs="Times New Roman"/>
        </w:rPr>
        <w:t>)</w:t>
      </w:r>
      <w:r w:rsidRPr="00BB625A">
        <w:rPr>
          <w:rFonts w:ascii="Times New Roman" w:hAnsi="Times New Roman" w:cs="Times New Roman"/>
        </w:rPr>
        <w:t xml:space="preserve"> рабочих дней;</w:t>
      </w:r>
    </w:p>
    <w:p w14:paraId="572A91BB" w14:textId="77777777" w:rsidR="004E5343" w:rsidRPr="00BB625A" w:rsidRDefault="00954EFE" w:rsidP="006C3AAC">
      <w:pPr>
        <w:pStyle w:val="a4"/>
        <w:numPr>
          <w:ilvl w:val="0"/>
          <w:numId w:val="1"/>
        </w:numPr>
        <w:tabs>
          <w:tab w:val="left" w:pos="284"/>
        </w:tabs>
        <w:ind w:left="0" w:firstLine="0"/>
        <w:jc w:val="both"/>
        <w:rPr>
          <w:rFonts w:ascii="Times New Roman" w:hAnsi="Times New Roman" w:cs="Times New Roman"/>
        </w:rPr>
      </w:pPr>
      <w:r w:rsidRPr="00BB625A">
        <w:rPr>
          <w:rFonts w:ascii="Times New Roman" w:hAnsi="Times New Roman" w:cs="Times New Roman"/>
        </w:rPr>
        <w:t>отзыв субъектом персональных данных согласия на обработку его персональных данных, если их сохранение для цели их обработки более не требуется</w:t>
      </w:r>
      <w:r w:rsidR="00CF745F" w:rsidRPr="00BB625A">
        <w:rPr>
          <w:rFonts w:ascii="Times New Roman" w:hAnsi="Times New Roman" w:cs="Times New Roman"/>
        </w:rPr>
        <w:t xml:space="preserve">, – </w:t>
      </w:r>
      <w:r w:rsidRPr="00BB625A">
        <w:rPr>
          <w:rFonts w:ascii="Times New Roman" w:hAnsi="Times New Roman" w:cs="Times New Roman"/>
        </w:rPr>
        <w:t xml:space="preserve">в течение 30 </w:t>
      </w:r>
      <w:r w:rsidR="007F06D2" w:rsidRPr="00BB625A">
        <w:rPr>
          <w:rFonts w:ascii="Times New Roman" w:hAnsi="Times New Roman" w:cs="Times New Roman"/>
        </w:rPr>
        <w:t xml:space="preserve">(тридцати) </w:t>
      </w:r>
      <w:r w:rsidRPr="00BB625A">
        <w:rPr>
          <w:rFonts w:ascii="Times New Roman" w:hAnsi="Times New Roman" w:cs="Times New Roman"/>
        </w:rPr>
        <w:t>дней.</w:t>
      </w:r>
    </w:p>
    <w:p w14:paraId="17259C10" w14:textId="77777777" w:rsidR="00876C9F" w:rsidRPr="00BB625A" w:rsidRDefault="00876C9F" w:rsidP="00876C9F">
      <w:pPr>
        <w:tabs>
          <w:tab w:val="left" w:pos="284"/>
        </w:tabs>
        <w:jc w:val="both"/>
        <w:rPr>
          <w:rFonts w:ascii="Times New Roman" w:hAnsi="Times New Roman" w:cs="Times New Roman"/>
        </w:rPr>
      </w:pPr>
    </w:p>
    <w:p w14:paraId="18E0BF39" w14:textId="77777777" w:rsidR="00876C9F" w:rsidRPr="00BB625A" w:rsidRDefault="00876C9F" w:rsidP="00DA3F58">
      <w:pPr>
        <w:pStyle w:val="a4"/>
        <w:numPr>
          <w:ilvl w:val="0"/>
          <w:numId w:val="4"/>
        </w:numPr>
        <w:tabs>
          <w:tab w:val="left" w:pos="284"/>
        </w:tabs>
        <w:jc w:val="center"/>
        <w:rPr>
          <w:rFonts w:ascii="Times New Roman" w:hAnsi="Times New Roman" w:cs="Times New Roman"/>
        </w:rPr>
      </w:pPr>
      <w:r w:rsidRPr="00BB625A">
        <w:rPr>
          <w:rFonts w:ascii="Times New Roman" w:hAnsi="Times New Roman" w:cs="Times New Roman"/>
        </w:rPr>
        <w:t>Дополнительные условия</w:t>
      </w:r>
    </w:p>
    <w:p w14:paraId="0114A409" w14:textId="77777777" w:rsidR="00DA3F58" w:rsidRPr="00BB625A" w:rsidRDefault="00876C9F" w:rsidP="00DA3F58">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Администрация Сайта вправе вносить изменения в настоящую Политику конфиденциальности без согласия Пользователя.</w:t>
      </w:r>
    </w:p>
    <w:p w14:paraId="0FE594D6" w14:textId="77777777" w:rsidR="00F73FEE" w:rsidRDefault="00876C9F" w:rsidP="00F73FEE">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758B859F" w14:textId="77777777" w:rsidR="00DA3F58" w:rsidRPr="00F73FEE" w:rsidRDefault="00876C9F" w:rsidP="00F73FEE">
      <w:pPr>
        <w:pStyle w:val="a4"/>
        <w:numPr>
          <w:ilvl w:val="1"/>
          <w:numId w:val="4"/>
        </w:numPr>
        <w:tabs>
          <w:tab w:val="left" w:pos="567"/>
        </w:tabs>
        <w:ind w:left="0" w:firstLine="0"/>
        <w:jc w:val="both"/>
        <w:rPr>
          <w:rFonts w:ascii="Times New Roman" w:hAnsi="Times New Roman" w:cs="Times New Roman"/>
        </w:rPr>
      </w:pPr>
      <w:r w:rsidRPr="00F73FEE">
        <w:rPr>
          <w:rFonts w:ascii="Times New Roman" w:hAnsi="Times New Roman" w:cs="Times New Roman"/>
        </w:rPr>
        <w:t xml:space="preserve">Все предложения или вопросы по настоящей Политике конфиденциальности следует сообщать Администрации Сайта по адресу электронной почты: </w:t>
      </w:r>
      <w:r w:rsidR="004E5343" w:rsidRPr="00F73FEE">
        <w:rPr>
          <w:rFonts w:ascii="Times New Roman" w:hAnsi="Times New Roman" w:cs="Times New Roman"/>
        </w:rPr>
        <w:t>timofei-krasnodar@yandex.ru</w:t>
      </w:r>
    </w:p>
    <w:p w14:paraId="04920CBB" w14:textId="77777777" w:rsidR="00876C9F" w:rsidRPr="00BB625A" w:rsidRDefault="00876C9F" w:rsidP="00DA3F58">
      <w:pPr>
        <w:pStyle w:val="a4"/>
        <w:numPr>
          <w:ilvl w:val="1"/>
          <w:numId w:val="4"/>
        </w:numPr>
        <w:tabs>
          <w:tab w:val="left" w:pos="567"/>
        </w:tabs>
        <w:ind w:left="0" w:firstLine="0"/>
        <w:jc w:val="both"/>
        <w:rPr>
          <w:rFonts w:ascii="Times New Roman" w:hAnsi="Times New Roman" w:cs="Times New Roman"/>
        </w:rPr>
      </w:pPr>
      <w:r w:rsidRPr="00BB625A">
        <w:rPr>
          <w:rFonts w:ascii="Times New Roman" w:hAnsi="Times New Roman" w:cs="Times New Roman"/>
        </w:rPr>
        <w:t xml:space="preserve">Действующая Политика конфиденциальности размещена на странице по адресу: </w:t>
      </w:r>
      <w:hyperlink r:id="rId7" w:history="1">
        <w:r w:rsidR="004E5343" w:rsidRPr="00291FFB">
          <w:rPr>
            <w:rStyle w:val="a3"/>
            <w:bCs/>
          </w:rPr>
          <w:t>https://minivan23.ru</w:t>
        </w:r>
      </w:hyperlink>
      <w:r w:rsidRPr="00BB625A">
        <w:rPr>
          <w:rFonts w:ascii="Times New Roman" w:hAnsi="Times New Roman" w:cs="Times New Roman"/>
        </w:rPr>
        <w:t xml:space="preserve">. </w:t>
      </w:r>
    </w:p>
    <w:sectPr w:rsidR="00876C9F" w:rsidRPr="00BB625A" w:rsidSect="00581D1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5F5"/>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C5383A"/>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2505B"/>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CE0D69"/>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2C1352"/>
    <w:multiLevelType w:val="hybridMultilevel"/>
    <w:tmpl w:val="A8D22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AC6324"/>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8677C0"/>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6951B2"/>
    <w:multiLevelType w:val="hybridMultilevel"/>
    <w:tmpl w:val="A5D6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F474CE"/>
    <w:multiLevelType w:val="multilevel"/>
    <w:tmpl w:val="D478B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A52456"/>
    <w:multiLevelType w:val="hybridMultilevel"/>
    <w:tmpl w:val="0184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1595675">
    <w:abstractNumId w:val="9"/>
  </w:num>
  <w:num w:numId="2" w16cid:durableId="293216155">
    <w:abstractNumId w:val="4"/>
  </w:num>
  <w:num w:numId="3" w16cid:durableId="274674893">
    <w:abstractNumId w:val="7"/>
  </w:num>
  <w:num w:numId="4" w16cid:durableId="1561020823">
    <w:abstractNumId w:val="1"/>
  </w:num>
  <w:num w:numId="5" w16cid:durableId="1812752063">
    <w:abstractNumId w:val="8"/>
  </w:num>
  <w:num w:numId="6" w16cid:durableId="1277640645">
    <w:abstractNumId w:val="0"/>
  </w:num>
  <w:num w:numId="7" w16cid:durableId="1412853078">
    <w:abstractNumId w:val="6"/>
  </w:num>
  <w:num w:numId="8" w16cid:durableId="452361613">
    <w:abstractNumId w:val="5"/>
  </w:num>
  <w:num w:numId="9" w16cid:durableId="298188983">
    <w:abstractNumId w:val="3"/>
  </w:num>
  <w:num w:numId="10" w16cid:durableId="177127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AC"/>
    <w:rsid w:val="00116E81"/>
    <w:rsid w:val="00132FA9"/>
    <w:rsid w:val="00140D49"/>
    <w:rsid w:val="0020198B"/>
    <w:rsid w:val="00347088"/>
    <w:rsid w:val="00370890"/>
    <w:rsid w:val="00397AB2"/>
    <w:rsid w:val="003A5072"/>
    <w:rsid w:val="003B0303"/>
    <w:rsid w:val="003B4C9D"/>
    <w:rsid w:val="004A1B09"/>
    <w:rsid w:val="004A3037"/>
    <w:rsid w:val="004E5343"/>
    <w:rsid w:val="00581D17"/>
    <w:rsid w:val="005B052F"/>
    <w:rsid w:val="005C3787"/>
    <w:rsid w:val="005D603B"/>
    <w:rsid w:val="00601273"/>
    <w:rsid w:val="006300B7"/>
    <w:rsid w:val="006424BB"/>
    <w:rsid w:val="006B6CF9"/>
    <w:rsid w:val="006C3AAC"/>
    <w:rsid w:val="00715F09"/>
    <w:rsid w:val="00784E44"/>
    <w:rsid w:val="007E7B96"/>
    <w:rsid w:val="007F06D2"/>
    <w:rsid w:val="00876C9F"/>
    <w:rsid w:val="008C7F23"/>
    <w:rsid w:val="00954EFE"/>
    <w:rsid w:val="0095751D"/>
    <w:rsid w:val="0099428C"/>
    <w:rsid w:val="009E6B14"/>
    <w:rsid w:val="00A07000"/>
    <w:rsid w:val="00A87E4F"/>
    <w:rsid w:val="00B325AC"/>
    <w:rsid w:val="00B33045"/>
    <w:rsid w:val="00B35AF0"/>
    <w:rsid w:val="00B5359A"/>
    <w:rsid w:val="00B9462D"/>
    <w:rsid w:val="00BB625A"/>
    <w:rsid w:val="00BB6301"/>
    <w:rsid w:val="00C439FA"/>
    <w:rsid w:val="00C6129A"/>
    <w:rsid w:val="00C85FD0"/>
    <w:rsid w:val="00CF745F"/>
    <w:rsid w:val="00D73825"/>
    <w:rsid w:val="00DA3F58"/>
    <w:rsid w:val="00DB5957"/>
    <w:rsid w:val="00DC05D3"/>
    <w:rsid w:val="00E2383D"/>
    <w:rsid w:val="00EC4C96"/>
    <w:rsid w:val="00ED49FE"/>
    <w:rsid w:val="00F026E3"/>
    <w:rsid w:val="00F33B8B"/>
    <w:rsid w:val="00F7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DD95"/>
  <w15:docId w15:val="{06D67EAB-DCC4-4BDA-8C33-5786B447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28C"/>
    <w:rPr>
      <w:color w:val="0563C1" w:themeColor="hyperlink"/>
      <w:u w:val="single"/>
    </w:rPr>
  </w:style>
  <w:style w:type="character" w:customStyle="1" w:styleId="1">
    <w:name w:val="Неразрешенное упоминание1"/>
    <w:basedOn w:val="a0"/>
    <w:uiPriority w:val="99"/>
    <w:semiHidden/>
    <w:unhideWhenUsed/>
    <w:rsid w:val="0099428C"/>
    <w:rPr>
      <w:color w:val="605E5C"/>
      <w:shd w:val="clear" w:color="auto" w:fill="E1DFDD"/>
    </w:rPr>
  </w:style>
  <w:style w:type="paragraph" w:styleId="a4">
    <w:name w:val="List Paragraph"/>
    <w:basedOn w:val="a"/>
    <w:uiPriority w:val="34"/>
    <w:qFormat/>
    <w:rsid w:val="00ED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697177">
      <w:bodyDiv w:val="1"/>
      <w:marLeft w:val="0"/>
      <w:marRight w:val="0"/>
      <w:marTop w:val="0"/>
      <w:marBottom w:val="0"/>
      <w:divBdr>
        <w:top w:val="none" w:sz="0" w:space="0" w:color="auto"/>
        <w:left w:val="none" w:sz="0" w:space="0" w:color="auto"/>
        <w:bottom w:val="none" w:sz="0" w:space="0" w:color="auto"/>
        <w:right w:val="none" w:sz="0" w:space="0" w:color="auto"/>
      </w:divBdr>
      <w:divsChild>
        <w:div w:id="1936554987">
          <w:marLeft w:val="0"/>
          <w:marRight w:val="0"/>
          <w:marTop w:val="0"/>
          <w:marBottom w:val="600"/>
          <w:divBdr>
            <w:top w:val="none" w:sz="0" w:space="0" w:color="auto"/>
            <w:left w:val="none" w:sz="0" w:space="0" w:color="auto"/>
            <w:bottom w:val="none" w:sz="0" w:space="0" w:color="auto"/>
            <w:right w:val="none" w:sz="0" w:space="0" w:color="auto"/>
          </w:divBdr>
        </w:div>
        <w:div w:id="575093743">
          <w:marLeft w:val="0"/>
          <w:marRight w:val="0"/>
          <w:marTop w:val="0"/>
          <w:marBottom w:val="600"/>
          <w:divBdr>
            <w:top w:val="none" w:sz="0" w:space="0" w:color="auto"/>
            <w:left w:val="none" w:sz="0" w:space="0" w:color="auto"/>
            <w:bottom w:val="none" w:sz="0" w:space="0" w:color="auto"/>
            <w:right w:val="none" w:sz="0" w:space="0" w:color="auto"/>
          </w:divBdr>
        </w:div>
        <w:div w:id="1163357000">
          <w:marLeft w:val="0"/>
          <w:marRight w:val="0"/>
          <w:marTop w:val="0"/>
          <w:marBottom w:val="600"/>
          <w:divBdr>
            <w:top w:val="none" w:sz="0" w:space="0" w:color="auto"/>
            <w:left w:val="none" w:sz="0" w:space="0" w:color="auto"/>
            <w:bottom w:val="none" w:sz="0" w:space="0" w:color="auto"/>
            <w:right w:val="none" w:sz="0" w:space="0" w:color="auto"/>
          </w:divBdr>
        </w:div>
        <w:div w:id="1584144146">
          <w:marLeft w:val="0"/>
          <w:marRight w:val="0"/>
          <w:marTop w:val="0"/>
          <w:marBottom w:val="600"/>
          <w:divBdr>
            <w:top w:val="none" w:sz="0" w:space="0" w:color="auto"/>
            <w:left w:val="none" w:sz="0" w:space="0" w:color="auto"/>
            <w:bottom w:val="none" w:sz="0" w:space="0" w:color="auto"/>
            <w:right w:val="none" w:sz="0" w:space="0" w:color="auto"/>
          </w:divBdr>
        </w:div>
        <w:div w:id="177408266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nivan2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ivan23.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C597-26BC-4990-9543-E0857EED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Марченко</dc:creator>
  <cp:keywords/>
  <dc:description/>
  <cp:lastModifiedBy>s_o_tiktok@mail.ru</cp:lastModifiedBy>
  <cp:revision>57</cp:revision>
  <dcterms:created xsi:type="dcterms:W3CDTF">2025-05-20T06:55:00Z</dcterms:created>
  <dcterms:modified xsi:type="dcterms:W3CDTF">2025-08-02T14:09:00Z</dcterms:modified>
</cp:coreProperties>
</file>