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9B8" w:rsidRPr="00A879B8" w:rsidRDefault="00A879B8" w:rsidP="00A879B8">
      <w:pPr>
        <w:jc w:val="center"/>
        <w:rPr>
          <w:b/>
          <w:sz w:val="24"/>
          <w:szCs w:val="24"/>
        </w:rPr>
      </w:pPr>
      <w:r w:rsidRPr="00A879B8">
        <w:rPr>
          <w:b/>
          <w:sz w:val="24"/>
          <w:szCs w:val="24"/>
        </w:rPr>
        <w:t>ИНФОРМАЦИЯ</w:t>
      </w:r>
    </w:p>
    <w:p w:rsidR="00A879B8" w:rsidRPr="00A879B8" w:rsidRDefault="00A879B8" w:rsidP="00A879B8">
      <w:pPr>
        <w:jc w:val="center"/>
        <w:rPr>
          <w:b/>
          <w:sz w:val="24"/>
          <w:szCs w:val="24"/>
        </w:rPr>
      </w:pPr>
      <w:r w:rsidRPr="00A879B8">
        <w:rPr>
          <w:b/>
          <w:sz w:val="24"/>
          <w:szCs w:val="24"/>
        </w:rPr>
        <w:t>о методах оказания медицинской помощи,</w:t>
      </w:r>
      <w:r>
        <w:rPr>
          <w:b/>
          <w:sz w:val="24"/>
          <w:szCs w:val="24"/>
        </w:rPr>
        <w:t xml:space="preserve"> </w:t>
      </w:r>
      <w:r w:rsidRPr="00A879B8">
        <w:rPr>
          <w:b/>
          <w:sz w:val="24"/>
          <w:szCs w:val="24"/>
        </w:rPr>
        <w:t>связанных с ними рисках, видах медицинского</w:t>
      </w:r>
      <w:r>
        <w:rPr>
          <w:b/>
          <w:sz w:val="24"/>
          <w:szCs w:val="24"/>
        </w:rPr>
        <w:t xml:space="preserve"> </w:t>
      </w:r>
      <w:r w:rsidRPr="00A879B8">
        <w:rPr>
          <w:b/>
          <w:sz w:val="24"/>
          <w:szCs w:val="24"/>
        </w:rPr>
        <w:t>вмешательства, их последствиях и ожидаемых</w:t>
      </w:r>
      <w:r>
        <w:rPr>
          <w:b/>
          <w:sz w:val="24"/>
          <w:szCs w:val="24"/>
        </w:rPr>
        <w:t xml:space="preserve"> </w:t>
      </w:r>
      <w:r w:rsidRPr="00A879B8">
        <w:rPr>
          <w:b/>
          <w:sz w:val="24"/>
          <w:szCs w:val="24"/>
        </w:rPr>
        <w:t>результатах</w:t>
      </w:r>
    </w:p>
    <w:p w:rsidR="00A879B8" w:rsidRPr="00A879B8" w:rsidRDefault="00A879B8" w:rsidP="00A879B8">
      <w:pPr>
        <w:jc w:val="center"/>
        <w:rPr>
          <w:b/>
          <w:sz w:val="24"/>
          <w:szCs w:val="24"/>
        </w:rPr>
      </w:pPr>
      <w:r w:rsidRPr="00A879B8">
        <w:rPr>
          <w:b/>
          <w:sz w:val="24"/>
          <w:szCs w:val="24"/>
        </w:rPr>
        <w:t xml:space="preserve">(в соответствии с пунктом 13(в) Постановления правительства № 736 от 11 мая 2023 </w:t>
      </w:r>
      <w:r>
        <w:rPr>
          <w:b/>
          <w:sz w:val="24"/>
          <w:szCs w:val="24"/>
        </w:rPr>
        <w:t>г.)</w:t>
      </w:r>
    </w:p>
    <w:p w:rsidR="00A879B8" w:rsidRDefault="00A879B8" w:rsidP="00A879B8"/>
    <w:p w:rsidR="00A879B8" w:rsidRPr="0057401C" w:rsidRDefault="00A879B8" w:rsidP="00A879B8">
      <w:pPr>
        <w:pStyle w:val="a3"/>
        <w:jc w:val="both"/>
        <w:rPr>
          <w:i/>
        </w:rPr>
      </w:pPr>
      <w:r w:rsidRPr="0057401C">
        <w:rPr>
          <w:i/>
        </w:rPr>
        <w:t>Внимание! Вся нижеприведенная информация носит исключительно ознакомительно-справочный характер. Любая медицинская услуга имеет медицинские противопоказания. Наличие или отсутствие показаний/противопоказаний, количество процедур, показанных пациенту, устанавливает врач.</w:t>
      </w:r>
    </w:p>
    <w:p w:rsidR="00A879B8" w:rsidRDefault="00A879B8" w:rsidP="00A879B8">
      <w:pPr>
        <w:pStyle w:val="a3"/>
        <w:jc w:val="both"/>
      </w:pPr>
      <w:r>
        <w:t xml:space="preserve"> </w:t>
      </w:r>
    </w:p>
    <w:p w:rsidR="00687130" w:rsidRDefault="00687130" w:rsidP="00A879B8">
      <w:pPr>
        <w:pStyle w:val="a3"/>
        <w:jc w:val="both"/>
      </w:pPr>
    </w:p>
    <w:p w:rsidR="00A879B8" w:rsidRDefault="00A879B8" w:rsidP="00A879B8">
      <w:pPr>
        <w:pStyle w:val="a3"/>
        <w:jc w:val="both"/>
      </w:pPr>
      <w:r>
        <w:t>В соответствии с лицензи</w:t>
      </w:r>
      <w:r w:rsidR="0057401C">
        <w:t xml:space="preserve">ей </w:t>
      </w:r>
      <w:r>
        <w:t xml:space="preserve">на осуществление медицинской деятельности применяются следующие </w:t>
      </w:r>
      <w:r w:rsidRPr="00687130">
        <w:rPr>
          <w:b/>
          <w:sz w:val="28"/>
          <w:szCs w:val="28"/>
        </w:rPr>
        <w:t>методы оказания медицинской помощи</w:t>
      </w:r>
      <w:r>
        <w:t>:</w:t>
      </w:r>
    </w:p>
    <w:p w:rsidR="00A879B8" w:rsidRDefault="00A879B8" w:rsidP="00A879B8">
      <w:pPr>
        <w:pStyle w:val="a3"/>
        <w:ind w:left="720"/>
        <w:jc w:val="both"/>
      </w:pPr>
    </w:p>
    <w:p w:rsidR="00A879B8" w:rsidRDefault="00A879B8" w:rsidP="00A879B8">
      <w:pPr>
        <w:pStyle w:val="a3"/>
        <w:numPr>
          <w:ilvl w:val="0"/>
          <w:numId w:val="2"/>
        </w:numPr>
        <w:jc w:val="both"/>
      </w:pPr>
      <w:r>
        <w:t>консультирование, в том числе с применением телемедицинских технологий</w:t>
      </w:r>
    </w:p>
    <w:p w:rsidR="00A879B8" w:rsidRDefault="00A879B8" w:rsidP="00A879B8">
      <w:pPr>
        <w:pStyle w:val="a3"/>
        <w:numPr>
          <w:ilvl w:val="0"/>
          <w:numId w:val="2"/>
        </w:numPr>
        <w:jc w:val="both"/>
      </w:pPr>
      <w:proofErr w:type="spellStart"/>
      <w:r>
        <w:t>физикальные</w:t>
      </w:r>
      <w:proofErr w:type="spellEnd"/>
      <w:r>
        <w:t xml:space="preserve"> осмотры</w:t>
      </w:r>
    </w:p>
    <w:p w:rsidR="00A879B8" w:rsidRDefault="00A879B8" w:rsidP="00A879B8">
      <w:pPr>
        <w:pStyle w:val="a3"/>
        <w:numPr>
          <w:ilvl w:val="0"/>
          <w:numId w:val="2"/>
        </w:numPr>
        <w:jc w:val="both"/>
      </w:pPr>
      <w:r>
        <w:t>инструментальные исследования</w:t>
      </w:r>
    </w:p>
    <w:p w:rsidR="00A879B8" w:rsidRDefault="00A879B8" w:rsidP="00A879B8">
      <w:pPr>
        <w:pStyle w:val="a3"/>
        <w:numPr>
          <w:ilvl w:val="0"/>
          <w:numId w:val="2"/>
        </w:numPr>
        <w:jc w:val="both"/>
      </w:pPr>
      <w:r>
        <w:t>лабораторные исследования</w:t>
      </w:r>
    </w:p>
    <w:p w:rsidR="00A879B8" w:rsidRDefault="00A879B8" w:rsidP="00A879B8">
      <w:pPr>
        <w:pStyle w:val="a3"/>
        <w:numPr>
          <w:ilvl w:val="0"/>
          <w:numId w:val="2"/>
        </w:numPr>
        <w:jc w:val="both"/>
      </w:pPr>
      <w:r>
        <w:t>лечебные манипуляции</w:t>
      </w:r>
    </w:p>
    <w:p w:rsidR="00A879B8" w:rsidRPr="0057401C" w:rsidRDefault="00A879B8" w:rsidP="00A879B8">
      <w:pPr>
        <w:pStyle w:val="a3"/>
        <w:ind w:left="720"/>
        <w:jc w:val="both"/>
        <w:rPr>
          <w:lang w:val="en-US"/>
        </w:rPr>
      </w:pPr>
    </w:p>
    <w:p w:rsidR="0057401C" w:rsidRDefault="0057401C" w:rsidP="00A879B8">
      <w:pPr>
        <w:pStyle w:val="a3"/>
        <w:jc w:val="both"/>
      </w:pPr>
    </w:p>
    <w:p w:rsidR="00A879B8" w:rsidRDefault="00A879B8" w:rsidP="00A879B8">
      <w:pPr>
        <w:pStyle w:val="a3"/>
        <w:jc w:val="both"/>
        <w:rPr>
          <w:b/>
        </w:rPr>
      </w:pPr>
      <w:r>
        <w:t>В соответствии с лицензи</w:t>
      </w:r>
      <w:r w:rsidR="0057401C">
        <w:t xml:space="preserve">ей </w:t>
      </w:r>
      <w:r>
        <w:t>на осуществление медицинской деятельности</w:t>
      </w:r>
      <w:r w:rsidR="0057401C">
        <w:t xml:space="preserve"> </w:t>
      </w:r>
      <w:r>
        <w:t xml:space="preserve">оказываются следующие </w:t>
      </w:r>
      <w:r w:rsidRPr="00687130">
        <w:rPr>
          <w:b/>
          <w:sz w:val="28"/>
          <w:szCs w:val="28"/>
        </w:rPr>
        <w:t>виды медицинской помощи</w:t>
      </w:r>
      <w:r w:rsidRPr="0057401C">
        <w:rPr>
          <w:b/>
        </w:rPr>
        <w:t>:</w:t>
      </w:r>
    </w:p>
    <w:p w:rsidR="0057401C" w:rsidRDefault="0057401C" w:rsidP="00A879B8">
      <w:pPr>
        <w:pStyle w:val="a3"/>
        <w:jc w:val="both"/>
      </w:pPr>
    </w:p>
    <w:p w:rsidR="00A879B8" w:rsidRDefault="00A879B8" w:rsidP="0057401C">
      <w:pPr>
        <w:pStyle w:val="a3"/>
        <w:jc w:val="both"/>
      </w:pPr>
      <w:r>
        <w:t>a) первичная медико-санитарная помощь, в том числе:</w:t>
      </w:r>
    </w:p>
    <w:p w:rsidR="0057401C" w:rsidRDefault="00A879B8" w:rsidP="00C44A26">
      <w:pPr>
        <w:pStyle w:val="a3"/>
        <w:numPr>
          <w:ilvl w:val="0"/>
          <w:numId w:val="2"/>
        </w:numPr>
        <w:jc w:val="both"/>
      </w:pPr>
      <w:r>
        <w:t>Первичная врачебная медико-санитарная помощь в амбулаторных</w:t>
      </w:r>
      <w:r w:rsidR="0057401C">
        <w:t xml:space="preserve"> </w:t>
      </w:r>
      <w:r>
        <w:t>условиях. Оказывается врачам</w:t>
      </w:r>
      <w:r w:rsidR="0057401C">
        <w:t xml:space="preserve">и-педиатрами. </w:t>
      </w:r>
    </w:p>
    <w:p w:rsidR="0057401C" w:rsidRDefault="0057401C" w:rsidP="0057401C">
      <w:pPr>
        <w:pStyle w:val="a3"/>
        <w:ind w:left="720"/>
        <w:jc w:val="both"/>
      </w:pPr>
    </w:p>
    <w:p w:rsidR="00A879B8" w:rsidRDefault="00A879B8" w:rsidP="00C84B50">
      <w:pPr>
        <w:pStyle w:val="a3"/>
        <w:numPr>
          <w:ilvl w:val="0"/>
          <w:numId w:val="2"/>
        </w:numPr>
        <w:jc w:val="both"/>
      </w:pPr>
      <w:r>
        <w:t>Первичная специализированная медико-санитарная помощь в</w:t>
      </w:r>
      <w:r w:rsidR="0057401C">
        <w:t xml:space="preserve"> </w:t>
      </w:r>
      <w:r>
        <w:t xml:space="preserve">амбулаторных условиях. </w:t>
      </w:r>
      <w:r w:rsidR="0057401C">
        <w:t>Оказывается</w:t>
      </w:r>
      <w:r w:rsidR="00F618BA">
        <w:t xml:space="preserve"> </w:t>
      </w:r>
      <w:r>
        <w:t>врачами-специалистами, включая врачей-специалистов, оказывающих</w:t>
      </w:r>
      <w:r w:rsidR="0057401C">
        <w:t xml:space="preserve"> </w:t>
      </w:r>
      <w:r>
        <w:t>специализированную высокотехнологичную медицинскую помощь.</w:t>
      </w:r>
    </w:p>
    <w:p w:rsidR="0057401C" w:rsidRDefault="0057401C" w:rsidP="00A879B8">
      <w:pPr>
        <w:pStyle w:val="a3"/>
        <w:jc w:val="both"/>
      </w:pPr>
    </w:p>
    <w:p w:rsidR="00A879B8" w:rsidRDefault="00A879B8" w:rsidP="00A879B8">
      <w:pPr>
        <w:pStyle w:val="a3"/>
        <w:jc w:val="both"/>
      </w:pPr>
      <w:r>
        <w:t>Под видами отдельных меди</w:t>
      </w:r>
      <w:r w:rsidR="0057401C">
        <w:t xml:space="preserve">цинских вмешательств понимаются </w:t>
      </w:r>
      <w:r>
        <w:t>непосредственные медицинские услуги, включающие в себя отдельные</w:t>
      </w:r>
      <w:r w:rsidR="0057401C">
        <w:t xml:space="preserve"> </w:t>
      </w:r>
      <w:r>
        <w:t>медицинские вмешательства или их совокупность. Примеры некоторых видов</w:t>
      </w:r>
      <w:r w:rsidR="0057401C">
        <w:t xml:space="preserve"> </w:t>
      </w:r>
      <w:r>
        <w:t>медицинских вмешательств:</w:t>
      </w:r>
    </w:p>
    <w:p w:rsidR="0057401C" w:rsidRDefault="0057401C" w:rsidP="00A879B8">
      <w:pPr>
        <w:pStyle w:val="a3"/>
        <w:jc w:val="both"/>
      </w:pPr>
    </w:p>
    <w:p w:rsidR="0057401C" w:rsidRDefault="00A879B8" w:rsidP="00A879B8">
      <w:pPr>
        <w:pStyle w:val="a3"/>
        <w:numPr>
          <w:ilvl w:val="0"/>
          <w:numId w:val="7"/>
        </w:numPr>
        <w:jc w:val="both"/>
      </w:pPr>
      <w:r>
        <w:t>опрос, в том числе выявление жалоб, сбора анамнеза;</w:t>
      </w:r>
    </w:p>
    <w:p w:rsidR="0057401C" w:rsidRDefault="00A879B8" w:rsidP="00A879B8">
      <w:pPr>
        <w:pStyle w:val="a3"/>
        <w:numPr>
          <w:ilvl w:val="0"/>
          <w:numId w:val="7"/>
        </w:numPr>
        <w:jc w:val="both"/>
      </w:pPr>
      <w:r>
        <w:t>осмотр, в том числе пальпация, перку</w:t>
      </w:r>
      <w:r w:rsidR="0057401C">
        <w:t xml:space="preserve">ссия, аускультация, риноскопия, </w:t>
      </w:r>
      <w:r>
        <w:t>фарингоскопия, непрямая ларингоскопия, вагинальное исследование</w:t>
      </w:r>
      <w:r w:rsidR="0057401C">
        <w:t xml:space="preserve"> </w:t>
      </w:r>
      <w:r>
        <w:t>(для женщин), ректальное исследование;</w:t>
      </w:r>
    </w:p>
    <w:p w:rsidR="0057401C" w:rsidRDefault="00A879B8" w:rsidP="00A879B8">
      <w:pPr>
        <w:pStyle w:val="a3"/>
        <w:numPr>
          <w:ilvl w:val="0"/>
          <w:numId w:val="7"/>
        </w:numPr>
        <w:jc w:val="both"/>
      </w:pPr>
      <w:r>
        <w:t>антропометрическое исследование;</w:t>
      </w:r>
    </w:p>
    <w:p w:rsidR="0057401C" w:rsidRDefault="00A879B8" w:rsidP="00A879B8">
      <w:pPr>
        <w:pStyle w:val="a3"/>
        <w:numPr>
          <w:ilvl w:val="0"/>
          <w:numId w:val="7"/>
        </w:numPr>
        <w:jc w:val="both"/>
      </w:pPr>
      <w:r>
        <w:t>термометрия;</w:t>
      </w:r>
    </w:p>
    <w:p w:rsidR="0057401C" w:rsidRDefault="00A879B8" w:rsidP="00A879B8">
      <w:pPr>
        <w:pStyle w:val="a3"/>
        <w:numPr>
          <w:ilvl w:val="0"/>
          <w:numId w:val="7"/>
        </w:numPr>
        <w:jc w:val="both"/>
      </w:pPr>
      <w:r>
        <w:t>тонометрия;</w:t>
      </w:r>
    </w:p>
    <w:p w:rsidR="00A879B8" w:rsidRDefault="00A879B8" w:rsidP="00A879B8">
      <w:pPr>
        <w:pStyle w:val="a3"/>
        <w:numPr>
          <w:ilvl w:val="0"/>
          <w:numId w:val="7"/>
        </w:numPr>
        <w:jc w:val="both"/>
      </w:pPr>
      <w:r>
        <w:t>исследования функций нервной системы (чувствительной и двигательной</w:t>
      </w:r>
    </w:p>
    <w:p w:rsidR="00687130" w:rsidRDefault="00A879B8" w:rsidP="00A879B8">
      <w:pPr>
        <w:pStyle w:val="a3"/>
        <w:jc w:val="both"/>
      </w:pPr>
      <w:r>
        <w:t>сферы);</w:t>
      </w:r>
    </w:p>
    <w:p w:rsidR="00687130" w:rsidRDefault="00A879B8" w:rsidP="00A879B8">
      <w:pPr>
        <w:pStyle w:val="a3"/>
        <w:numPr>
          <w:ilvl w:val="0"/>
          <w:numId w:val="8"/>
        </w:numPr>
        <w:jc w:val="both"/>
      </w:pPr>
      <w:r>
        <w:t>лабораторные методы обследования, в том числе клинические,</w:t>
      </w:r>
      <w:r w:rsidR="0057401C">
        <w:t xml:space="preserve"> </w:t>
      </w:r>
      <w:r>
        <w:t>биохимические, бактериологические, вирусологические,</w:t>
      </w:r>
      <w:r w:rsidR="0057401C">
        <w:t xml:space="preserve"> </w:t>
      </w:r>
      <w:r>
        <w:t>иммунологические;</w:t>
      </w:r>
    </w:p>
    <w:p w:rsidR="00687130" w:rsidRDefault="00A879B8" w:rsidP="00A879B8">
      <w:pPr>
        <w:pStyle w:val="a3"/>
        <w:numPr>
          <w:ilvl w:val="0"/>
          <w:numId w:val="8"/>
        </w:numPr>
        <w:jc w:val="both"/>
      </w:pPr>
      <w:r>
        <w:t>функциональные методы обследования, в том числе</w:t>
      </w:r>
      <w:r w:rsidR="0057401C">
        <w:t xml:space="preserve"> </w:t>
      </w:r>
      <w:r>
        <w:t>электрокардиография, суточное мониторирование артериального</w:t>
      </w:r>
      <w:r w:rsidR="0057401C">
        <w:t xml:space="preserve"> </w:t>
      </w:r>
      <w:r>
        <w:t>давления</w:t>
      </w:r>
      <w:r w:rsidR="00687130">
        <w:t xml:space="preserve"> (СМАД)</w:t>
      </w:r>
      <w:r>
        <w:t xml:space="preserve">, суточное мониторирование </w:t>
      </w:r>
      <w:r>
        <w:lastRenderedPageBreak/>
        <w:t>электрокардиограммы</w:t>
      </w:r>
      <w:r w:rsidR="00687130">
        <w:t xml:space="preserve"> (</w:t>
      </w:r>
      <w:proofErr w:type="spellStart"/>
      <w:r w:rsidR="00687130">
        <w:t>Холтер</w:t>
      </w:r>
      <w:proofErr w:type="spellEnd"/>
      <w:r w:rsidR="00687130">
        <w:t>)</w:t>
      </w:r>
      <w:r>
        <w:t>,</w:t>
      </w:r>
      <w:r w:rsidR="0057401C">
        <w:t xml:space="preserve"> </w:t>
      </w:r>
      <w:r>
        <w:t xml:space="preserve">спирография, </w:t>
      </w:r>
      <w:proofErr w:type="spellStart"/>
      <w:r>
        <w:t>пикфлуометрия</w:t>
      </w:r>
      <w:proofErr w:type="spellEnd"/>
      <w:r>
        <w:t xml:space="preserve">, </w:t>
      </w:r>
      <w:proofErr w:type="spellStart"/>
      <w:r>
        <w:t>рэоэнцефалография</w:t>
      </w:r>
      <w:proofErr w:type="spellEnd"/>
      <w:r>
        <w:t>,</w:t>
      </w:r>
      <w:r w:rsidR="0057401C">
        <w:t xml:space="preserve"> </w:t>
      </w:r>
      <w:r>
        <w:t>электроэнцефалография</w:t>
      </w:r>
      <w:r w:rsidR="00687130">
        <w:t xml:space="preserve"> (ЭЭГ).</w:t>
      </w:r>
    </w:p>
    <w:p w:rsidR="00687130" w:rsidRDefault="00A879B8" w:rsidP="00A879B8">
      <w:pPr>
        <w:pStyle w:val="a3"/>
        <w:numPr>
          <w:ilvl w:val="0"/>
          <w:numId w:val="8"/>
        </w:numPr>
        <w:jc w:val="both"/>
      </w:pPr>
      <w:r>
        <w:t>введение лекарственных препаратов по назначению врача, в том числе</w:t>
      </w:r>
      <w:r w:rsidR="0057401C">
        <w:t xml:space="preserve"> </w:t>
      </w:r>
      <w:r>
        <w:t xml:space="preserve">внутримышечно, внутривенно, подкожно, </w:t>
      </w:r>
      <w:proofErr w:type="spellStart"/>
      <w:r>
        <w:t>внутрикожно</w:t>
      </w:r>
      <w:proofErr w:type="spellEnd"/>
      <w:r>
        <w:t>;</w:t>
      </w:r>
    </w:p>
    <w:p w:rsidR="00687130" w:rsidRDefault="00A879B8" w:rsidP="00A879B8">
      <w:pPr>
        <w:pStyle w:val="a3"/>
        <w:numPr>
          <w:ilvl w:val="0"/>
          <w:numId w:val="8"/>
        </w:numPr>
        <w:jc w:val="both"/>
      </w:pPr>
      <w:r>
        <w:t>медицинский массаж;</w:t>
      </w:r>
    </w:p>
    <w:p w:rsidR="00A879B8" w:rsidRDefault="00687130" w:rsidP="00A879B8">
      <w:pPr>
        <w:pStyle w:val="a3"/>
        <w:numPr>
          <w:ilvl w:val="0"/>
          <w:numId w:val="8"/>
        </w:numPr>
        <w:jc w:val="both"/>
      </w:pPr>
      <w:r>
        <w:t>л</w:t>
      </w:r>
      <w:r w:rsidR="00A879B8">
        <w:t>ечебная физкультура;</w:t>
      </w:r>
    </w:p>
    <w:p w:rsidR="00A879B8" w:rsidRDefault="00A879B8" w:rsidP="00A879B8">
      <w:pPr>
        <w:pStyle w:val="a3"/>
        <w:jc w:val="both"/>
      </w:pPr>
    </w:p>
    <w:p w:rsidR="0057401C" w:rsidRDefault="0057401C" w:rsidP="00A879B8">
      <w:pPr>
        <w:pStyle w:val="a3"/>
        <w:jc w:val="both"/>
      </w:pPr>
    </w:p>
    <w:p w:rsidR="00A879B8" w:rsidRPr="00687130" w:rsidRDefault="00A879B8" w:rsidP="00687130">
      <w:pPr>
        <w:pStyle w:val="a3"/>
        <w:rPr>
          <w:i/>
        </w:rPr>
      </w:pPr>
      <w:r w:rsidRPr="00687130">
        <w:rPr>
          <w:i/>
        </w:rPr>
        <w:t>Необходимость проведения тех или иных</w:t>
      </w:r>
      <w:r w:rsidR="00687130" w:rsidRPr="00687130">
        <w:rPr>
          <w:i/>
        </w:rPr>
        <w:t xml:space="preserve"> видов медицинских вмешательств </w:t>
      </w:r>
      <w:r w:rsidRPr="00687130">
        <w:rPr>
          <w:i/>
        </w:rPr>
        <w:t>определяется врачом-специалистом с учетом мнения пациента.</w:t>
      </w:r>
    </w:p>
    <w:p w:rsidR="00687130" w:rsidRDefault="00687130" w:rsidP="00A879B8">
      <w:pPr>
        <w:pStyle w:val="a3"/>
        <w:jc w:val="both"/>
      </w:pPr>
    </w:p>
    <w:p w:rsidR="00A879B8" w:rsidRDefault="00A879B8" w:rsidP="00A879B8">
      <w:pPr>
        <w:pStyle w:val="a3"/>
        <w:jc w:val="both"/>
      </w:pPr>
      <w:r>
        <w:t xml:space="preserve">Медицинская помощь </w:t>
      </w:r>
      <w:r w:rsidRPr="00A301E8">
        <w:rPr>
          <w:b/>
        </w:rPr>
        <w:t>оказывается в плановой форме</w:t>
      </w:r>
      <w:r>
        <w:t>.</w:t>
      </w:r>
    </w:p>
    <w:p w:rsidR="00A301E8" w:rsidRDefault="00A301E8" w:rsidP="00A879B8">
      <w:pPr>
        <w:pStyle w:val="a3"/>
        <w:jc w:val="both"/>
      </w:pPr>
    </w:p>
    <w:p w:rsidR="00A879B8" w:rsidRDefault="00A879B8" w:rsidP="00A879B8">
      <w:pPr>
        <w:pStyle w:val="a3"/>
        <w:jc w:val="both"/>
      </w:pPr>
      <w:r>
        <w:t>В соответствии с Федеральным законом «Об ос</w:t>
      </w:r>
      <w:r w:rsidR="006B58DD">
        <w:t>новах охраны здоровья граждан в Ро</w:t>
      </w:r>
      <w:r>
        <w:t>ссийской Федерации» Плановая – это медицинская помощь, которая</w:t>
      </w:r>
      <w:r w:rsidR="006B58DD">
        <w:t xml:space="preserve"> </w:t>
      </w:r>
      <w:r>
        <w:t>оказывается при проведении профилактических мероприятий, при заболеваниях и</w:t>
      </w:r>
      <w:r w:rsidR="006B58DD">
        <w:t xml:space="preserve"> </w:t>
      </w:r>
      <w:r>
        <w:t>состояниях, не сопровождающихся угрозой жизни пациента, не требующих</w:t>
      </w:r>
      <w:r w:rsidR="006B58DD">
        <w:t xml:space="preserve"> </w:t>
      </w:r>
      <w:r>
        <w:t>экстренной и неотложной медицинской помощи, и отсрочка оказания которой на</w:t>
      </w:r>
      <w:r w:rsidR="006B58DD">
        <w:t xml:space="preserve"> </w:t>
      </w:r>
      <w:r>
        <w:t>определенное время не повлечет за собой ухудшение состояния пациента, угрозу</w:t>
      </w:r>
      <w:r w:rsidR="006B58DD">
        <w:t xml:space="preserve"> </w:t>
      </w:r>
      <w:r>
        <w:t>его жизни и здоровью</w:t>
      </w:r>
    </w:p>
    <w:p w:rsidR="006B58DD" w:rsidRDefault="006B58DD" w:rsidP="00A879B8">
      <w:pPr>
        <w:pStyle w:val="a3"/>
        <w:jc w:val="both"/>
      </w:pPr>
    </w:p>
    <w:p w:rsidR="00A301E8" w:rsidRDefault="00A301E8" w:rsidP="00A879B8">
      <w:pPr>
        <w:pStyle w:val="a3"/>
        <w:jc w:val="both"/>
        <w:rPr>
          <w:b/>
        </w:rPr>
      </w:pPr>
    </w:p>
    <w:p w:rsidR="00A879B8" w:rsidRPr="00A301E8" w:rsidRDefault="00A879B8" w:rsidP="00A879B8">
      <w:pPr>
        <w:pStyle w:val="a3"/>
        <w:jc w:val="both"/>
        <w:rPr>
          <w:b/>
        </w:rPr>
      </w:pPr>
      <w:r w:rsidRPr="00A301E8">
        <w:rPr>
          <w:b/>
        </w:rPr>
        <w:t>Риски, связанные с оказанием медицинской помощи</w:t>
      </w:r>
    </w:p>
    <w:p w:rsidR="00A301E8" w:rsidRDefault="00A301E8" w:rsidP="00A879B8">
      <w:pPr>
        <w:pStyle w:val="a3"/>
        <w:jc w:val="both"/>
      </w:pPr>
    </w:p>
    <w:p w:rsidR="00A879B8" w:rsidRDefault="00A301E8" w:rsidP="00A301E8">
      <w:pPr>
        <w:pStyle w:val="a3"/>
        <w:jc w:val="both"/>
      </w:pPr>
      <w:r>
        <w:t>П</w:t>
      </w:r>
      <w:r w:rsidR="00A879B8">
        <w:t>од риском можно понимать следствие влияния неопределенности на достижение</w:t>
      </w:r>
      <w:r>
        <w:t xml:space="preserve"> </w:t>
      </w:r>
      <w:r w:rsidR="00A879B8">
        <w:t>поставленных целей (Национальный</w:t>
      </w:r>
      <w:r>
        <w:t xml:space="preserve"> стандарт РФ ГОСТ Р 51897-2021. </w:t>
      </w:r>
      <w:r w:rsidR="00A879B8">
        <w:t>«Менеджмент риска. Понятия и определения»). Такой неопределенностью для</w:t>
      </w:r>
      <w:r>
        <w:t xml:space="preserve"> </w:t>
      </w:r>
      <w:r w:rsidR="00A879B8">
        <w:t>достижения целей оказания медицинской помощи является индивидуальная</w:t>
      </w:r>
      <w:r>
        <w:t xml:space="preserve"> </w:t>
      </w:r>
      <w:r w:rsidR="00A879B8">
        <w:t>реакция организма человека на медицинское вмешательство, тяжесть</w:t>
      </w:r>
    </w:p>
    <w:p w:rsidR="00A879B8" w:rsidRDefault="00A879B8" w:rsidP="00A301E8">
      <w:pPr>
        <w:pStyle w:val="a3"/>
        <w:jc w:val="both"/>
      </w:pPr>
      <w:r>
        <w:t>имеющегося основного заболевания, наличие сопутствующих заболеваний.</w:t>
      </w:r>
      <w:r w:rsidR="00A301E8">
        <w:t xml:space="preserve"> </w:t>
      </w:r>
      <w:r>
        <w:t>Медицинский риск как вероятность наступления неблагоприятных последствий в</w:t>
      </w:r>
      <w:r w:rsidR="00A301E8">
        <w:t xml:space="preserve"> </w:t>
      </w:r>
      <w:r>
        <w:t>процессе оказания медицинскими работниками медицинской помощи, возникает</w:t>
      </w:r>
      <w:r w:rsidR="00A301E8">
        <w:t xml:space="preserve"> </w:t>
      </w:r>
      <w:r>
        <w:t>при выполнении практически любых вмешательств с целью диагностики, лечения</w:t>
      </w:r>
      <w:r w:rsidR="00A301E8">
        <w:t xml:space="preserve"> </w:t>
      </w:r>
      <w:r>
        <w:t>и профилактики заболеваний при внимательном и разумном их выполнении в</w:t>
      </w:r>
      <w:r w:rsidR="00A301E8">
        <w:t xml:space="preserve"> </w:t>
      </w:r>
      <w:r>
        <w:t>соответствии с современными данными медицинской науки.</w:t>
      </w:r>
    </w:p>
    <w:p w:rsidR="00A301E8" w:rsidRDefault="00A301E8" w:rsidP="00A301E8">
      <w:pPr>
        <w:pStyle w:val="a3"/>
        <w:jc w:val="both"/>
      </w:pPr>
    </w:p>
    <w:p w:rsidR="00A879B8" w:rsidRDefault="00A879B8" w:rsidP="00A301E8">
      <w:pPr>
        <w:pStyle w:val="a3"/>
        <w:jc w:val="both"/>
      </w:pPr>
      <w:r>
        <w:t>Риски всегда индивидуальны с учетом вида и характера заболевания, состояния</w:t>
      </w:r>
      <w:r w:rsidR="00A301E8">
        <w:t xml:space="preserve"> </w:t>
      </w:r>
      <w:r>
        <w:t>здоровья пациента. Персональные риски при планировании медицинской помощи</w:t>
      </w:r>
      <w:r w:rsidR="00A301E8">
        <w:t xml:space="preserve"> </w:t>
      </w:r>
      <w:r>
        <w:t>обсуждаются врачом и пациентом с оформлением отдельного информированного</w:t>
      </w:r>
      <w:r w:rsidR="00A301E8">
        <w:t xml:space="preserve"> </w:t>
      </w:r>
      <w:r>
        <w:t>добровольного согласия.</w:t>
      </w:r>
      <w:r w:rsidR="00A301E8">
        <w:t xml:space="preserve"> Также при подготовке к плановой медицинской помощи присутствует перечень анализов и исследований для диагностики органов и систем для уменьшения рисков, связанных с </w:t>
      </w:r>
      <w:r w:rsidR="00F618BA">
        <w:t>оказанием плановой медицинской помощи.</w:t>
      </w:r>
    </w:p>
    <w:p w:rsidR="00A301E8" w:rsidRDefault="00A301E8" w:rsidP="00A301E8">
      <w:pPr>
        <w:pStyle w:val="a3"/>
        <w:jc w:val="both"/>
      </w:pPr>
    </w:p>
    <w:p w:rsidR="00A879B8" w:rsidRPr="00F618BA" w:rsidRDefault="00F618BA" w:rsidP="00A301E8">
      <w:pPr>
        <w:pStyle w:val="a3"/>
        <w:jc w:val="both"/>
        <w:rPr>
          <w:b/>
        </w:rPr>
      </w:pPr>
      <w:r w:rsidRPr="00F618BA">
        <w:rPr>
          <w:b/>
        </w:rPr>
        <w:t>Р</w:t>
      </w:r>
      <w:r w:rsidR="00A879B8" w:rsidRPr="00F618BA">
        <w:rPr>
          <w:b/>
        </w:rPr>
        <w:t>езультаты</w:t>
      </w:r>
      <w:r w:rsidRPr="00F618BA">
        <w:rPr>
          <w:b/>
        </w:rPr>
        <w:t>, ожидаемы</w:t>
      </w:r>
      <w:r w:rsidR="00A879B8" w:rsidRPr="00F618BA">
        <w:rPr>
          <w:b/>
        </w:rPr>
        <w:t xml:space="preserve"> </w:t>
      </w:r>
      <w:r w:rsidRPr="00F618BA">
        <w:rPr>
          <w:b/>
        </w:rPr>
        <w:t xml:space="preserve">при </w:t>
      </w:r>
      <w:r w:rsidR="00A879B8" w:rsidRPr="00F618BA">
        <w:rPr>
          <w:b/>
        </w:rPr>
        <w:t>оказания медицинской помощи</w:t>
      </w:r>
    </w:p>
    <w:p w:rsidR="00F618BA" w:rsidRDefault="00F618BA" w:rsidP="00A301E8">
      <w:pPr>
        <w:pStyle w:val="a3"/>
        <w:jc w:val="both"/>
      </w:pPr>
    </w:p>
    <w:p w:rsidR="00A879B8" w:rsidRDefault="00A879B8" w:rsidP="00A301E8">
      <w:pPr>
        <w:pStyle w:val="a3"/>
        <w:jc w:val="both"/>
      </w:pPr>
      <w:r>
        <w:t>Ожидаемый результат определяется врачом совместно с пациентом и ставится в</w:t>
      </w:r>
      <w:r w:rsidR="00F618BA">
        <w:t xml:space="preserve"> </w:t>
      </w:r>
      <w:r>
        <w:t>прямую зависимость от исходного клинического состояния, поставленной задачи,</w:t>
      </w:r>
      <w:r w:rsidR="00F618BA">
        <w:t xml:space="preserve"> </w:t>
      </w:r>
      <w:r>
        <w:t>определенного объема медицинской помощи, выбранных видов и методов</w:t>
      </w:r>
      <w:r w:rsidR="00F618BA">
        <w:t xml:space="preserve"> </w:t>
      </w:r>
      <w:r>
        <w:t>медицинской помощи. Ожидаемый результат всегда индивидуален и обсуждается</w:t>
      </w:r>
      <w:r w:rsidR="00F618BA">
        <w:t xml:space="preserve"> </w:t>
      </w:r>
      <w:r>
        <w:t>врачом и пациентом с оформлением отдельного информированного</w:t>
      </w:r>
      <w:r w:rsidR="00F618BA">
        <w:t xml:space="preserve"> добровольного согласия.</w:t>
      </w:r>
    </w:p>
    <w:sectPr w:rsidR="00A879B8" w:rsidSect="00A879B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400"/>
    <w:multiLevelType w:val="hybridMultilevel"/>
    <w:tmpl w:val="B3823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2DCE"/>
    <w:multiLevelType w:val="hybridMultilevel"/>
    <w:tmpl w:val="EEEA3E14"/>
    <w:lvl w:ilvl="0" w:tplc="38102534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86C06"/>
    <w:multiLevelType w:val="hybridMultilevel"/>
    <w:tmpl w:val="0F92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4260"/>
    <w:multiLevelType w:val="hybridMultilevel"/>
    <w:tmpl w:val="3BEAE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50F61"/>
    <w:multiLevelType w:val="hybridMultilevel"/>
    <w:tmpl w:val="AF725F16"/>
    <w:lvl w:ilvl="0" w:tplc="38102534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E57"/>
    <w:multiLevelType w:val="hybridMultilevel"/>
    <w:tmpl w:val="401E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3159D"/>
    <w:multiLevelType w:val="hybridMultilevel"/>
    <w:tmpl w:val="B658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31558"/>
    <w:multiLevelType w:val="hybridMultilevel"/>
    <w:tmpl w:val="FCA85E16"/>
    <w:lvl w:ilvl="0" w:tplc="38102534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36842">
    <w:abstractNumId w:val="2"/>
  </w:num>
  <w:num w:numId="2" w16cid:durableId="807547634">
    <w:abstractNumId w:val="6"/>
  </w:num>
  <w:num w:numId="3" w16cid:durableId="1611425771">
    <w:abstractNumId w:val="5"/>
  </w:num>
  <w:num w:numId="4" w16cid:durableId="1098062780">
    <w:abstractNumId w:val="4"/>
  </w:num>
  <w:num w:numId="5" w16cid:durableId="1066538076">
    <w:abstractNumId w:val="1"/>
  </w:num>
  <w:num w:numId="6" w16cid:durableId="283538019">
    <w:abstractNumId w:val="7"/>
  </w:num>
  <w:num w:numId="7" w16cid:durableId="1526362159">
    <w:abstractNumId w:val="3"/>
  </w:num>
  <w:num w:numId="8" w16cid:durableId="200894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B8"/>
    <w:rsid w:val="0057401C"/>
    <w:rsid w:val="00687130"/>
    <w:rsid w:val="006B58DD"/>
    <w:rsid w:val="007B5257"/>
    <w:rsid w:val="00A301E8"/>
    <w:rsid w:val="00A67F92"/>
    <w:rsid w:val="00A879B8"/>
    <w:rsid w:val="00E3609E"/>
    <w:rsid w:val="00F618BA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528F"/>
  <w15:chartTrackingRefBased/>
  <w15:docId w15:val="{07897C1E-3D2A-4D84-8180-C4A0F285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9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A87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4260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Алена Миронова</cp:lastModifiedBy>
  <cp:revision>2</cp:revision>
  <dcterms:created xsi:type="dcterms:W3CDTF">2025-10-26T01:24:00Z</dcterms:created>
  <dcterms:modified xsi:type="dcterms:W3CDTF">2025-10-26T01:24:00Z</dcterms:modified>
</cp:coreProperties>
</file>