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57" w:rsidRDefault="00D56502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4A57" w:rsidRDefault="00884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A57" w:rsidRDefault="00D5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концепции проведения областных профилактических</w:t>
      </w:r>
    </w:p>
    <w:p w:rsidR="00884A57" w:rsidRDefault="00D5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«Живи здорово!»</w:t>
      </w: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57" w:rsidRDefault="00D565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Областные профилактические мероприятия «Живи здорово</w:t>
      </w:r>
      <w:r>
        <w:rPr>
          <w:rFonts w:ascii="Times New Roman" w:eastAsia="Calibri" w:hAnsi="Times New Roman" w:cs="Times New Roman"/>
          <w:bCs/>
          <w:i/>
          <w:color w:val="auto"/>
          <w:sz w:val="28"/>
          <w:szCs w:val="28"/>
        </w:rPr>
        <w:t>!»,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проводятся в рамках реализации блока тематических мероприятий «Здоровое поколение», направленного на формирование навыков здоровьесбережения и пропаганду здорового образа жизни </w:t>
      </w:r>
      <w:r>
        <w:rPr>
          <w:rFonts w:ascii="Times New Roman" w:hAnsi="Times New Roman" w:cs="Times New Roman"/>
          <w:i/>
          <w:sz w:val="28"/>
          <w:szCs w:val="28"/>
        </w:rPr>
        <w:t>в рамках проекта «Тюменская область – территория здорового образа жизни!».</w:t>
      </w:r>
    </w:p>
    <w:p w:rsidR="00884A57" w:rsidRDefault="00884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A57" w:rsidRDefault="00D56502">
      <w:pPr>
        <w:tabs>
          <w:tab w:val="left" w:pos="993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Гео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графия мероприятий: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 Тюменской области.</w:t>
      </w:r>
    </w:p>
    <w:p w:rsidR="00884A57" w:rsidRDefault="00D56502">
      <w:pPr>
        <w:tabs>
          <w:tab w:val="left" w:pos="993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 по 31 октября 2024 г. </w:t>
      </w:r>
    </w:p>
    <w:p w:rsidR="00884A57" w:rsidRDefault="00D56502">
      <w:pPr>
        <w:pStyle w:val="a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навыков здоровьесбережения и пропаганда здорового образа жизни среди населения Тюменской области.</w:t>
      </w:r>
    </w:p>
    <w:p w:rsidR="00884A57" w:rsidRDefault="00D56502">
      <w:pPr>
        <w:pStyle w:val="af1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57" w:rsidRDefault="00D56502">
      <w:pPr>
        <w:pStyle w:val="af1"/>
        <w:tabs>
          <w:tab w:val="left" w:pos="993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ГАУ ТО «Областной центр профилактики и реабилитации» (далее – ГАУ ТО «ОЦПР»);</w:t>
      </w:r>
    </w:p>
    <w:p w:rsidR="00884A57" w:rsidRDefault="00D56502">
      <w:pPr>
        <w:pStyle w:val="af1"/>
        <w:tabs>
          <w:tab w:val="left" w:pos="993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Органы и учреждения системы профилактики муниципальных образований Тюменской области.</w:t>
      </w:r>
    </w:p>
    <w:p w:rsidR="00884A57" w:rsidRDefault="00884A57">
      <w:pPr>
        <w:pStyle w:val="af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57" w:rsidRDefault="00D56502">
      <w:pPr>
        <w:pStyle w:val="af1"/>
        <w:widowControl w:val="0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мероприятий:</w:t>
      </w:r>
    </w:p>
    <w:p w:rsidR="00884A57" w:rsidRDefault="00884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A57" w:rsidRDefault="00D56502">
      <w:pPr>
        <w:pStyle w:val="af1"/>
        <w:widowControl w:val="0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Муниципальные образования Тюменской области:</w:t>
      </w:r>
    </w:p>
    <w:p w:rsidR="00884A57" w:rsidRDefault="00884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>
        <w:rPr>
          <w:rFonts w:ascii="Times New Roman" w:hAnsi="Times New Roman" w:cs="Times New Roman"/>
          <w:b/>
          <w:sz w:val="28"/>
          <w:szCs w:val="28"/>
        </w:rPr>
        <w:t>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 преимуществах ведения здорового образа жизни в образовательных организациях, организациях сферы спорта, молодежной политики и культуры:</w:t>
      </w:r>
    </w:p>
    <w:p w:rsidR="00884A57" w:rsidRDefault="00D56502">
      <w:pPr>
        <w:pStyle w:val="af1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проведения просветительского мероприятия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«4 ключа к успеху»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 (Приложение 1.1).</w:t>
      </w:r>
    </w:p>
    <w:p w:rsidR="00884A57" w:rsidRDefault="0088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A57" w:rsidRDefault="00D56502">
      <w:pPr>
        <w:pStyle w:val="af1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01 по 31 октября 2024 г.</w:t>
      </w:r>
    </w:p>
    <w:p w:rsidR="00884A57" w:rsidRDefault="00D56502">
      <w:pPr>
        <w:pStyle w:val="af1"/>
        <w:widowControl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Размещение тематической информации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стендах учреждений и организаций </w:t>
      </w:r>
      <w:r>
        <w:rPr>
          <w:rFonts w:ascii="Times New Roman" w:hAnsi="Times New Roman"/>
          <w:sz w:val="28"/>
          <w:szCs w:val="28"/>
        </w:rPr>
        <w:t xml:space="preserve">с использованием методических рекомендаций ГАУ ТО «ОЦПР» </w:t>
      </w:r>
      <w:r>
        <w:rPr>
          <w:rFonts w:ascii="Times New Roman" w:hAnsi="Times New Roman"/>
          <w:color w:val="auto"/>
          <w:sz w:val="28"/>
          <w:szCs w:val="28"/>
        </w:rPr>
        <w:t>(ссылка для скачивания:</w:t>
      </w:r>
      <w:r>
        <w:rPr>
          <w:color w:val="C9211E"/>
        </w:rPr>
        <w:t xml:space="preserve"> </w:t>
      </w:r>
      <w:hyperlink r:id="rId6">
        <w:r>
          <w:rPr>
            <w:rStyle w:val="a3"/>
            <w:rFonts w:ascii="Times New Roman" w:hAnsi="Times New Roman"/>
            <w:sz w:val="28"/>
            <w:szCs w:val="28"/>
          </w:rPr>
          <w:t>https://narco-stop72.ru/profilaktika/biblioteka/materialy_v_sfere_propagandy_zdorovogo_obraza_zhizni/</w:t>
        </w:r>
      </w:hyperlink>
      <w:r>
        <w:rPr>
          <w:rFonts w:ascii="Times New Roman" w:hAnsi="Times New Roman"/>
          <w:sz w:val="28"/>
          <w:szCs w:val="28"/>
        </w:rPr>
        <w:t xml:space="preserve"> ).</w:t>
      </w:r>
    </w:p>
    <w:p w:rsidR="00884A57" w:rsidRDefault="00D56502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 оформлении стендов могут быть и</w:t>
      </w:r>
      <w:r>
        <w:rPr>
          <w:rFonts w:ascii="Times New Roman" w:hAnsi="Times New Roman"/>
          <w:sz w:val="28"/>
          <w:szCs w:val="28"/>
        </w:rPr>
        <w:t xml:space="preserve">спользованы материалы, разработанные ФГБУ «Национальный медицинский исследовательский центр терапии и профилактической медицины» Министерства здравоохранения Российской Федерации </w:t>
      </w:r>
      <w:r>
        <w:rPr>
          <w:rFonts w:ascii="Times New Roman" w:hAnsi="Times New Roman"/>
          <w:color w:val="auto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ссылка для скачивания:</w:t>
      </w:r>
      <w:r>
        <w:rPr>
          <w:color w:val="C9211E"/>
          <w:shd w:val="clear" w:color="auto" w:fill="FFFF00"/>
        </w:rPr>
        <w:t xml:space="preserve"> </w:t>
      </w:r>
      <w:hyperlink r:id="rId7">
        <w:r>
          <w:rPr>
            <w:rStyle w:val="a3"/>
            <w:rFonts w:ascii="Times New Roman" w:hAnsi="Times New Roman"/>
            <w:sz w:val="28"/>
            <w:szCs w:val="28"/>
          </w:rPr>
          <w:t>https://disk.yandex.ru/d/agEGMa_JXFbE6g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884A57" w:rsidRDefault="00884A5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4A57" w:rsidRDefault="00D56502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01 по 31 октября 2024 г.</w:t>
      </w:r>
    </w:p>
    <w:p w:rsidR="00884A57" w:rsidRDefault="00884A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eastAsia="Calibri" w:cs="F"/>
          <w:kern w:val="2"/>
          <w:sz w:val="24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Участие в интернет-кампании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направленной на пропаганду здорового образа жизни (распространение информационного контента посредством транслирования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информационных постов, статей, баннеров, в том числе ретранслирование материалов ГАУ ТО «ОЦПР» в социальных сетях органов и учреждений системы профилактики).</w:t>
      </w:r>
    </w:p>
    <w:p w:rsidR="00884A57" w:rsidRDefault="00884A5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Социальные сети ГАУ ТО «ОЦПР»: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hyperlink r:id="rId8">
        <w:r>
          <w:rPr>
            <w:rFonts w:ascii="Times New Roman" w:hAnsi="Times New Roman" w:cs="Times New Roman"/>
            <w:kern w:val="2"/>
            <w:sz w:val="28"/>
            <w:szCs w:val="28"/>
            <w:lang w:eastAsia="en-US"/>
          </w:rPr>
          <w:t>https://vk.com/volontery72</w:t>
        </w:r>
      </w:hyperlink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hyperlink r:id="rId9">
        <w:r>
          <w:rPr>
            <w:rFonts w:ascii="Times New Roman" w:hAnsi="Times New Roman" w:cs="Times New Roman"/>
            <w:kern w:val="2"/>
            <w:sz w:val="28"/>
            <w:szCs w:val="28"/>
            <w:lang w:eastAsia="en-US"/>
          </w:rPr>
          <w:t>https://vk.com/ocpr_72</w:t>
        </w:r>
      </w:hyperlink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https://t.me/narcostop72 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hyperlink r:id="rId10">
        <w:r>
          <w:rPr>
            <w:rFonts w:ascii="Times New Roman" w:hAnsi="Times New Roman" w:cs="Times New Roman"/>
            <w:kern w:val="2"/>
            <w:sz w:val="28"/>
            <w:szCs w:val="28"/>
            <w:lang w:eastAsia="en-US"/>
          </w:rPr>
          <w:t>https://ok.ru/group53561658703970</w:t>
        </w:r>
      </w:hyperlink>
    </w:p>
    <w:p w:rsidR="00884A57" w:rsidRDefault="00884A5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Срок проведения: 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с 01 по 31 октября 2024 г.</w:t>
      </w:r>
    </w:p>
    <w:p w:rsidR="00884A57" w:rsidRDefault="00884A57">
      <w:pPr>
        <w:pStyle w:val="af1"/>
        <w:widowControl w:val="0"/>
        <w:spacing w:after="0" w:line="240" w:lineRule="auto"/>
        <w:ind w:left="0" w:firstLine="709"/>
        <w:jc w:val="both"/>
        <w:rPr>
          <w:color w:val="auto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Анонс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ирующая и итоговая информация о проведении областных профилактических мероприятий размещается учреждениями/волонтерскими отрядами / объединениями на официальных информационных ресурсах (сайт, официальная страница или сообщество в социальных сетях) и средст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вах массовой информации.</w:t>
      </w:r>
    </w:p>
    <w:p w:rsidR="00884A57" w:rsidRDefault="00D56502">
      <w:pPr>
        <w:spacing w:after="0" w:line="240" w:lineRule="auto"/>
        <w:ind w:firstLine="709"/>
        <w:jc w:val="both"/>
        <w:rPr>
          <w:i/>
          <w:color w:val="auto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Приветствуется размещение информации на официальных ресурсах и в социальных сетях ГАУ ТО «ОЦПР». Готовая информация направляется на почту: </w:t>
      </w:r>
      <w:hyperlink r:id="rId11">
        <w:r>
          <w:rPr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ocpr</w:t>
        </w:r>
        <w:r>
          <w:rPr>
            <w:rFonts w:ascii="Times New Roman" w:hAnsi="Times New Roman" w:cs="Times New Roman"/>
            <w:i/>
            <w:color w:val="auto"/>
            <w:sz w:val="28"/>
            <w:szCs w:val="28"/>
          </w:rPr>
          <w:t>72_</w:t>
        </w:r>
        <w:r>
          <w:rPr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omo</w:t>
        </w:r>
        <w:r>
          <w:rPr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>
          <w:rPr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bk</w:t>
        </w:r>
        <w:r>
          <w:rPr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>
          <w:rPr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либо в сообщества во «ВКонтакте» – «ОЦПР»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2">
        <w:r>
          <w:rPr>
            <w:rFonts w:ascii="Times New Roman" w:hAnsi="Times New Roman" w:cs="Times New Roman"/>
            <w:color w:val="auto"/>
            <w:sz w:val="28"/>
          </w:rPr>
          <w:t>https://vk.com/ocpr_72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«Всё в твоих руках!»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3">
        <w:r>
          <w:rPr>
            <w:rFonts w:ascii="Times New Roman" w:hAnsi="Times New Roman" w:cs="Times New Roman"/>
            <w:color w:val="auto"/>
            <w:sz w:val="28"/>
          </w:rPr>
          <w:t>https://vk.com/volontery72</w:t>
        </w:r>
      </w:hyperlink>
      <w:r>
        <w:rPr>
          <w:rFonts w:ascii="Times New Roman" w:hAnsi="Times New Roman" w:cs="Times New Roman"/>
          <w:color w:val="auto"/>
          <w:sz w:val="28"/>
        </w:rPr>
        <w:t xml:space="preserve">) </w:t>
      </w:r>
      <w:r>
        <w:rPr>
          <w:rFonts w:ascii="Times New Roman" w:hAnsi="Times New Roman" w:cs="Times New Roman"/>
          <w:i/>
          <w:color w:val="auto"/>
          <w:sz w:val="28"/>
        </w:rPr>
        <w:t xml:space="preserve">через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строку на стене «Предложите новость».</w:t>
      </w:r>
    </w:p>
    <w:p w:rsidR="00884A57" w:rsidRDefault="00884A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57" w:rsidRDefault="00D56502">
      <w:pPr>
        <w:suppressAutoHyphens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kern w:val="2"/>
          <w:sz w:val="28"/>
          <w:szCs w:val="28"/>
          <w:lang w:eastAsia="ru-RU"/>
        </w:rPr>
        <w:t xml:space="preserve">ГАУ </w:t>
      </w:r>
      <w:r>
        <w:rPr>
          <w:rFonts w:ascii="Times New Roman" w:hAnsi="Times New Roman" w:cs="Times New Roman"/>
          <w:i/>
          <w:kern w:val="2"/>
          <w:sz w:val="28"/>
          <w:szCs w:val="28"/>
          <w:lang w:eastAsia="ru-RU"/>
        </w:rPr>
        <w:t>ТО «Областной центр профилактики и реабилитации»:</w:t>
      </w: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eastAsia="Calibri" w:cs="F"/>
          <w:kern w:val="2"/>
          <w:sz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 Организация и проведение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медиакампании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сети Интернет, направленной на пропаганду здорового образа жизни в социальных сетях: «ВКонтакте», «Одноклассники», «Телеграм» (Приложение 1.2).</w:t>
      </w:r>
    </w:p>
    <w:p w:rsidR="00884A57" w:rsidRDefault="00884A5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Социальные сети 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ГАУ ТО «ОЦПР»: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hyperlink r:id="rId14">
        <w:r>
          <w:rPr>
            <w:rFonts w:ascii="Times New Roman" w:hAnsi="Times New Roman" w:cs="Times New Roman"/>
            <w:kern w:val="2"/>
            <w:sz w:val="28"/>
            <w:szCs w:val="28"/>
            <w:lang w:eastAsia="en-US"/>
          </w:rPr>
          <w:t>https://vk.com/volontery72</w:t>
        </w:r>
      </w:hyperlink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hyperlink r:id="rId15">
        <w:r>
          <w:rPr>
            <w:rFonts w:ascii="Times New Roman" w:hAnsi="Times New Roman" w:cs="Times New Roman"/>
            <w:kern w:val="2"/>
            <w:sz w:val="28"/>
            <w:szCs w:val="28"/>
            <w:lang w:eastAsia="en-US"/>
          </w:rPr>
          <w:t>https://vk.com/ocpr_72</w:t>
        </w:r>
      </w:hyperlink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https://t.me/narcostop72 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hyperlink r:id="rId16">
        <w:r>
          <w:rPr>
            <w:rFonts w:ascii="Times New Roman" w:hAnsi="Times New Roman" w:cs="Times New Roman"/>
            <w:kern w:val="2"/>
            <w:sz w:val="28"/>
            <w:szCs w:val="28"/>
            <w:lang w:eastAsia="en-US"/>
          </w:rPr>
          <w:t>https://ok.ru/group53561658703970</w:t>
        </w:r>
      </w:hyperlink>
    </w:p>
    <w:p w:rsidR="00884A57" w:rsidRDefault="00884A5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Срок проведения: 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с 01 по 31 октября 2024 г.</w:t>
      </w:r>
    </w:p>
    <w:p w:rsidR="00884A57" w:rsidRDefault="00884A5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84A57" w:rsidRDefault="00D56502">
      <w:pPr>
        <w:spacing w:after="0" w:line="240" w:lineRule="auto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</w:p>
    <w:p w:rsidR="00884A57" w:rsidRDefault="00D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884A57" w:rsidRDefault="00D56502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1.1</w:t>
      </w:r>
    </w:p>
    <w:p w:rsidR="00884A57" w:rsidRDefault="00884A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4A57" w:rsidRDefault="00D5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сценарий проведения  </w:t>
      </w:r>
    </w:p>
    <w:p w:rsidR="00884A57" w:rsidRDefault="00D5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просветительского мероприятия «4 ключа к успеху» </w:t>
      </w: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Просветительское мероприятие «4 ключа к успеху» рекомендовано для</w:t>
      </w:r>
      <w:r>
        <w:rPr>
          <w:rFonts w:ascii="Times New Roman" w:eastAsia="Calibri" w:hAnsi="Times New Roman" w:cs="Times New Roman"/>
          <w:i/>
          <w:color w:val="C9211E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color w:val="auto"/>
          <w:kern w:val="2"/>
          <w:sz w:val="28"/>
          <w:szCs w:val="28"/>
          <w:lang w:eastAsia="en-US"/>
        </w:rPr>
        <w:t>подростков 14+</w:t>
      </w:r>
      <w:r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en-US"/>
        </w:rPr>
        <w:t xml:space="preserve"> (материал, может быть, адаптирован для участников любого возраста с учетом возрастных ограничений и требования российского законодательства)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.  </w:t>
      </w:r>
      <w:r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en-US"/>
        </w:rPr>
        <w:t>Мероприятие нацелено на популяризацию здорового образа жизни, как одной из составляющих успешной с</w:t>
      </w:r>
      <w:r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en-US"/>
        </w:rPr>
        <w:t>амореализации, а также укрепление морально-нравственных ценностей.</w:t>
      </w:r>
    </w:p>
    <w:p w:rsidR="00884A57" w:rsidRDefault="00884A57">
      <w:pPr>
        <w:widowControl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eastAsia="Calibri" w:cs="F"/>
          <w:kern w:val="2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Место проведения: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образовательные организации, иные учреждения.</w:t>
      </w:r>
    </w:p>
    <w:p w:rsidR="00884A57" w:rsidRPr="00D56502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56502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Участники</w:t>
      </w:r>
      <w:r w:rsidRPr="00D565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</w:t>
      </w:r>
      <w:r w:rsidRPr="00D565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565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подростки от 12 лет.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eastAsia="Calibri" w:cs="F"/>
          <w:kern w:val="2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45-60 минут.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Цель: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пропаганда здорового обр</w:t>
      </w: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аза жизни, укрепление морально-нравственных ценностей.</w:t>
      </w:r>
    </w:p>
    <w:p w:rsidR="00884A57" w:rsidRDefault="00D56502">
      <w:pPr>
        <w:widowControl w:val="0"/>
        <w:spacing w:after="0" w:line="240" w:lineRule="auto"/>
        <w:ind w:firstLine="709"/>
        <w:jc w:val="both"/>
        <w:textAlignment w:val="baseline"/>
        <w:rPr>
          <w:rFonts w:eastAsia="Calibri" w:cs="F"/>
          <w:kern w:val="2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Задачи:</w:t>
      </w:r>
    </w:p>
    <w:p w:rsidR="00884A57" w:rsidRDefault="00D56502">
      <w:pPr>
        <w:pStyle w:val="af1"/>
        <w:widowControl w:val="0"/>
        <w:numPr>
          <w:ilvl w:val="0"/>
          <w:numId w:val="3"/>
        </w:numPr>
        <w:spacing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Формирование ценности и осознанного отношения к собственному здоровью.</w:t>
      </w:r>
    </w:p>
    <w:p w:rsidR="00884A57" w:rsidRDefault="00D56502">
      <w:pPr>
        <w:pStyle w:val="af1"/>
        <w:widowControl w:val="0"/>
        <w:numPr>
          <w:ilvl w:val="0"/>
          <w:numId w:val="3"/>
        </w:numPr>
        <w:spacing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Информирование о факторах, влияющих на качество жизни и степень удовлетворенности ее.</w:t>
      </w:r>
    </w:p>
    <w:p w:rsidR="00884A57" w:rsidRDefault="00D56502">
      <w:pPr>
        <w:pStyle w:val="af1"/>
        <w:widowControl w:val="0"/>
        <w:numPr>
          <w:ilvl w:val="0"/>
          <w:numId w:val="3"/>
        </w:numPr>
        <w:spacing w:after="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Формирование навыков целеполагания, а также мотивации на развитие и самосовершенствование.</w:t>
      </w:r>
    </w:p>
    <w:p w:rsidR="00884A57" w:rsidRDefault="00884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eastAsia="en-US"/>
        </w:rPr>
        <w:t>Необходимое оборудование</w:t>
      </w: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 оборудование, микрофон.</w:t>
      </w:r>
    </w:p>
    <w:p w:rsidR="00884A57" w:rsidRDefault="00884A57">
      <w:pPr>
        <w:widowControl w:val="0"/>
        <w:spacing w:after="0" w:line="240" w:lineRule="auto"/>
        <w:jc w:val="both"/>
        <w:textAlignment w:val="baseline"/>
        <w:rPr>
          <w:rFonts w:eastAsia="Calibri" w:cs="F"/>
          <w:color w:val="000000" w:themeColor="text1"/>
          <w:kern w:val="2"/>
          <w:sz w:val="24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Ход мероприятия: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Вступительная часть.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Добрый день, дорогие друзья! Мы рады приветствовать вас на нашем мероприятии, которое называется «4 ключа к успеху». Сегодня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мы поговорим о нас, о нашем будущем и взрослой жизни, которая совсем скоро ждет нас.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Мне хотелось бы начать эту встречу с небольшого опроса. Пожалуйста, поднимите руку, кого хоть раз спрашивали, кем ты хочешь стать? 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(Участники голосуют, поднятием руки).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кто этот вопрос задавал себе? 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(Участники голосуют, поднятием руки).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Согласитесь, оче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нь сложно определенно ответить на этот вопрос. Многие выдающиеся люди в молодости тоже не знали, кем они станут и чего добьются, но это не помешало им реализоваться в жизни.  В становлении личности решающую роль играет сам процесс. Важно постоянно расти, р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азвиваться, напитывать и обогащать себя, а умения и таланты со временем сами раскроются.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Сегодня мы постараемся разобраться, какой образ жизни помогает человеку стать успешным.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Основная часть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Предлагаю вашему вниманию фильм «4 ключа к твоим победам», 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оздателем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которого является Общероссийская общественная организация «Общее дело». Сейчас мы вместе будем смотреть фрагменты фильма, а после просмотра обсудим их содержание. Огромная просьба записывать на листок моменты, вызывающие вопросы, чтобы позже мы 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могли совместно их проанализировать.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Далее следует трансляция фрагмента фильма «4 ключа к твоим победам», подготовленного общественной организацией «Общее дело». Демонстрация видеоматериала осуществляется со стоп-кадрами и обсуждением просмотренного эпизо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да. Ссылка для скачивания видеоматериала:</w:t>
      </w:r>
      <w:r>
        <w:t xml:space="preserve"> </w:t>
      </w:r>
      <w:hyperlink r:id="rId17">
        <w:r>
          <w:rPr>
            <w:rStyle w:val="a3"/>
            <w:rFonts w:ascii="Times New Roman" w:eastAsia="Calibri" w:hAnsi="Times New Roman" w:cs="Times New Roman"/>
            <w:i/>
            <w:kern w:val="2"/>
            <w:sz w:val="28"/>
            <w:szCs w:val="28"/>
            <w:lang w:eastAsia="en-US"/>
          </w:rPr>
          <w:t>https://cloud.mail.ru/public/1sgD/gN6B8ZQDU</w:t>
        </w:r>
      </w:hyperlink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1 Стоп-кадр – 00:08:36 час.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Ведущий: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1: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фильме обозначены 4 сферы жизни человека. Кто их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запомнил и может назвать?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Жизнь каждого человека состоит из четырёх сфер: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физической – это наше здоровье;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интеллектуальной – образование, навыки;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социальной – отношения с окружающими;</w:t>
      </w:r>
    </w:p>
    <w:p w:rsidR="00884A57" w:rsidRDefault="00D56502">
      <w:pPr>
        <w:pStyle w:val="af1"/>
        <w:widowControl w:val="0"/>
        <w:numPr>
          <w:ilvl w:val="0"/>
          <w:numId w:val="4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духовной – это наш внутренний мир, жизненные ценности.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Комментарий: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Человек чувствует себя счастливым и успешным, когда наступает баланс в четырех сферах нашей жизни.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Если рассматривать жизнь человека как живой организм, то сферы жизни в нем представляют собой отдельные части тела, объединенные в единую сис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тему, каждая из которых выполняет свои функции.  И все они важны и незаменимы, точно также как в организме человека нельзя заменить один орган другим.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 того, насколько гармонично эти сферы взаимодействуют между собой, зависит успешность человека, его бл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агополучие, моральное состояние, ощущение удовлетворенности от жизни.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2: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Итак, первая сфера - это физическое развитие. Кто запомнил и может назвать три основных составляющих здорового тела?»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</w:p>
    <w:p w:rsidR="00884A57" w:rsidRDefault="00D56502">
      <w:pPr>
        <w:pStyle w:val="af1"/>
        <w:widowControl w:val="0"/>
        <w:numPr>
          <w:ilvl w:val="0"/>
          <w:numId w:val="5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Рациональное питание;</w:t>
      </w:r>
    </w:p>
    <w:p w:rsidR="00884A57" w:rsidRDefault="00D56502">
      <w:pPr>
        <w:pStyle w:val="af1"/>
        <w:widowControl w:val="0"/>
        <w:numPr>
          <w:ilvl w:val="0"/>
          <w:numId w:val="5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Своевременный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отдых;</w:t>
      </w:r>
    </w:p>
    <w:p w:rsidR="00884A57" w:rsidRDefault="00D56502">
      <w:pPr>
        <w:pStyle w:val="af1"/>
        <w:widowControl w:val="0"/>
        <w:numPr>
          <w:ilvl w:val="0"/>
          <w:numId w:val="5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Физические нагрузки.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Физическая сфера – это база, тот фундамент, без которого немыслимо успешное развитие личности. Все мы имеем тело, о котором нужно заботиться: правильно питаться, соблюдать физические нагрузки и режим сна.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3: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вспомним, какие правила здорового образа жизни перечислялись в фильме, что полезно для нашего здоровья, а что надо исключить?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Необходимо исключить то, что разрушает здоровье. Например, употребление веществ, которые вызывают зави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симость: алкоголь, табак, наркотики; 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Избегать нездоровую пищу;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Давать себе физические нагрузки, например, заниматься бегом, упражнениями на турниках;</w:t>
      </w:r>
    </w:p>
    <w:p w:rsidR="00884A57" w:rsidRDefault="00D56502">
      <w:pPr>
        <w:pStyle w:val="af1"/>
        <w:widowControl w:val="0"/>
        <w:numPr>
          <w:ilvl w:val="0"/>
          <w:numId w:val="6"/>
        </w:numPr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Ложиться спать до 22 часов, чтобы организм полноценно восстановился.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Вышеперечисленные пра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вила - это лишь минимум, который поможет избежать проблем в будущем.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разберем более подробно каждый из этих пунктов.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Отказ от употребления психоактивных веществ.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Здоровье человека во многом зависит от образа жизни, однако, говоря о здоровом образе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жизни, в первую очередь имеют в виду полное отсутствие пристрастий к веществам, вызывающим зависимость и разрушающим здоровье человека.  К ним относятся наркотики, алкоголь и табачная продукция.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Человек может даже не осознавать, насколько пагубно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употребление этих веществ, пока оно не начинает сказываться на здоровье. Алкоголизм, наркомания и табакокурение негативно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отражаются на физической выносливости и умственной деятельности человека, разрушающее действует на организм, вызывая различные заболев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ания, ведут к социальному неблагополучию.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Очень сложно найти орган или систему в человеческом организме, которая бы не пострадала в результате их употребления. Сердечно - сосудистые заболевания, болезни органов дыхания, желудочно-кишечного тракта, многие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формы рака, инфекции – вот лишь некоторые заболевания, прямой или косвенной причиной которых становится употребление наркотиков, алкоголя и табака.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Кроме того, употребление наркотиков, алкогольной и табачной продукции приводит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к формированию зависимостей.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Для успешной самореализации человеку очень важно всегда оставаться хозяином своей жизни, и не позволять другим принимать решения за вас или подталкивать вас к действиям, которые вы совершать не планировали. Любопытство может стать причиной необдуманных пос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тупков, поэтому прежде чем принять то или иное решение необходимо задать себе два вопроса: «Для чего мне это нужно?» и «Чем я рискую?».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Правильное питание.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 питанием в организм должны поступать основные витамины и минеральные вещества - то, что питает ор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ганизм, дает силы и энергию. Не менее важен и режим питания. Пропуск приема пищи может иметь негативные последствия, особенно для растущего организма.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Ограничивайте употребление соли, сахара и кондитерских изделий, сладких и газированных напитков.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Газиро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ванные напитки и сладости содержат очень большое количество сахара, что опасно для здоровья, и может спровоцировать развитие кариеса, сахарного диабета, ожирения, проблем с сердцем.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Физическая активность.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Спорт укрепляет организм и помогает ему развиваться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здоровым. Занятия физкультурой делают человека выносливым. Физические нагрузки полезны для укрепления костей, мышц и суставов. Кроме того, спорт помогает контролировать вес и сжигать лишние калории.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Регулярные занятия физкультурой являются залогом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который подойдет Вам не только физически, но и будет приносить удовольствие.</w:t>
      </w:r>
    </w:p>
    <w:p w:rsidR="00884A57" w:rsidRDefault="00D56502">
      <w:pPr>
        <w:pStyle w:val="ad"/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Если нет возможнос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ти заняться спортом, но регулярно в течение недели есть двигательная активность, даже пешая прогулка на свежем воздухе — это тоже хорошо. </w:t>
      </w:r>
    </w:p>
    <w:p w:rsidR="00884A57" w:rsidRDefault="00D56502">
      <w:pPr>
        <w:pStyle w:val="ad"/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Своевременный отдых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После активной и плодотворной деятельности любому организму требуется время для полноценного вос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становления.  Планирование и соблюдение режима дня позволяет поддерживать организм в хорошей форме и помогает справляться с различными нагрузками.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Все 24 часа в сутках рекомендуется распределять таким образом, чтобы примерно 8 часов приходилось на активн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ую деятельность (работу или учебу), 8 часов на отдых (в том числе активный) и 8 часов на сон.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Чтобы достигать успехов и целей в жизни, нужно быть активным. Если в реке движение воды остановится, то река превращается в болото, так и в нашем теле без движен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ия застаивается энергия. Чтобы разгрузить психику, получить мотивацию и силу, нужно хорошо поработать физически.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Вторая сфера нашей жизни – это интеллектуальная. О том, что она в себя включает и какую роль играет в жизни человека мы узнаем из следующего фрагмента фильма. Внимание на экран!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Просмотр видеоматериала до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– 00:13:26 час.</w:t>
      </w:r>
    </w:p>
    <w:p w:rsidR="00884A57" w:rsidRDefault="00884A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2 Стоп-кадр – 00:13:26 час.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К интеллектуальной сфере относится все то, что связано с нашим образованием. В фильме говорилось, что иногда ребята не знают, зачем они учатся, и у них возникает вопрос, стоит ли вообще учиться или лучше устроиться на работу. Кто-то задавал себе вопро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с, зачем он учится в школе, как ему это пригодится в жизни? 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(Ответы участников).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4: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Кто может сказать, какой жизненно важный навык осваивает человек, обучаясь в школе, колледже, институте?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Мы учимся не для того, чтобы запомнить,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как можно больше исторических дат и формул. Цель обучения – дисциплинировать себя, научиться трудиться, фокусироваться на цели,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проектно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мыслить. Это поможет в будущем решать различные задачи, которые будут возникать в жизни.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Образование являе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тся личным инвестированием в будущее, именно благодаря образованию мы учимся находить способы к достижению целей и отрабатываем эти навыки.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Мозг человека так устроен, что мы либо развиваемся, либо деградируем.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br/>
        <w:t>Если мы не будем постоянно тренировать мозг, 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е будем нагружать его, то постепенно, нервные клетки головного мозга (нейроны) будут умирать, а на их месте будет вырастать соединительная ткань.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5: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попробуем вспомнить какие рекомендации для развития сферы образования были озвучены в фильм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</w:t>
      </w:r>
    </w:p>
    <w:p w:rsidR="00884A57" w:rsidRDefault="00D56502">
      <w:pPr>
        <w:pStyle w:val="af1"/>
        <w:widowControl w:val="0"/>
        <w:numPr>
          <w:ilvl w:val="0"/>
          <w:numId w:val="8"/>
        </w:numPr>
        <w:tabs>
          <w:tab w:val="left" w:pos="2676"/>
        </w:tabs>
        <w:spacing w:after="0" w:line="24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Читать не менее 15 минут в день.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lastRenderedPageBreak/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Чтение – это один из лучших способов самообразования. Книги дают пищу для размышлений, повышают эрудицию и развивают интеллект.</w:t>
      </w:r>
    </w:p>
    <w:p w:rsidR="00884A57" w:rsidRDefault="00D56502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Ставить и записывать цели на неделю/месяц/квартал/год и подводить итоги своих достижений. 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Постановка жизненных целей поможет правильно расставить приоритеты, сконцентрировавшись на действительно важных задачах, избавит от ненужной суеты.</w:t>
      </w:r>
    </w:p>
    <w:p w:rsidR="00884A57" w:rsidRDefault="00D56502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Избе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гать пустого времяпровождения за телевизором, за компьютерными играми, в интернете.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Долгое просиживание перед экраном компьютера - это не только впустую потраченное время. Это может стать причиной физического и эмоционального выгорания. Кроме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того, компьютер искажает мышление человека: оно становится шаблонным, а творческие способности не развиваются. Происходит роботизация мышления, уходят эмоции.</w:t>
      </w:r>
    </w:p>
    <w:p w:rsidR="00884A57" w:rsidRDefault="00D56502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hanging="72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Читать, слушать и смотреть то, что интеллектуально развивает.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 По-настоящему успешные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люди не смотрят все подряд. Они ограждают себя от потока ненужной информации и уделяют внимание только той информации, которая соответствует их запросу. </w:t>
      </w:r>
    </w:p>
    <w:p w:rsidR="00884A57" w:rsidRDefault="00D56502">
      <w:pPr>
        <w:pStyle w:val="af1"/>
        <w:widowControl w:val="0"/>
        <w:tabs>
          <w:tab w:val="left" w:pos="993"/>
        </w:tabs>
        <w:spacing w:after="0" w:line="240" w:lineRule="auto"/>
        <w:ind w:left="709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Если вы сознательно не добиваетесь того, чтобы источники информации носили позитивный характер и прид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авали вам сил, они становятся (помимо вашей воли) негативными и истощают вашу энергию.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Социальные отношения являются третьей сферой нашей жизни. Разобраться в том, насколько важно социальное окружение и какие требования к этому окружению должны предъявляться нам поможет следующий эпизод фильма.  Внимание на экран!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Просмотр видеоматериала до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– 00:20:56 час.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3 Стоп-кадр – 00:20:56 час.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На работе, в школе, в семье, в обществе в целом мы выступаем участниками социальных отношений. От того, как мы выстраиваем отношения, как с обществом, так и с отдельными людьм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и, зависит очень многое: то, насколько мы будем счастливы, насколько гармонична будет наша жизнь, насколько мы будем успешны.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6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Почему круг общения человека - его друзья, окружение - влияют на то, чего он добьется в жизни? Что означает поговорка «С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кажи мне, кто твой друг, и я скажу, кто ты»?»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Люди обычно выбирают в друзья людей подобных себе по уровню интеллекта, уровню культуры, взглядам на жизнь, интересам, моральным качествам. Если я считаю человека своим другом, это значит, что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многое в нем мне нравится, меня устраивает. Я поддерживаю то, что делает этот человек. Вот и получается, что по нашим друзьям можно сделать вывод о том, каковы мы сами.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повседневной жизни мы не замечаем, как постепенно идеи окружающих людей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пропитывают нас самих. Чужие убеждения мы начинаем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принимать за своё собственное решение и видение. Друзья перенимают друг у друга привычки и стили поведения.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общении с успешными людьми мы понимаем, как они достигали своих результатов, понимаем, что ими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движет, перенимаем их опыт. Например, если мы хотим спортивных достижений, мы можем общаться и дружить с теми, кто преуспевает в спорте. Если хотим преуспеть в вопросах финансов, то нужно искать общение среди людей, у которых есть хорошие результаты в это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й сфере. Общаясь, мы понимаем, как они достигают своих результатов, и можем воплотить это в своей жизни.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Тогда как общение с людьми, у которых нет цели в жизни может негативно сказаться на развитии личности и дальнейшей самореализации.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7: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«Давайте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вспомним, что можно делать для построения хороших отношений?»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• Проявлять внимание к членам семьи.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• Помогать окружающим людям, участвовать в благотворительных акциях и волонтёрской деятельности;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• Развивать отношения с порядочными и ц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елеустремлёнными людьми;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• Посещать литературные и туристические клубы, музыкальные и спортивные кружки.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Очень важно понимать, что все что мы получаем в этой жизни — слава, почет, деньги, любовь - все мы получаем от других ЛЮДЕЙ. 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Просмотр видеоматериала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– 00:29:09 час.</w:t>
      </w:r>
    </w:p>
    <w:p w:rsidR="00884A57" w:rsidRDefault="00884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4 Стоп-кадр – 00:29:09 час.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Внутренний мир - это наша духовная составляющая: источник ценностей, целей, смысла и внутренней силы. Именно внутренний мир помогает нам отличать «плохое» от «хорошего», «ценное» от «пустого», он как компас указывает нам направление движения. 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8:</w:t>
      </w:r>
      <w: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ак вы считаете, почему человеку важно развивать свой внутренний мир?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Внутренний мир и ценности человека определяют ого поступки. Развитие внутреннего мира помогает нам лучше понимать все происходящее вокруг, видеть суть явлений за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внешними проявлениями, а значит помогает принять правильное решение. Именно поэтому от духовного развития зависит разумный подход ко всему, что мы делаем.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en-US"/>
        </w:rPr>
        <w:t>Вопрос 9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Давайте подумаем, как нам правильно питать наш внутренний мир?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Правильный ответ: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884A57" w:rsidRDefault="00D56502">
      <w:pPr>
        <w:pStyle w:val="af1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709" w:firstLine="36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Очень 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жно быть избирательным к тому, что мы смотрим, читаем и слушаем. Например, если музыка или фильмы вызывают депрессию, злость, подавленность, желание быть жестоким – это то, что разрушает внутренний мир. С другой стороны, если музыка и фильмы вдохновляют и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дают надежду, помогают расслабиться - это хороший источник энергии и развития в жизни.</w:t>
      </w:r>
    </w:p>
    <w:p w:rsidR="00884A57" w:rsidRDefault="00D56502">
      <w:pPr>
        <w:pStyle w:val="af1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709" w:firstLine="36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Анализировать свою жизнь, учиться смотреть на себя со стороны,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учиться осознавать свои мысли и чувства;</w:t>
      </w:r>
    </w:p>
    <w:p w:rsidR="00884A57" w:rsidRDefault="00D56502">
      <w:pPr>
        <w:pStyle w:val="af1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709" w:firstLine="360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Наполнять свой внутренний мир, например, читая глубокомысленные к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ниги, проводя время на природе.</w:t>
      </w:r>
    </w:p>
    <w:p w:rsidR="00884A57" w:rsidRDefault="00D56502">
      <w:pPr>
        <w:widowControl w:val="0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Ведущий: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Сейчас, когда мы полностью разбирали содержание фильма, я хотела бы попросить вас сформулировать в одном предложении его основную мысль. Это может быть слоган, ценный совет и девиз.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106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Ответы участников.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Комментарий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: </w:t>
      </w:r>
      <w:r>
        <w:rPr>
          <w:rFonts w:ascii="OfficinaSans" w:hAnsi="OfficinaSans" w:cs="Times New Roman"/>
          <w:color w:val="000000"/>
          <w:sz w:val="28"/>
          <w:szCs w:val="28"/>
          <w:lang w:eastAsia="ru-RU"/>
        </w:rPr>
        <w:t>И</w:t>
      </w:r>
      <w:r>
        <w:rPr>
          <w:rFonts w:ascii="OfficinaSans" w:hAnsi="OfficinaSans" w:cs="Times New Roman"/>
          <w:color w:val="000000"/>
          <w:sz w:val="28"/>
          <w:szCs w:val="28"/>
          <w:lang w:eastAsia="ru-RU"/>
        </w:rPr>
        <w:t>ди вперед, размышляй, смотри и анализируй - главный слоган фильма. Этот фильм призывает очнуться от обыденности, найти настоящий смысл жизни и получить четыре ключа к победам.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Ведущий: </w:t>
      </w:r>
      <w:r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  <w:t>Подводя итог сегодняшней встречи, хочется отметить, что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  <w:t>развитие в четырех сферах жизни – это возможность раскрыть заложенный в каждом из нас потенциал. Сильный человек – это человек многогранный, невозможно быть сильным, развиваясь в чем-то одном, развитие во всех направлениях делает человека выносливым при лю</w:t>
      </w:r>
      <w:r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  <w:t xml:space="preserve">бых обстоятельствах. </w:t>
      </w:r>
    </w:p>
    <w:p w:rsidR="00884A57" w:rsidRDefault="00D56502">
      <w:pPr>
        <w:pStyle w:val="af1"/>
        <w:widowControl w:val="0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</w:pPr>
      <w:r>
        <w:rPr>
          <w:rFonts w:ascii="OfficinaSans" w:hAnsi="OfficinaSans" w:cs="Times New Roman"/>
          <w:color w:val="333333"/>
          <w:sz w:val="28"/>
          <w:szCs w:val="28"/>
          <w:shd w:val="clear" w:color="auto" w:fill="FAFAFA"/>
          <w:lang w:eastAsia="ru-RU"/>
        </w:rPr>
        <w:t>Начни с маленьких шагов и в твоей жизни произойдут перемены, о которых ты мог только мечтать!</w:t>
      </w:r>
    </w:p>
    <w:p w:rsidR="00884A57" w:rsidRDefault="00D56502">
      <w:pPr>
        <w:widowControl w:val="0"/>
        <w:tabs>
          <w:tab w:val="left" w:pos="26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Спасибо вам за интересное обсуждение, активность и внимание!  До новых встреч!</w:t>
      </w:r>
    </w:p>
    <w:p w:rsidR="00884A57" w:rsidRDefault="00884A57">
      <w:pPr>
        <w:widowControl w:val="0"/>
        <w:tabs>
          <w:tab w:val="left" w:pos="26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884A57" w:rsidRDefault="00884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4A57">
      <w:pgSz w:w="11906" w:h="16838"/>
      <w:pgMar w:top="709" w:right="567" w:bottom="993" w:left="1134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panose1 w:val="00000000000000000000"/>
    <w:charset w:val="00"/>
    <w:family w:val="roman"/>
    <w:notTrueType/>
    <w:pitch w:val="default"/>
  </w:font>
  <w:font w:name="OfficinaSans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A63"/>
    <w:multiLevelType w:val="multilevel"/>
    <w:tmpl w:val="75663F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0FE09D1"/>
    <w:multiLevelType w:val="multilevel"/>
    <w:tmpl w:val="922058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D37BB"/>
    <w:multiLevelType w:val="multilevel"/>
    <w:tmpl w:val="708E85A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541AF"/>
    <w:multiLevelType w:val="multilevel"/>
    <w:tmpl w:val="485672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37C82"/>
    <w:multiLevelType w:val="multilevel"/>
    <w:tmpl w:val="9CDE8CC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586E72"/>
    <w:multiLevelType w:val="multilevel"/>
    <w:tmpl w:val="B60A4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225271"/>
    <w:multiLevelType w:val="multilevel"/>
    <w:tmpl w:val="0BD8CCD2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B80F46"/>
    <w:multiLevelType w:val="multilevel"/>
    <w:tmpl w:val="3FF87AD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F83BDE"/>
    <w:multiLevelType w:val="multilevel"/>
    <w:tmpl w:val="D7F0CF8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781B8F"/>
    <w:multiLevelType w:val="multilevel"/>
    <w:tmpl w:val="007A9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57"/>
    <w:rsid w:val="00884A57"/>
    <w:rsid w:val="00D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F8302-E158-44C3-94A4-2BA5C89D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09"/>
    <w:pPr>
      <w:spacing w:after="200" w:line="276" w:lineRule="auto"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1">
    <w:name w:val="heading 1"/>
    <w:basedOn w:val="a"/>
    <w:link w:val="10"/>
    <w:uiPriority w:val="9"/>
    <w:qFormat/>
    <w:rsid w:val="00CC7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536C7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AE6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536C7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8D7DB5"/>
    <w:rPr>
      <w:color w:val="0000FF" w:themeColor="hyperlink"/>
      <w:u w:val="single"/>
    </w:rPr>
  </w:style>
  <w:style w:type="character" w:customStyle="1" w:styleId="apple-converted-space">
    <w:name w:val="apple-converted-space"/>
    <w:qFormat/>
    <w:rsid w:val="009536C7"/>
  </w:style>
  <w:style w:type="character" w:customStyle="1" w:styleId="a4">
    <w:name w:val="Текст выноски Знак"/>
    <w:basedOn w:val="a0"/>
    <w:uiPriority w:val="99"/>
    <w:semiHidden/>
    <w:qFormat/>
    <w:rsid w:val="0069567E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FollowedHyperlink"/>
    <w:basedOn w:val="a0"/>
    <w:uiPriority w:val="99"/>
    <w:semiHidden/>
    <w:unhideWhenUsed/>
    <w:rsid w:val="008F2D7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E6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uiPriority w:val="99"/>
    <w:qFormat/>
    <w:rsid w:val="009057DB"/>
    <w:rPr>
      <w:rFonts w:eastAsia="Times New Roman" w:cs="Calibri"/>
      <w:lang w:eastAsia="zh-CN"/>
    </w:rPr>
  </w:style>
  <w:style w:type="character" w:customStyle="1" w:styleId="a7">
    <w:name w:val="Нижний колонтитул Знак"/>
    <w:basedOn w:val="a0"/>
    <w:uiPriority w:val="99"/>
    <w:qFormat/>
    <w:rsid w:val="009057DB"/>
    <w:rPr>
      <w:rFonts w:eastAsia="Times New Roman" w:cs="Calibri"/>
      <w:lang w:eastAsia="zh-CN"/>
    </w:rPr>
  </w:style>
  <w:style w:type="character" w:customStyle="1" w:styleId="a8">
    <w:name w:val="Выделение жирным"/>
    <w:qFormat/>
    <w:rsid w:val="00815A54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CC7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WW8Num2z0">
    <w:name w:val="WW8Num2z0"/>
    <w:qFormat/>
    <w:rPr>
      <w:rFonts w:ascii="Symbol" w:eastAsia="Times New Roman" w:hAnsi="Symbol" w:cs="Symbol"/>
      <w:color w:val="000000"/>
      <w:spacing w:val="-4"/>
      <w:sz w:val="24"/>
      <w:szCs w:val="24"/>
      <w:lang w:val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a9">
    <w:name w:val="Символ нумерации"/>
    <w:qFormat/>
  </w:style>
  <w:style w:type="character" w:customStyle="1" w:styleId="40">
    <w:name w:val="Заголовок 4 Знак"/>
    <w:basedOn w:val="a0"/>
    <w:link w:val="4"/>
    <w:uiPriority w:val="9"/>
    <w:semiHidden/>
    <w:qFormat/>
    <w:rsid w:val="00C328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zh-CN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c4">
    <w:name w:val="c4"/>
    <w:basedOn w:val="a0"/>
    <w:qFormat/>
    <w:rsid w:val="00A92AD6"/>
  </w:style>
  <w:style w:type="character" w:customStyle="1" w:styleId="c7">
    <w:name w:val="c7"/>
    <w:basedOn w:val="a0"/>
    <w:qFormat/>
    <w:rsid w:val="00A92AD6"/>
  </w:style>
  <w:style w:type="character" w:customStyle="1" w:styleId="c1">
    <w:name w:val="c1"/>
    <w:basedOn w:val="a0"/>
    <w:qFormat/>
    <w:rsid w:val="00A92AD6"/>
  </w:style>
  <w:style w:type="character" w:customStyle="1" w:styleId="hl-obj">
    <w:name w:val="hl-obj"/>
    <w:basedOn w:val="a0"/>
    <w:qFormat/>
    <w:rsid w:val="00D72D62"/>
  </w:style>
  <w:style w:type="character" w:styleId="ab">
    <w:name w:val="Emphasis"/>
    <w:basedOn w:val="a0"/>
    <w:uiPriority w:val="20"/>
    <w:qFormat/>
    <w:rsid w:val="00B929D1"/>
    <w:rPr>
      <w:i/>
      <w:iCs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List Paragraph"/>
    <w:basedOn w:val="a"/>
    <w:uiPriority w:val="34"/>
    <w:qFormat/>
    <w:rsid w:val="009536C7"/>
    <w:pPr>
      <w:ind w:left="720"/>
    </w:pPr>
  </w:style>
  <w:style w:type="paragraph" w:customStyle="1" w:styleId="Standard">
    <w:name w:val="Standard"/>
    <w:qFormat/>
    <w:rsid w:val="0069567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6956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9057DB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9057DB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593337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1"/>
    <w:basedOn w:val="a"/>
    <w:qFormat/>
    <w:pPr>
      <w:spacing w:before="60" w:after="60" w:line="360" w:lineRule="auto"/>
      <w:ind w:firstLine="709"/>
    </w:pPr>
  </w:style>
  <w:style w:type="paragraph" w:styleId="af8">
    <w:name w:val="List Bullet"/>
    <w:basedOn w:val="a"/>
    <w:qFormat/>
  </w:style>
  <w:style w:type="paragraph" w:customStyle="1" w:styleId="13">
    <w:name w:val="Дефис 1"/>
    <w:basedOn w:val="af8"/>
    <w:qFormat/>
    <w:pPr>
      <w:keepLines/>
      <w:spacing w:before="60" w:after="60" w:line="360" w:lineRule="auto"/>
    </w:pPr>
  </w:style>
  <w:style w:type="paragraph" w:customStyle="1" w:styleId="post">
    <w:name w:val="post"/>
    <w:basedOn w:val="a"/>
    <w:qFormat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врезки"/>
    <w:basedOn w:val="a"/>
    <w:qFormat/>
  </w:style>
  <w:style w:type="numbering" w:customStyle="1" w:styleId="WW8Num2">
    <w:name w:val="WW8Num2"/>
    <w:qFormat/>
  </w:style>
  <w:style w:type="table" w:styleId="afa">
    <w:name w:val="Table Grid"/>
    <w:basedOn w:val="a1"/>
    <w:uiPriority w:val="59"/>
    <w:rsid w:val="0080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ontery72" TargetMode="External"/><Relationship Id="rId13" Type="http://schemas.openxmlformats.org/officeDocument/2006/relationships/hyperlink" Target="https://vk.com/volontery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agEGMa_JXFbE6g" TargetMode="External"/><Relationship Id="rId12" Type="http://schemas.openxmlformats.org/officeDocument/2006/relationships/hyperlink" Target="https://vk.com/ocpr_72" TargetMode="External"/><Relationship Id="rId17" Type="http://schemas.openxmlformats.org/officeDocument/2006/relationships/hyperlink" Target="https://cloud.mail.ru/public/1sgD/gN6B8ZQ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535616587039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rco-stop72.ru/profilaktika/biblioteka/materialy_v_sfere_propagandy_zdorovogo_obraza_zhizni/" TargetMode="External"/><Relationship Id="rId11" Type="http://schemas.openxmlformats.org/officeDocument/2006/relationships/hyperlink" Target="mailto:ocpr72_omo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cpr_72" TargetMode="External"/><Relationship Id="rId10" Type="http://schemas.openxmlformats.org/officeDocument/2006/relationships/hyperlink" Target="https://ok.ru/group535616587039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ocpr_72" TargetMode="External"/><Relationship Id="rId14" Type="http://schemas.openxmlformats.org/officeDocument/2006/relationships/hyperlink" Target="https://vk.com/volontery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A807-CAE7-43B8-8E1F-3D649694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9</Pages>
  <Words>2975</Words>
  <Characters>16959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Специалист</cp:lastModifiedBy>
  <cp:revision>46</cp:revision>
  <cp:lastPrinted>2019-04-01T10:54:00Z</cp:lastPrinted>
  <dcterms:created xsi:type="dcterms:W3CDTF">2023-09-25T05:32:00Z</dcterms:created>
  <dcterms:modified xsi:type="dcterms:W3CDTF">2024-09-19T12:14:00Z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