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DB" w:rsidRDefault="00AC1DE7">
      <w:pPr>
        <w:pStyle w:val="articledecorationfirst"/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F41DB" w:rsidRDefault="00AC1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Концепция проведения областных профилактических мероприятий, направленных на повышение правовой грамотности, гармонизацию</w:t>
      </w:r>
    </w:p>
    <w:p w:rsidR="00FF41DB" w:rsidRDefault="00AC1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детско-родительских отношений, а также информирование о деятельности служб помощи родителям и подросткам, приуроченных </w:t>
      </w:r>
      <w:r>
        <w:rPr>
          <w:rFonts w:ascii="Times New Roman" w:hAnsi="Times New Roman" w:cs="Times New Roman"/>
          <w:b/>
          <w:sz w:val="28"/>
          <w:szCs w:val="28"/>
        </w:rPr>
        <w:t>к Международному дню семьи и Международному дню детского телефона доверия</w:t>
      </w:r>
    </w:p>
    <w:p w:rsidR="00FF41DB" w:rsidRDefault="00FF4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1DB" w:rsidRDefault="00AC1D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Областные профилактические мероприятия проводятся в рамках тематического блока мероприятий</w:t>
      </w:r>
      <w:r>
        <w:rPr>
          <w:rFonts w:ascii="Times New Roman" w:hAnsi="Times New Roman" w:cs="Times New Roman"/>
          <w:i/>
          <w:sz w:val="28"/>
          <w:szCs w:val="28"/>
        </w:rPr>
        <w:t xml:space="preserve"> «Семья» областного межведомственного проекта «Тюменская область – территория здорового обр</w:t>
      </w:r>
      <w:r>
        <w:rPr>
          <w:rFonts w:ascii="Times New Roman" w:hAnsi="Times New Roman" w:cs="Times New Roman"/>
          <w:i/>
          <w:sz w:val="28"/>
          <w:szCs w:val="28"/>
        </w:rPr>
        <w:t>аза жизни!». Мероприятия приурочены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Международному дню семьи (15 мая) и Международному дню детского телефона доверия (17 мая)</w:t>
      </w:r>
    </w:p>
    <w:p w:rsidR="00FF41DB" w:rsidRDefault="00FF41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1DB" w:rsidRDefault="00AC1DE7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 мероприятий: </w:t>
      </w:r>
      <w:r>
        <w:rPr>
          <w:rFonts w:ascii="Times New Roman" w:hAnsi="Times New Roman" w:cs="Times New Roman"/>
          <w:sz w:val="28"/>
          <w:szCs w:val="28"/>
        </w:rPr>
        <w:t>муниципальные образования Тюменской области.</w:t>
      </w:r>
    </w:p>
    <w:p w:rsidR="00FF41DB" w:rsidRDefault="00AC1DE7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Дата проведения мероприятий:</w:t>
      </w:r>
      <w:r>
        <w:rPr>
          <w:rFonts w:ascii="Times New Roman" w:hAnsi="Times New Roman" w:cs="Times New Roman"/>
          <w:sz w:val="28"/>
          <w:szCs w:val="28"/>
        </w:rPr>
        <w:t xml:space="preserve"> с 13 по </w:t>
      </w:r>
      <w:r>
        <w:rPr>
          <w:rFonts w:ascii="Times New Roman" w:hAnsi="Times New Roman" w:cs="Times New Roman"/>
          <w:color w:val="auto"/>
          <w:sz w:val="28"/>
          <w:szCs w:val="28"/>
        </w:rPr>
        <w:t>21 мая 2024 года.</w:t>
      </w:r>
    </w:p>
    <w:p w:rsidR="00FF41DB" w:rsidRDefault="00AC1DE7">
      <w:pPr>
        <w:pStyle w:val="af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</w:t>
      </w:r>
      <w:r>
        <w:rPr>
          <w:rFonts w:ascii="Times New Roman" w:hAnsi="Times New Roman"/>
          <w:b/>
          <w:sz w:val="28"/>
          <w:szCs w:val="28"/>
        </w:rPr>
        <w:t xml:space="preserve">низаторы: </w:t>
      </w:r>
    </w:p>
    <w:p w:rsidR="00FF41DB" w:rsidRDefault="00AC1DE7">
      <w:pPr>
        <w:pStyle w:val="af0"/>
        <w:widowControl/>
        <w:tabs>
          <w:tab w:val="left" w:pos="993"/>
        </w:tabs>
        <w:spacing w:after="0" w:line="240" w:lineRule="auto"/>
        <w:ind w:left="0" w:firstLine="680"/>
        <w:jc w:val="both"/>
      </w:pPr>
      <w:r>
        <w:rPr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ГАУ ТО «Областной центр профилактики и реабилитации» (далее – ГАУ ТО «ОЦПР»);</w:t>
      </w:r>
    </w:p>
    <w:p w:rsidR="00FF41DB" w:rsidRDefault="00AC1DE7">
      <w:pPr>
        <w:pStyle w:val="af0"/>
        <w:widowControl/>
        <w:tabs>
          <w:tab w:val="left" w:pos="993"/>
        </w:tabs>
        <w:spacing w:after="0" w:line="240" w:lineRule="auto"/>
        <w:ind w:left="0"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Органы и учреждения системы профилактики муниципальных образований Тюменской области.</w:t>
      </w:r>
    </w:p>
    <w:p w:rsidR="00FF41DB" w:rsidRDefault="00FF41DB">
      <w:pPr>
        <w:pStyle w:val="af0"/>
        <w:shd w:val="clear" w:color="auto" w:fill="FFFFFF"/>
        <w:jc w:val="both"/>
        <w:rPr>
          <w:b/>
          <w:sz w:val="28"/>
          <w:szCs w:val="28"/>
        </w:rPr>
      </w:pPr>
    </w:p>
    <w:p w:rsidR="00FF41DB" w:rsidRDefault="00AC1DE7">
      <w:pPr>
        <w:pStyle w:val="af0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мероприятий:</w:t>
      </w:r>
    </w:p>
    <w:p w:rsidR="00FF41DB" w:rsidRDefault="00FF41DB">
      <w:pPr>
        <w:pStyle w:val="af0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FF41DB" w:rsidRDefault="00AC1DE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Муниципальные образования Тюменской области:</w:t>
      </w:r>
    </w:p>
    <w:p w:rsidR="00FF41DB" w:rsidRDefault="00FF41DB">
      <w:pPr>
        <w:pStyle w:val="af0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41DB" w:rsidRDefault="00AC1DE7">
      <w:pPr>
        <w:pStyle w:val="af0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</w:t>
      </w:r>
      <w:r>
        <w:rPr>
          <w:rFonts w:ascii="Times New Roman" w:hAnsi="Times New Roman"/>
          <w:b/>
          <w:sz w:val="28"/>
          <w:szCs w:val="28"/>
        </w:rPr>
        <w:t xml:space="preserve"> информационно-просветительских мероприятий,</w:t>
      </w:r>
      <w:r>
        <w:rPr>
          <w:rFonts w:ascii="Times New Roman" w:hAnsi="Times New Roman"/>
          <w:sz w:val="28"/>
          <w:szCs w:val="28"/>
        </w:rPr>
        <w:t xml:space="preserve"> направленных на повышение правовой грамотности родителей, гармонизацию детско-родительских отношений; о деятельности служб помощи родителям и подросткам.</w:t>
      </w:r>
    </w:p>
    <w:p w:rsidR="00FF41DB" w:rsidRDefault="00AC1DE7">
      <w:pPr>
        <w:pStyle w:val="af0"/>
        <w:numPr>
          <w:ilvl w:val="0"/>
          <w:numId w:val="3"/>
        </w:numPr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проведения информационно</w:t>
      </w:r>
      <w:r>
        <w:rPr>
          <w:rFonts w:ascii="Times New Roman" w:hAnsi="Times New Roman"/>
          <w:sz w:val="28"/>
          <w:szCs w:val="28"/>
        </w:rPr>
        <w:t>-разъяснительного мероприятия для родителей/ законных представителей «Время доверять!» (Приложение 1.1)</w:t>
      </w:r>
    </w:p>
    <w:p w:rsidR="00FF41DB" w:rsidRDefault="00AC1DE7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Срок проведения: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13 по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21 мая 2024 года.</w:t>
      </w:r>
    </w:p>
    <w:p w:rsidR="00FF41DB" w:rsidRDefault="00FF41DB">
      <w:pPr>
        <w:spacing w:after="0" w:line="240" w:lineRule="auto"/>
        <w:ind w:firstLine="709"/>
        <w:contextualSpacing/>
        <w:jc w:val="both"/>
      </w:pPr>
    </w:p>
    <w:p w:rsidR="00FF41DB" w:rsidRDefault="00AC1DE7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/>
          <w:b/>
          <w:sz w:val="28"/>
          <w:szCs w:val="28"/>
        </w:rPr>
        <w:t>2. Размещение тематической информации</w:t>
      </w:r>
      <w:r>
        <w:rPr>
          <w:rFonts w:ascii="Times New Roman" w:hAnsi="Times New Roman"/>
          <w:sz w:val="28"/>
          <w:szCs w:val="28"/>
        </w:rPr>
        <w:t xml:space="preserve"> на стендах учреждений и организаций с использованием методических мате</w:t>
      </w:r>
      <w:r>
        <w:rPr>
          <w:rFonts w:ascii="Times New Roman" w:hAnsi="Times New Roman"/>
          <w:sz w:val="28"/>
          <w:szCs w:val="28"/>
        </w:rPr>
        <w:t xml:space="preserve">риалов АУ СОН ТО ДПО «Региональный социально-реабилитационный центр для несовершеннолетних «Семья» (ссылка для скачивания: </w:t>
      </w:r>
      <w:hyperlink r:id="rId6">
        <w:r>
          <w:rPr>
            <w:rStyle w:val="a4"/>
            <w:rFonts w:ascii="Times New Roman" w:hAnsi="Times New Roman"/>
            <w:sz w:val="28"/>
            <w:szCs w:val="28"/>
          </w:rPr>
          <w:t>https://cloud.mail.ru/public/oqBV/bEpW1xUfG/Матери</w:t>
        </w:r>
        <w:r>
          <w:rPr>
            <w:rStyle w:val="a4"/>
            <w:rFonts w:ascii="Times New Roman" w:hAnsi="Times New Roman"/>
            <w:sz w:val="28"/>
            <w:szCs w:val="28"/>
          </w:rPr>
          <w:t>алы%20на%20стенды</w:t>
        </w:r>
      </w:hyperlink>
      <w:r>
        <w:rPr>
          <w:rFonts w:ascii="Times New Roman" w:hAnsi="Times New Roman"/>
          <w:sz w:val="28"/>
          <w:szCs w:val="28"/>
        </w:rPr>
        <w:t xml:space="preserve">  ).</w:t>
      </w:r>
    </w:p>
    <w:p w:rsidR="00FF41DB" w:rsidRDefault="00AC1DE7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материалы, целью которых является повышение правовой грамотности родителей, имеют возрастные ограничения и не могут быть размещены на информационных стендах в общеобразовательных организациях, учреждениях дополнительного </w:t>
      </w:r>
      <w:r>
        <w:rPr>
          <w:rFonts w:ascii="Times New Roman" w:hAnsi="Times New Roman"/>
          <w:sz w:val="28"/>
          <w:szCs w:val="28"/>
        </w:rPr>
        <w:t>образования детей и молодежи.   Их рекомендуется   распространять через родительские чаты в мессенджерах.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Ссылка для скачивания материалов для родителей: </w:t>
      </w:r>
      <w:hyperlink r:id="rId7">
        <w:r>
          <w:rPr>
            <w:rStyle w:val="a4"/>
            <w:rFonts w:ascii="Times New Roman" w:hAnsi="Times New Roman"/>
            <w:sz w:val="28"/>
            <w:szCs w:val="28"/>
          </w:rPr>
          <w:t>https://cloud.mail.ru/public/GJZB/YsksH</w:t>
        </w:r>
        <w:r>
          <w:rPr>
            <w:rStyle w:val="a4"/>
            <w:rFonts w:ascii="Times New Roman" w:hAnsi="Times New Roman"/>
            <w:sz w:val="28"/>
            <w:szCs w:val="28"/>
          </w:rPr>
          <w:t>ji7P</w:t>
        </w:r>
      </w:hyperlink>
    </w:p>
    <w:p w:rsidR="00FF41DB" w:rsidRDefault="00AC1DE7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 проведения:</w:t>
      </w:r>
      <w:r>
        <w:rPr>
          <w:rFonts w:ascii="Times New Roman" w:hAnsi="Times New Roman"/>
          <w:b/>
          <w:sz w:val="28"/>
          <w:szCs w:val="28"/>
        </w:rPr>
        <w:t xml:space="preserve"> с 13 по </w:t>
      </w:r>
      <w:r>
        <w:rPr>
          <w:rFonts w:ascii="Times New Roman" w:hAnsi="Times New Roman"/>
          <w:b/>
          <w:color w:val="auto"/>
          <w:sz w:val="28"/>
          <w:szCs w:val="28"/>
        </w:rPr>
        <w:t>21 мая 2024 года.</w:t>
      </w:r>
    </w:p>
    <w:p w:rsidR="00FF41DB" w:rsidRDefault="00FF41DB">
      <w:pPr>
        <w:spacing w:after="0" w:line="240" w:lineRule="auto"/>
        <w:ind w:firstLine="709"/>
        <w:contextualSpacing/>
        <w:jc w:val="both"/>
      </w:pPr>
    </w:p>
    <w:p w:rsidR="00FF41DB" w:rsidRDefault="00AC1DE7">
      <w:pPr>
        <w:pStyle w:val="af0"/>
        <w:spacing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4. Участие в интернет-кампании, </w:t>
      </w:r>
      <w:r>
        <w:rPr>
          <w:rFonts w:ascii="Times New Roman" w:hAnsi="Times New Roman"/>
          <w:sz w:val="28"/>
          <w:szCs w:val="28"/>
        </w:rPr>
        <w:t>направленной на повышение правовой грамотности родителей, гармонизацию детско-родительских отношений; о деятельности служб помощи родителям и подросткам (размещение профилакти</w:t>
      </w:r>
      <w:r>
        <w:rPr>
          <w:rFonts w:ascii="Times New Roman" w:hAnsi="Times New Roman"/>
          <w:sz w:val="28"/>
          <w:szCs w:val="28"/>
        </w:rPr>
        <w:t>ческого контента в социальных сетях Интернета на ресурсах ГАУ ТО «ОЦПР»; ретранслирование данного контента на интернет-ресурсах учреждений, волонтерских объединений, на личных страницах).</w:t>
      </w:r>
    </w:p>
    <w:p w:rsidR="00FF41DB" w:rsidRDefault="00AC1DE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Социальные сети ГАУ ТО «ОЦПР»:</w:t>
      </w:r>
    </w:p>
    <w:p w:rsidR="00FF41DB" w:rsidRDefault="00AC1DE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hyperlink r:id="rId8">
        <w:r>
          <w:rPr>
            <w:rFonts w:ascii="Times New Roman" w:hAnsi="Times New Roman" w:cs="Times New Roman"/>
            <w:color w:val="0000FF"/>
            <w:kern w:val="0"/>
            <w:sz w:val="28"/>
            <w:szCs w:val="24"/>
            <w:u w:val="single"/>
            <w:lang w:eastAsia="ru-RU"/>
          </w:rPr>
          <w:t>https://vk.com/volontery72</w:t>
        </w:r>
      </w:hyperlink>
    </w:p>
    <w:p w:rsidR="00FF41DB" w:rsidRDefault="00AC1DE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hyperlink r:id="rId9">
        <w:r>
          <w:rPr>
            <w:rFonts w:ascii="Times New Roman" w:hAnsi="Times New Roman" w:cs="Times New Roman"/>
            <w:color w:val="0000FF"/>
            <w:kern w:val="0"/>
            <w:sz w:val="28"/>
            <w:szCs w:val="24"/>
            <w:u w:val="single"/>
            <w:lang w:eastAsia="ru-RU"/>
          </w:rPr>
          <w:t>https://vk.com/ocpr_72</w:t>
        </w:r>
      </w:hyperlink>
    </w:p>
    <w:p w:rsidR="00FF41DB" w:rsidRDefault="00AC1DE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hyperlink r:id="rId10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https://t.me/narcostop72</w:t>
        </w:r>
      </w:hyperlink>
    </w:p>
    <w:p w:rsidR="00FF41DB" w:rsidRDefault="00AC1DE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hyperlink r:id="rId1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https://ok.ru/group53561658703970</w:t>
        </w:r>
      </w:hyperlink>
    </w:p>
    <w:p w:rsidR="00FF41DB" w:rsidRDefault="00FF41DB">
      <w:pPr>
        <w:pStyle w:val="af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41DB" w:rsidRDefault="00AC1DE7">
      <w:pPr>
        <w:pStyle w:val="af0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</w:t>
      </w:r>
      <w:r>
        <w:rPr>
          <w:rFonts w:ascii="Times New Roman" w:hAnsi="Times New Roman"/>
          <w:b/>
          <w:sz w:val="28"/>
          <w:szCs w:val="28"/>
        </w:rPr>
        <w:t xml:space="preserve">: с </w:t>
      </w:r>
      <w:r>
        <w:rPr>
          <w:rFonts w:ascii="Times New Roman" w:hAnsi="Times New Roman"/>
          <w:b/>
          <w:color w:val="auto"/>
          <w:sz w:val="28"/>
          <w:szCs w:val="28"/>
        </w:rPr>
        <w:t>17 по 18 мая 2024 года.</w:t>
      </w:r>
    </w:p>
    <w:p w:rsidR="00FF41DB" w:rsidRDefault="00FF41DB">
      <w:pPr>
        <w:pStyle w:val="af0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FF41DB" w:rsidRDefault="00AC1DE7">
      <w:pPr>
        <w:pStyle w:val="af0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Анонсирующая и итоговая информация о проведении областных мероприятий размещается учреждениями/волонтерскими отрядами/ объедин</w:t>
      </w:r>
      <w:r>
        <w:rPr>
          <w:rFonts w:ascii="Times New Roman" w:hAnsi="Times New Roman"/>
          <w:i/>
          <w:color w:val="auto"/>
          <w:sz w:val="28"/>
          <w:szCs w:val="28"/>
        </w:rPr>
        <w:t>ениями на официальных информационных ресурсах (сайт, официальная страница или сообщество в социальных сетях) и средствах массовой информации.</w:t>
      </w:r>
    </w:p>
    <w:p w:rsidR="00FF41DB" w:rsidRDefault="00AC1D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Кроме того, опубликованная по итогам мероприятия информация дублируется для размещения в социальных сетях ГАУ ТО «ОЦПР».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Для этого необходимо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в сообществе «Всё в твоих руках!</w:t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| Волонтеры профилактики»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12">
        <w:r>
          <w:rPr>
            <w:rFonts w:ascii="Times New Roman" w:hAnsi="Times New Roman" w:cs="Times New Roman"/>
            <w:color w:val="auto"/>
            <w:sz w:val="26"/>
            <w:szCs w:val="26"/>
          </w:rPr>
          <w:t>https://</w:t>
        </w:r>
        <w:r>
          <w:rPr>
            <w:rFonts w:ascii="Times New Roman" w:hAnsi="Times New Roman" w:cs="Times New Roman"/>
            <w:color w:val="auto"/>
            <w:sz w:val="26"/>
            <w:szCs w:val="26"/>
          </w:rPr>
          <w:t>vk.com/volontery72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) социальной сети «ВКонтакте»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через строку на стене «Предложите новость» разместить пост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в течение 3-х дней после проведения мероприятия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FF41DB" w:rsidRDefault="00FF41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1DB" w:rsidRDefault="00AC1DE7">
      <w:pPr>
        <w:pStyle w:val="af0"/>
        <w:suppressAutoHyphens w:val="0"/>
        <w:ind w:left="0" w:firstLine="709"/>
        <w:jc w:val="center"/>
        <w:textAlignment w:val="auto"/>
        <w:rPr>
          <w:rFonts w:ascii="Times New Roman" w:hAnsi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/>
          <w:b/>
          <w:i/>
          <w:color w:val="auto"/>
          <w:sz w:val="28"/>
          <w:szCs w:val="28"/>
        </w:rPr>
        <w:t>ГАУ ТО «Областной центр профилактики и реабилитации»:</w:t>
      </w:r>
    </w:p>
    <w:p w:rsidR="00FF41DB" w:rsidRDefault="00FF41DB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F41DB" w:rsidRDefault="00AC1DE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медиакампании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Интернет, направленной на повышение правовой грамотности родителей, гармонизацию детско-родительских отношений; о деятельности служб помощи родителям и подросткам в социальных сетях: «ВКонтакте», «Одноклассники».</w:t>
      </w:r>
    </w:p>
    <w:p w:rsidR="00FF41DB" w:rsidRDefault="00AC1DE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Социальные сети ГАУ ТО «ОЦПР»:</w:t>
      </w:r>
    </w:p>
    <w:p w:rsidR="00FF41DB" w:rsidRDefault="00AC1DE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hyperlink r:id="rId13">
        <w:r>
          <w:rPr>
            <w:rFonts w:ascii="Times New Roman" w:hAnsi="Times New Roman" w:cs="Times New Roman"/>
            <w:color w:val="0000FF"/>
            <w:kern w:val="0"/>
            <w:sz w:val="28"/>
            <w:szCs w:val="24"/>
            <w:u w:val="single"/>
            <w:lang w:eastAsia="ru-RU"/>
          </w:rPr>
          <w:t>https://vk.com/volontery72</w:t>
        </w:r>
      </w:hyperlink>
    </w:p>
    <w:p w:rsidR="00FF41DB" w:rsidRDefault="00AC1DE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hyperlink r:id="rId14">
        <w:r>
          <w:rPr>
            <w:rFonts w:ascii="Times New Roman" w:hAnsi="Times New Roman" w:cs="Times New Roman"/>
            <w:color w:val="0000FF"/>
            <w:kern w:val="0"/>
            <w:sz w:val="28"/>
            <w:szCs w:val="24"/>
            <w:u w:val="single"/>
            <w:lang w:eastAsia="ru-RU"/>
          </w:rPr>
          <w:t>https://vk.com/ocpr_72</w:t>
        </w:r>
      </w:hyperlink>
    </w:p>
    <w:p w:rsidR="00FF41DB" w:rsidRDefault="00AC1DE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hyperlink r:id="rId15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https://t.me/narcostop72</w:t>
        </w:r>
      </w:hyperlink>
    </w:p>
    <w:p w:rsidR="00FF41DB" w:rsidRDefault="00AC1DE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hyperlink r:id="rId16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https://ok.ru/group53561658703970</w:t>
        </w:r>
      </w:hyperlink>
    </w:p>
    <w:p w:rsidR="00FF41DB" w:rsidRDefault="00FF41DB">
      <w:pPr>
        <w:pStyle w:val="af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41DB" w:rsidRDefault="00AC1DE7">
      <w:pPr>
        <w:pStyle w:val="af0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</w:t>
      </w:r>
      <w:r>
        <w:rPr>
          <w:rFonts w:ascii="Times New Roman" w:hAnsi="Times New Roman"/>
          <w:b/>
          <w:sz w:val="28"/>
          <w:szCs w:val="28"/>
        </w:rPr>
        <w:t xml:space="preserve">: с 17 по </w:t>
      </w:r>
      <w:r>
        <w:rPr>
          <w:rFonts w:ascii="Times New Roman" w:hAnsi="Times New Roman"/>
          <w:b/>
          <w:color w:val="auto"/>
          <w:sz w:val="28"/>
          <w:szCs w:val="28"/>
        </w:rPr>
        <w:t>18 мая 2024 года.</w:t>
      </w:r>
    </w:p>
    <w:p w:rsidR="00FF41DB" w:rsidRDefault="00FF41DB">
      <w:pPr>
        <w:pStyle w:val="af0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FF41DB" w:rsidRDefault="00AC1DE7">
      <w:pPr>
        <w:widowControl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FF41DB" w:rsidRDefault="00AC1DE7">
      <w:pPr>
        <w:pStyle w:val="af0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1.1</w:t>
      </w:r>
    </w:p>
    <w:p w:rsidR="00FF41DB" w:rsidRDefault="00FF41DB">
      <w:pPr>
        <w:pStyle w:val="af0"/>
        <w:ind w:left="0" w:firstLine="709"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FF41DB" w:rsidRDefault="00AC1DE7">
      <w:pPr>
        <w:pStyle w:val="af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проведения информационно-разъяснительного мероприятия для родителей/ законных представителей «Время доверять!»</w:t>
      </w:r>
    </w:p>
    <w:p w:rsidR="00FF41DB" w:rsidRDefault="00AC1D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Информационно-разъяснительное </w:t>
      </w:r>
      <w:r>
        <w:rPr>
          <w:rFonts w:ascii="Times New Roman" w:hAnsi="Times New Roman"/>
          <w:i/>
          <w:sz w:val="28"/>
          <w:szCs w:val="28"/>
        </w:rPr>
        <w:t>мероприятие «Время доверять!», рекомендовано для родителей/законных представителей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Мероприятие носит просветительский характер и нацелено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 повышение правовой грамотности родителей, гармонизацию детско-родительских отношений, информирование о деятельност</w:t>
      </w:r>
      <w:r>
        <w:rPr>
          <w:rFonts w:ascii="Times New Roman" w:hAnsi="Times New Roman"/>
          <w:i/>
          <w:sz w:val="28"/>
          <w:szCs w:val="28"/>
        </w:rPr>
        <w:t xml:space="preserve">и служб помощи родителям и подросткам. </w:t>
      </w:r>
      <w:r>
        <w:rPr>
          <w:rFonts w:ascii="Times New Roman" w:hAnsi="Times New Roman" w:cs="Times New Roman"/>
          <w:i/>
          <w:sz w:val="28"/>
          <w:szCs w:val="28"/>
        </w:rPr>
        <w:t xml:space="preserve">Материалы мероприятия можно использовать по отдельности, как дополнение к другим сценарным материалам. </w:t>
      </w:r>
    </w:p>
    <w:p w:rsidR="00FF41DB" w:rsidRDefault="00AC1DE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проведении мероприятия возможно задействовать приглашенных спикеров из числа сотрудников системы профилактики</w:t>
      </w:r>
      <w:r>
        <w:rPr>
          <w:rFonts w:ascii="Times New Roman" w:hAnsi="Times New Roman"/>
          <w:i/>
          <w:sz w:val="28"/>
          <w:szCs w:val="28"/>
        </w:rPr>
        <w:t xml:space="preserve">: представители КДН, социальные работники, психологи и др. </w:t>
      </w:r>
    </w:p>
    <w:p w:rsidR="00FF41DB" w:rsidRDefault="00FF41DB">
      <w:pPr>
        <w:spacing w:after="0" w:line="240" w:lineRule="auto"/>
        <w:ind w:firstLine="709"/>
        <w:jc w:val="both"/>
      </w:pPr>
    </w:p>
    <w:p w:rsidR="00FF41DB" w:rsidRDefault="00AC1D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иные учреждения.</w:t>
      </w:r>
    </w:p>
    <w:p w:rsidR="00FF41DB" w:rsidRDefault="00AC1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родители/ законные представители, не более 40 человек.</w:t>
      </w:r>
    </w:p>
    <w:p w:rsidR="00FF41DB" w:rsidRDefault="00AC1D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40-60 минут.</w:t>
      </w:r>
    </w:p>
    <w:p w:rsidR="00FF41DB" w:rsidRDefault="00AC1D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семейного небл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агополучия, конфликтов и стрессовых состояний через формирование навыков выстраивания конструктивного диалога и формирование представления о Службе детского телефона доверия, как одном из механизмов экстренной онлайн помощи детям и их родителям.</w:t>
      </w:r>
    </w:p>
    <w:p w:rsidR="00FF41DB" w:rsidRDefault="00AC1D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41DB" w:rsidRDefault="00AC1DE7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о деятельности Службы детского телефона доверия.</w:t>
      </w:r>
    </w:p>
    <w:p w:rsidR="00FF41DB" w:rsidRDefault="00AC1DE7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родителей обращаться за помощью на Детский телефон доверия в трудных ситуациях воспитания и общения с детьми.</w:t>
      </w:r>
    </w:p>
    <w:p w:rsidR="00FF41DB" w:rsidRDefault="00FF41DB">
      <w:pPr>
        <w:spacing w:line="240" w:lineRule="auto"/>
        <w:ind w:left="709"/>
        <w:contextualSpacing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1DB" w:rsidRDefault="00AC1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Необходимое оборудование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мультимедийное оборудование, микрофон.</w:t>
      </w:r>
    </w:p>
    <w:p w:rsidR="00FF41DB" w:rsidRDefault="00FF41DB">
      <w:pPr>
        <w:tabs>
          <w:tab w:val="left" w:pos="26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1DB" w:rsidRDefault="00AC1DE7">
      <w:pPr>
        <w:tabs>
          <w:tab w:val="left" w:pos="267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проводится в просторном помещении, где по кругу расставлены стулья для участников.</w:t>
      </w:r>
    </w:p>
    <w:p w:rsidR="00FF41DB" w:rsidRDefault="00FF41DB">
      <w:pPr>
        <w:tabs>
          <w:tab w:val="left" w:pos="267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41DB" w:rsidRDefault="00AC1DE7">
      <w:pPr>
        <w:tabs>
          <w:tab w:val="left" w:pos="267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Добрый день, уважаемые родители!  </w:t>
      </w:r>
      <w:r w:rsidRPr="00AC1DE7">
        <w:rPr>
          <w:sz w:val="28"/>
          <w:szCs w:val="28"/>
        </w:rPr>
        <w:t xml:space="preserve">Мы рады </w:t>
      </w:r>
      <w:r w:rsidRPr="00AC1DE7">
        <w:rPr>
          <w:sz w:val="28"/>
          <w:szCs w:val="28"/>
        </w:rPr>
        <w:t>приветствовать</w:t>
      </w:r>
      <w:r w:rsidRPr="00AC1DE7">
        <w:rPr>
          <w:sz w:val="28"/>
          <w:szCs w:val="28"/>
        </w:rPr>
        <w:t xml:space="preserve"> Вас</w:t>
      </w:r>
      <w:r w:rsidRPr="00AC1DE7">
        <w:rPr>
          <w:sz w:val="28"/>
          <w:szCs w:val="28"/>
        </w:rPr>
        <w:t xml:space="preserve"> на этой встрече. Очень приятно, что </w:t>
      </w:r>
      <w:r w:rsidRPr="00AC1DE7">
        <w:rPr>
          <w:sz w:val="28"/>
          <w:szCs w:val="28"/>
        </w:rPr>
        <w:t>Вы</w:t>
      </w:r>
      <w:r w:rsidRPr="00AC1DE7">
        <w:rPr>
          <w:sz w:val="28"/>
          <w:szCs w:val="28"/>
        </w:rPr>
        <w:t xml:space="preserve"> приняли наш</w:t>
      </w:r>
      <w:r w:rsidRPr="00AC1DE7">
        <w:rPr>
          <w:sz w:val="28"/>
          <w:szCs w:val="28"/>
        </w:rPr>
        <w:t>е приглашение, отложили свои дела для того, чтобы провести этот необычный вечер в нашей дружной школьной компании.</w:t>
      </w:r>
      <w:r>
        <w:rPr>
          <w:sz w:val="28"/>
          <w:szCs w:val="28"/>
        </w:rPr>
        <w:t xml:space="preserve"> 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каждого из нас разные характеры, взгляды на жизнь, разные судьбы, но есть одно, что объединяет - это наши дети. Жизнь заставляет ежедневно</w:t>
      </w:r>
      <w:r>
        <w:rPr>
          <w:sz w:val="28"/>
          <w:szCs w:val="28"/>
        </w:rPr>
        <w:t xml:space="preserve"> принимать ответственные решения, в том числе связанные с воспитанием детей. Поэтому сегодня мы предлагаем провести вечер в дружеской беседе и обсудить решения сложных семейных ситуаций, которые, зачастую, застают врасплох.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начать наше общение предлагаю </w:t>
      </w:r>
      <w:r>
        <w:rPr>
          <w:sz w:val="28"/>
          <w:szCs w:val="28"/>
        </w:rPr>
        <w:t>с небольшой разминки, которая называется «Сломанный телефон».</w:t>
      </w:r>
    </w:p>
    <w:p w:rsidR="00FF41DB" w:rsidRDefault="00FF41DB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Разминка «Сломанный телефон»</w:t>
      </w:r>
      <w:r>
        <w:rPr>
          <w:sz w:val="28"/>
          <w:szCs w:val="28"/>
        </w:rPr>
        <w:t>.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повышение групповой динамики, настрой на совместную деятельность, снятие эмоционального напряжения.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Описание:</w:t>
      </w:r>
      <w:r>
        <w:rPr>
          <w:sz w:val="28"/>
          <w:szCs w:val="28"/>
        </w:rPr>
        <w:t xml:space="preserve"> Ведущий говорит одному из участников какую-ни</w:t>
      </w:r>
      <w:r>
        <w:rPr>
          <w:sz w:val="28"/>
          <w:szCs w:val="28"/>
        </w:rPr>
        <w:t xml:space="preserve">будь фразу, но быстро и нечетко. Тот в свою очередь передает эту фразу таким же образом соседу, и так далее по кругу. После этого ведущий узнает у первого и последнего участника, что они услышали. 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Вопрос для </w:t>
      </w:r>
      <w:r w:rsidRPr="00AC1DE7">
        <w:rPr>
          <w:sz w:val="28"/>
          <w:szCs w:val="28"/>
        </w:rPr>
        <w:t xml:space="preserve">обсуждения: Как </w:t>
      </w:r>
      <w:r w:rsidRPr="00AC1DE7">
        <w:rPr>
          <w:sz w:val="28"/>
          <w:szCs w:val="28"/>
        </w:rPr>
        <w:t>Вы</w:t>
      </w:r>
      <w:r w:rsidRPr="00AC1DE7">
        <w:rPr>
          <w:sz w:val="28"/>
          <w:szCs w:val="28"/>
        </w:rPr>
        <w:t xml:space="preserve"> думаете, в жизни бывает так, что </w:t>
      </w:r>
      <w:r w:rsidRPr="00AC1DE7">
        <w:rPr>
          <w:sz w:val="28"/>
          <w:szCs w:val="28"/>
        </w:rPr>
        <w:t>Вы</w:t>
      </w:r>
      <w:r w:rsidRPr="00AC1DE7">
        <w:rPr>
          <w:sz w:val="28"/>
          <w:szCs w:val="28"/>
        </w:rPr>
        <w:t xml:space="preserve"> </w:t>
      </w:r>
      <w:r w:rsidRPr="00AC1DE7">
        <w:rPr>
          <w:color w:val="111111"/>
          <w:sz w:val="28"/>
          <w:szCs w:val="28"/>
        </w:rPr>
        <w:t>го</w:t>
      </w:r>
      <w:r w:rsidRPr="00AC1DE7">
        <w:rPr>
          <w:sz w:val="28"/>
          <w:szCs w:val="28"/>
        </w:rPr>
        <w:t>ворит</w:t>
      </w:r>
      <w:r w:rsidRPr="00AC1DE7">
        <w:rPr>
          <w:color w:val="111111"/>
          <w:sz w:val="28"/>
          <w:szCs w:val="28"/>
        </w:rPr>
        <w:t>е од</w:t>
      </w:r>
      <w:r w:rsidRPr="00AC1DE7">
        <w:rPr>
          <w:sz w:val="28"/>
          <w:szCs w:val="28"/>
        </w:rPr>
        <w:t>но, а слышат соверш</w:t>
      </w:r>
      <w:r w:rsidRPr="00AC1DE7">
        <w:rPr>
          <w:sz w:val="28"/>
          <w:szCs w:val="28"/>
        </w:rPr>
        <w:t>енно</w:t>
      </w:r>
      <w:r w:rsidRPr="00AC1DE7">
        <w:rPr>
          <w:sz w:val="28"/>
          <w:szCs w:val="28"/>
        </w:rPr>
        <w:t xml:space="preserve"> другое? </w:t>
      </w:r>
      <w:r w:rsidRPr="00AC1DE7">
        <w:rPr>
          <w:i/>
          <w:sz w:val="28"/>
          <w:szCs w:val="28"/>
        </w:rPr>
        <w:t>Ответы участников.</w:t>
      </w:r>
    </w:p>
    <w:p w:rsidR="00FF41DB" w:rsidRDefault="00FF41DB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 сожалению, таких ситуаций в нашей жизни огромное множество. Это происходит оттого, что каждый человек понимает абсолютно всё по-своему в силу воз</w:t>
      </w:r>
      <w:r>
        <w:rPr>
          <w:sz w:val="28"/>
          <w:szCs w:val="28"/>
        </w:rPr>
        <w:t xml:space="preserve">раста, воспитания, опыта, интеллекта, эмоционального состояния. 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мы разные, и чтоб каждый понял то, что Вы говорите именно так, как Вы хотите, нужно приложить немалые усилия. Нередко людям на продолжении длительного периода не удается достичь понимания</w:t>
      </w:r>
      <w:r>
        <w:rPr>
          <w:sz w:val="28"/>
          <w:szCs w:val="28"/>
        </w:rPr>
        <w:t xml:space="preserve"> по ряду вопросов, и это может привести к тому, что один из собеседников закроется, «займет» протестную позицию. В общении с детьми родителям сложнее всего бывает «найти общий язык», чаще возникают сложности в выстраивании коммуникаций, и для того чтобы на</w:t>
      </w:r>
      <w:r>
        <w:rPr>
          <w:sz w:val="28"/>
          <w:szCs w:val="28"/>
        </w:rPr>
        <w:t xml:space="preserve">ладить взаимопонимание может потребоваться помощь третьего человека, квалифицированного специалиста. 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Детский телефон доверия является таким бесценным помощником в вопросах воспитания.  Это самый популярный и широко известный вид экстренной психологической</w:t>
      </w:r>
      <w:r>
        <w:rPr>
          <w:sz w:val="28"/>
          <w:szCs w:val="28"/>
        </w:rPr>
        <w:t xml:space="preserve"> помощи, один из доступных инструментов выстраивания конструктивного диалога между родителем и ребенком.</w:t>
      </w:r>
    </w:p>
    <w:p w:rsidR="00FF41DB" w:rsidRPr="00AC1DE7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Вопрос участникам</w:t>
      </w:r>
      <w:r>
        <w:rPr>
          <w:sz w:val="28"/>
          <w:szCs w:val="28"/>
        </w:rPr>
        <w:t>: «</w:t>
      </w:r>
      <w:r w:rsidRPr="00AC1DE7">
        <w:rPr>
          <w:sz w:val="28"/>
          <w:szCs w:val="28"/>
        </w:rPr>
        <w:t xml:space="preserve">Кто из </w:t>
      </w:r>
      <w:r w:rsidRPr="00AC1DE7">
        <w:rPr>
          <w:sz w:val="28"/>
          <w:szCs w:val="28"/>
        </w:rPr>
        <w:t>Вас</w:t>
      </w:r>
      <w:r w:rsidRPr="00AC1DE7">
        <w:rPr>
          <w:sz w:val="28"/>
          <w:szCs w:val="28"/>
        </w:rPr>
        <w:t xml:space="preserve"> слышал о телефоне доверия? Кто знает, как он работает?» </w:t>
      </w:r>
    </w:p>
    <w:p w:rsidR="00FF41DB" w:rsidRPr="00AC1DE7" w:rsidRDefault="00AC1DE7">
      <w:pPr>
        <w:pStyle w:val="af"/>
        <w:shd w:val="clear" w:color="auto" w:fill="FFFFFF"/>
        <w:spacing w:before="0" w:after="0"/>
        <w:ind w:firstLine="709"/>
        <w:jc w:val="both"/>
        <w:rPr>
          <w:i/>
          <w:sz w:val="28"/>
          <w:szCs w:val="28"/>
        </w:rPr>
      </w:pPr>
      <w:r w:rsidRPr="00AC1DE7">
        <w:rPr>
          <w:i/>
          <w:sz w:val="28"/>
          <w:szCs w:val="28"/>
        </w:rPr>
        <w:t>Ответы участников.</w:t>
      </w:r>
    </w:p>
    <w:p w:rsidR="00FF41DB" w:rsidRPr="00AC1DE7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C1DE7">
        <w:rPr>
          <w:b/>
          <w:sz w:val="28"/>
          <w:szCs w:val="28"/>
        </w:rPr>
        <w:t xml:space="preserve">Ведущий: </w:t>
      </w:r>
      <w:r w:rsidRPr="00AC1DE7">
        <w:rPr>
          <w:sz w:val="28"/>
          <w:szCs w:val="28"/>
        </w:rPr>
        <w:t>Телефон доверия – это служба экстре</w:t>
      </w:r>
      <w:r w:rsidRPr="00AC1DE7">
        <w:rPr>
          <w:sz w:val="28"/>
          <w:szCs w:val="28"/>
        </w:rPr>
        <w:t xml:space="preserve">нной психологической помощи. Вы можете позвонить туда со стационарного или мобильного телефона. </w:t>
      </w:r>
    </w:p>
    <w:p w:rsidR="00FF41DB" w:rsidRPr="00AC1DE7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C1DE7">
        <w:rPr>
          <w:sz w:val="28"/>
          <w:szCs w:val="28"/>
        </w:rPr>
        <w:t>Первый телефон доверия появился в 1953 году. Англичанин Чад Вара разместил в газете объявление со своим номером телефона и приглашением звонить в любое время с</w:t>
      </w:r>
      <w:r w:rsidRPr="00AC1DE7">
        <w:rPr>
          <w:sz w:val="28"/>
          <w:szCs w:val="28"/>
        </w:rPr>
        <w:t xml:space="preserve">уток тем, кому плохо. И ему стали звонить очень часто. Чад Вара стал искать людей, которые бы ему помогали. Так родилось движение людей, оказывающих помощь по телефону доверия. </w:t>
      </w:r>
    </w:p>
    <w:p w:rsidR="00FF41DB" w:rsidRPr="00AC1DE7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C1DE7">
        <w:rPr>
          <w:sz w:val="28"/>
          <w:szCs w:val="28"/>
        </w:rPr>
        <w:t>Секретность и бесплатность – два основных принципа работы детского телефона до</w:t>
      </w:r>
      <w:r w:rsidRPr="00AC1DE7">
        <w:rPr>
          <w:sz w:val="28"/>
          <w:szCs w:val="28"/>
        </w:rPr>
        <w:t xml:space="preserve">верия. Телефон доверия работает абсолютно бесплатно, а человек, на другом конце трубки не будет знать абсолютно ничего о </w:t>
      </w:r>
      <w:r w:rsidRPr="00AC1DE7">
        <w:rPr>
          <w:sz w:val="28"/>
          <w:szCs w:val="28"/>
        </w:rPr>
        <w:t>Вас</w:t>
      </w:r>
      <w:r w:rsidRPr="00AC1DE7">
        <w:rPr>
          <w:sz w:val="28"/>
          <w:szCs w:val="28"/>
        </w:rPr>
        <w:t>. Вы можете не называть своего имени или использовать выдуманное имя. О звонке никто не узнает, при этом</w:t>
      </w:r>
      <w:r w:rsidRPr="00AC1DE7">
        <w:rPr>
          <w:b/>
          <w:bCs/>
          <w:color w:val="C9211E"/>
          <w:sz w:val="28"/>
          <w:szCs w:val="28"/>
        </w:rPr>
        <w:t xml:space="preserve"> </w:t>
      </w:r>
      <w:r w:rsidRPr="00AC1DE7">
        <w:rPr>
          <w:sz w:val="28"/>
          <w:szCs w:val="28"/>
        </w:rPr>
        <w:t>Вы можете повесить трубку в</w:t>
      </w:r>
      <w:r w:rsidRPr="00AC1DE7">
        <w:rPr>
          <w:sz w:val="28"/>
          <w:szCs w:val="28"/>
        </w:rPr>
        <w:t xml:space="preserve"> любой момент. </w:t>
      </w:r>
    </w:p>
    <w:p w:rsidR="00FF41DB" w:rsidRPr="00AC1DE7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C1DE7">
        <w:rPr>
          <w:sz w:val="28"/>
          <w:szCs w:val="28"/>
        </w:rPr>
        <w:t xml:space="preserve">Кроме того, телефон доверия работает и днем, и ночью, а помощь оказывают психологи-консультанты, с которым можно поговорить о том, что </w:t>
      </w:r>
      <w:r w:rsidRPr="00AC1DE7">
        <w:rPr>
          <w:sz w:val="28"/>
          <w:szCs w:val="28"/>
        </w:rPr>
        <w:t>Вас</w:t>
      </w:r>
      <w:r w:rsidRPr="00AC1DE7">
        <w:rPr>
          <w:sz w:val="28"/>
          <w:szCs w:val="28"/>
        </w:rPr>
        <w:t xml:space="preserve"> беспокоит.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C1DE7">
        <w:rPr>
          <w:sz w:val="28"/>
          <w:szCs w:val="28"/>
        </w:rPr>
        <w:t xml:space="preserve">Хочу представить </w:t>
      </w:r>
      <w:r w:rsidRPr="00AC1DE7">
        <w:rPr>
          <w:sz w:val="28"/>
          <w:szCs w:val="28"/>
        </w:rPr>
        <w:t>Вашему</w:t>
      </w:r>
      <w:r w:rsidRPr="00AC1DE7">
        <w:rPr>
          <w:sz w:val="28"/>
          <w:szCs w:val="28"/>
        </w:rPr>
        <w:t xml:space="preserve"> вниманию видеоролик о Детском телефоне доверия, который позволяет </w:t>
      </w:r>
      <w:r w:rsidRPr="00AC1DE7">
        <w:rPr>
          <w:sz w:val="28"/>
          <w:szCs w:val="28"/>
        </w:rPr>
        <w:t>отразить значимость этой службы в решении вопросов, связанных с детско-родительскими взаимоотношениями.</w:t>
      </w:r>
      <w:r>
        <w:rPr>
          <w:sz w:val="28"/>
          <w:szCs w:val="28"/>
        </w:rPr>
        <w:t xml:space="preserve"> </w:t>
      </w:r>
    </w:p>
    <w:p w:rsidR="00FF41DB" w:rsidRDefault="00FF41DB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Ссылка на видеоролик: «Стук»:</w:t>
      </w:r>
      <w:r>
        <w:t xml:space="preserve"> </w:t>
      </w:r>
      <w:r>
        <w:rPr>
          <w:rStyle w:val="a4"/>
          <w:i/>
          <w:sz w:val="28"/>
          <w:szCs w:val="28"/>
        </w:rPr>
        <w:t>https://disk.yandex.ru/i/6fsPgte9xro_Zw</w:t>
      </w:r>
    </w:p>
    <w:p w:rsidR="00FF41DB" w:rsidRDefault="00FF41DB">
      <w:pPr>
        <w:pStyle w:val="af"/>
        <w:shd w:val="clear" w:color="auto" w:fill="FFFFFF"/>
        <w:spacing w:before="0" w:after="0"/>
        <w:ind w:firstLine="709"/>
        <w:jc w:val="both"/>
        <w:rPr>
          <w:i/>
          <w:sz w:val="28"/>
          <w:szCs w:val="28"/>
        </w:rPr>
      </w:pP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экране осуществляется демонстрация ролика.</w:t>
      </w:r>
    </w:p>
    <w:p w:rsidR="00FF41DB" w:rsidRDefault="00FF41DB">
      <w:pPr>
        <w:pStyle w:val="af"/>
        <w:shd w:val="clear" w:color="auto" w:fill="FFFFFF"/>
        <w:spacing w:before="0" w:after="0"/>
        <w:ind w:firstLine="709"/>
        <w:jc w:val="both"/>
        <w:rPr>
          <w:i/>
          <w:sz w:val="28"/>
          <w:szCs w:val="28"/>
        </w:rPr>
      </w:pPr>
    </w:p>
    <w:p w:rsidR="00FF41DB" w:rsidRDefault="00AC1D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жизни каждого из нас </w:t>
      </w:r>
      <w:r>
        <w:rPr>
          <w:rFonts w:ascii="Times New Roman" w:hAnsi="Times New Roman"/>
          <w:sz w:val="28"/>
          <w:szCs w:val="28"/>
        </w:rPr>
        <w:t xml:space="preserve">случаются проблемы, которые кажутся неразрешимыми, и вызывают глубокие душевные переживания, тоску, тревогу и даже отчаяние. Как бы мы родители не старались оградить детей от всего этого, дети все равно столкнутся с проблемами и жизненными трудностями вне </w:t>
      </w:r>
      <w:r>
        <w:rPr>
          <w:rFonts w:ascii="Times New Roman" w:hAnsi="Times New Roman"/>
          <w:sz w:val="28"/>
          <w:szCs w:val="28"/>
        </w:rPr>
        <w:t>семьи, что повлечет за собой сильные волнения и переживания.  И в этот момент мы должны быть рядом и помочь им пережить этот непростой период.</w:t>
      </w:r>
    </w:p>
    <w:p w:rsidR="00FF41DB" w:rsidRDefault="00AC1D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То, что взрослые считают незначительным и обыденным, для детей может оказаться настоящей трагедией. Мы даже можем</w:t>
      </w:r>
      <w:r>
        <w:rPr>
          <w:rFonts w:ascii="Times New Roman" w:hAnsi="Times New Roman"/>
          <w:sz w:val="28"/>
          <w:szCs w:val="28"/>
        </w:rPr>
        <w:t xml:space="preserve"> не догадываться о том, сколько и какие поводы для переживаний возникают у детей. Что-то они могут обсудить с друзьями и одноклассниками, о чем-то поговорить с родителями или учителями. Но есть ситуации, когда дети не знают, как правильно поступить, чтобы </w:t>
      </w:r>
      <w:r>
        <w:rPr>
          <w:rFonts w:ascii="Times New Roman" w:hAnsi="Times New Roman"/>
          <w:sz w:val="28"/>
          <w:szCs w:val="28"/>
        </w:rPr>
        <w:t>выйти из сложившейся ситуации без особых последствий для себя: насмешек, наказаний, упреков. И при этом не осмеливаются открыто обратиться за помощью…</w:t>
      </w:r>
    </w:p>
    <w:p w:rsidR="00FF41DB" w:rsidRDefault="00AC1D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такие моменты наша задача вовремя уловить скрытые призывы о помощи и понять своего ребенка.</w:t>
      </w:r>
    </w:p>
    <w:p w:rsidR="00FF41DB" w:rsidRDefault="00AC1D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так</w:t>
      </w:r>
      <w:r>
        <w:rPr>
          <w:rFonts w:ascii="Times New Roman" w:hAnsi="Times New Roman"/>
          <w:sz w:val="28"/>
          <w:szCs w:val="28"/>
        </w:rPr>
        <w:t>их скрытых сигналов в видеороликах с портала «Я-родитель»:</w:t>
      </w:r>
    </w:p>
    <w:p w:rsidR="00FF41DB" w:rsidRDefault="00AC1DE7">
      <w:pPr>
        <w:widowControl/>
        <w:suppressAutoHyphens w:val="0"/>
        <w:spacing w:after="0" w:line="240" w:lineRule="auto"/>
        <w:ind w:firstLine="709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Успейте заметить, о чём молчит подросток.</w:t>
      </w:r>
    </w:p>
    <w:p w:rsidR="00FF41DB" w:rsidRDefault="00AC1DE7">
      <w:pPr>
        <w:widowControl/>
        <w:suppressAutoHyphens w:val="0"/>
        <w:spacing w:after="0" w:line="240" w:lineRule="auto"/>
        <w:ind w:firstLine="709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Успейте увидеть, о чём молчит подросток.</w:t>
      </w:r>
    </w:p>
    <w:p w:rsidR="00FF41DB" w:rsidRDefault="00AC1DE7">
      <w:pPr>
        <w:widowControl/>
        <w:suppressAutoHyphens w:val="0"/>
        <w:spacing w:after="0" w:line="240" w:lineRule="auto"/>
        <w:ind w:firstLine="709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Успейте услышать, о чём молчит подросток.</w:t>
      </w:r>
    </w:p>
    <w:p w:rsidR="00FF41DB" w:rsidRDefault="00FF41D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1DB" w:rsidRDefault="00AC1D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Демонстрация видеороликов. Ссылка для скачивания: </w:t>
      </w:r>
      <w:r>
        <w:rPr>
          <w:rStyle w:val="a4"/>
          <w:rFonts w:ascii="Times New Roman" w:hAnsi="Times New Roman"/>
          <w:i/>
          <w:sz w:val="28"/>
          <w:szCs w:val="28"/>
        </w:rPr>
        <w:t>https://cloud.mail.ru</w:t>
      </w:r>
      <w:r>
        <w:rPr>
          <w:rStyle w:val="a4"/>
          <w:rFonts w:ascii="Times New Roman" w:hAnsi="Times New Roman"/>
          <w:i/>
          <w:sz w:val="28"/>
          <w:szCs w:val="28"/>
        </w:rPr>
        <w:t>/public/wdvC/3zj1dZf33</w:t>
      </w:r>
    </w:p>
    <w:p w:rsidR="00FF41DB" w:rsidRDefault="00AC1DE7">
      <w:pPr>
        <w:pStyle w:val="af"/>
        <w:shd w:val="clear" w:color="auto" w:fill="FFFFFF"/>
        <w:spacing w:after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делают Ваши дети, когда у них плохое настроение? Как они «сигналят» о том, что им плохо? </w:t>
      </w:r>
      <w:r>
        <w:rPr>
          <w:i/>
          <w:sz w:val="28"/>
          <w:szCs w:val="28"/>
        </w:rPr>
        <w:t>(Возможные ответы: замыкаются, не хотят общаться, капризничают, злятся, грубят, жалуются кому-то, говорят об этом родителям и др.)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Если дети и подростки говорят о своем плохом настроении родителям - это признак доверия. Значит, они надеются, что взрослые помогут им найти способ справиться с таким состоянием.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мы уже поняли из сюжета ролика за поведением кроется </w:t>
      </w:r>
      <w:proofErr w:type="gramStart"/>
      <w:r>
        <w:rPr>
          <w:sz w:val="28"/>
          <w:szCs w:val="28"/>
        </w:rPr>
        <w:t>больше,  чем</w:t>
      </w:r>
      <w:proofErr w:type="gramEnd"/>
      <w:r>
        <w:rPr>
          <w:sz w:val="28"/>
          <w:szCs w:val="28"/>
        </w:rPr>
        <w:t xml:space="preserve"> сиюсе</w:t>
      </w:r>
      <w:r>
        <w:rPr>
          <w:sz w:val="28"/>
          <w:szCs w:val="28"/>
        </w:rPr>
        <w:t>кундная реакция, и очень важно найти первопричину такого поведения. Наказать за грубость, непослушание или плохое поведение – это значит усугубить ситуацию и оставить ребенка один на один с проблемой.</w:t>
      </w:r>
    </w:p>
    <w:p w:rsidR="00FF41DB" w:rsidRDefault="00AC1DE7">
      <w:pPr>
        <w:pStyle w:val="af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Как </w:t>
      </w:r>
      <w:r w:rsidRPr="00AC1DE7">
        <w:rPr>
          <w:sz w:val="28"/>
          <w:szCs w:val="28"/>
        </w:rPr>
        <w:t>Вам</w:t>
      </w:r>
      <w:r>
        <w:rPr>
          <w:sz w:val="28"/>
          <w:szCs w:val="28"/>
        </w:rPr>
        <w:t xml:space="preserve"> кажется, чего ребенок (подросток) ждет от ро</w:t>
      </w:r>
      <w:r>
        <w:rPr>
          <w:sz w:val="28"/>
          <w:szCs w:val="28"/>
        </w:rPr>
        <w:t>дителей, когда у него плохое настроение, в случае неудачи, волнения, огорчения? (</w:t>
      </w:r>
      <w:r>
        <w:rPr>
          <w:i/>
          <w:sz w:val="28"/>
          <w:szCs w:val="28"/>
        </w:rPr>
        <w:t>Возможные ответы: чтобы его заметили, выслушали, поддержали, приняли, а не критиковали</w:t>
      </w:r>
      <w:r>
        <w:rPr>
          <w:sz w:val="28"/>
          <w:szCs w:val="28"/>
        </w:rPr>
        <w:t>).</w:t>
      </w:r>
    </w:p>
    <w:p w:rsidR="00FF41DB" w:rsidRDefault="00AC1DE7">
      <w:pPr>
        <w:pStyle w:val="af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смоделировать ситуацию выстраивания диалога с ребенком, у которого плохое на</w:t>
      </w:r>
      <w:r>
        <w:rPr>
          <w:sz w:val="28"/>
          <w:szCs w:val="28"/>
        </w:rPr>
        <w:t>строение.</w:t>
      </w:r>
    </w:p>
    <w:p w:rsidR="00FF41DB" w:rsidRDefault="00AC1DE7">
      <w:pPr>
        <w:pStyle w:val="af"/>
        <w:shd w:val="clear" w:color="auto" w:fill="FFFFFF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Упражнение «Иду на голос».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Описание:</w:t>
      </w:r>
      <w:r>
        <w:rPr>
          <w:sz w:val="28"/>
          <w:szCs w:val="28"/>
        </w:rPr>
        <w:t xml:space="preserve"> Один из участников должен сыграть роль человека, у которого серьезная проблема. Для этого из группы выбирается один участник, ведущий отводит его в сторону, и сообщает ему инструкцию так, чтобы остальные не слышали: «Сейчас я надену </w:t>
      </w:r>
      <w:r w:rsidRPr="00AC1DE7">
        <w:rPr>
          <w:sz w:val="28"/>
          <w:szCs w:val="28"/>
        </w:rPr>
        <w:t>Вам</w:t>
      </w:r>
      <w:r>
        <w:rPr>
          <w:sz w:val="28"/>
          <w:szCs w:val="28"/>
        </w:rPr>
        <w:t xml:space="preserve"> повязку на глаза, </w:t>
      </w:r>
      <w:r w:rsidRPr="00AC1DE7">
        <w:rPr>
          <w:sz w:val="28"/>
          <w:szCs w:val="28"/>
        </w:rPr>
        <w:t xml:space="preserve">и </w:t>
      </w:r>
      <w:r w:rsidRPr="00AC1DE7">
        <w:rPr>
          <w:sz w:val="28"/>
          <w:szCs w:val="28"/>
        </w:rPr>
        <w:t>Вы</w:t>
      </w:r>
      <w:r>
        <w:rPr>
          <w:sz w:val="28"/>
          <w:szCs w:val="28"/>
        </w:rPr>
        <w:t xml:space="preserve"> встанете перед группой. Группа будет задавать вопросы, а </w:t>
      </w:r>
      <w:r w:rsidRPr="00AC1DE7">
        <w:rPr>
          <w:sz w:val="28"/>
          <w:szCs w:val="28"/>
        </w:rPr>
        <w:t>Вы</w:t>
      </w:r>
      <w:r w:rsidRPr="00AC1DE7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удете реагировать только на интонацию. Если в интонации участника услышите заботу, внимание и в целом она будет доброжелательной, то можете сделать шаг вперед, по направлению к группе. Если </w:t>
      </w:r>
      <w:r>
        <w:rPr>
          <w:sz w:val="28"/>
          <w:szCs w:val="28"/>
        </w:rPr>
        <w:t xml:space="preserve">интонация не будет вызывать никаких эмоций (положительных или отрицательных), то должны оставаться на месте. Если интонация </w:t>
      </w:r>
      <w:r w:rsidRPr="00AC1DE7">
        <w:rPr>
          <w:sz w:val="28"/>
          <w:szCs w:val="28"/>
        </w:rPr>
        <w:t>Вам</w:t>
      </w:r>
      <w:r>
        <w:rPr>
          <w:sz w:val="28"/>
          <w:szCs w:val="28"/>
        </w:rPr>
        <w:t xml:space="preserve"> не понравится, то можете сделать шаг назад. Шаги должны быть небольшие».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участник встает напротив группы, примерно н</w:t>
      </w:r>
      <w:r>
        <w:rPr>
          <w:sz w:val="28"/>
          <w:szCs w:val="28"/>
        </w:rPr>
        <w:t>а расстоянии 7-10 шагов. За его спиной, так же на расстоянии 7-10 шагов проводится черта мелом (или наклеивается полоска малярного скотча на пол). После этого дается инструкция для всех: «Перед Вами человек, с которым произошла серьезная неприятность. Вы д</w:t>
      </w:r>
      <w:r>
        <w:rPr>
          <w:sz w:val="28"/>
          <w:szCs w:val="28"/>
        </w:rPr>
        <w:t>олжны постараться узнать, что с ним произошло, расспросив его. Сейчас мы завяжем нашему главному герою глаза, и Вы начнете задавать ему вопросы. Если он услышит что-то ценное для себя, он будет двигаться по направлению к Вам. Если ему что-то из услышанного</w:t>
      </w:r>
      <w:r>
        <w:rPr>
          <w:sz w:val="28"/>
          <w:szCs w:val="28"/>
        </w:rPr>
        <w:t xml:space="preserve"> не понравится, он начнет отступать назад. Видите, полосу за его спиной? Эта пропасть. Ваша задача, чтобы участник двигался по направлению к Вам, а не свалился в пропасть». </w:t>
      </w:r>
    </w:p>
    <w:p w:rsidR="00FF41DB" w:rsidRDefault="00FF41DB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Вопросы для обсуждения: 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чувствовала группа во время проведения упражнения? 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Легко ли было подбирать вопросы?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чувствовал участник с завязанными глазами? 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заставляло идти по направлению к группе, а что двигаться назад? 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кем не хотелось делиться проблемами? П</w:t>
      </w:r>
      <w:r>
        <w:rPr>
          <w:sz w:val="28"/>
          <w:szCs w:val="28"/>
        </w:rPr>
        <w:t xml:space="preserve">очему? 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кем-нибудь из участников захотелось поделиться своей проблемой? 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Как, по-вашему, будет вести себя </w:t>
      </w:r>
      <w:r w:rsidRPr="00AC1DE7">
        <w:rPr>
          <w:sz w:val="28"/>
          <w:szCs w:val="28"/>
        </w:rPr>
        <w:t>Ваш</w:t>
      </w:r>
      <w:r>
        <w:rPr>
          <w:sz w:val="28"/>
          <w:szCs w:val="28"/>
        </w:rPr>
        <w:t xml:space="preserve"> ребенок в такой ситуации?</w:t>
      </w:r>
    </w:p>
    <w:p w:rsidR="00FF41DB" w:rsidRDefault="00FF41DB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Комментарий специалиста:</w:t>
      </w:r>
      <w:r>
        <w:rPr>
          <w:sz w:val="28"/>
          <w:szCs w:val="28"/>
        </w:rPr>
        <w:t xml:space="preserve"> Не каждый родитель, столкнувшись с подобной ситуацией, знает, как поддержать подростка. </w:t>
      </w:r>
      <w:r>
        <w:rPr>
          <w:sz w:val="28"/>
          <w:szCs w:val="28"/>
        </w:rPr>
        <w:t>В трудную минуту слова поддержки подростку могут быть такими же, как если бы мы говорили с подругой, другом или коллегой по работе. Самое важное здесь – это проявить искренний интерес, отзывчивость, понимание и сочувствие. И на примере упражнения «Иду на г</w:t>
      </w:r>
      <w:r>
        <w:rPr>
          <w:sz w:val="28"/>
          <w:szCs w:val="28"/>
        </w:rPr>
        <w:t>олос» мы смогли это проследить. Участник шел Вам на встречу, когда слова и эмоции были близки его внутреннему состоянию и отдалялся, когда фразы ранили.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находящийся в подавленном состоянии, очень раним. Ранить могут не только слова, но и интонация</w:t>
      </w:r>
      <w:r>
        <w:rPr>
          <w:sz w:val="28"/>
          <w:szCs w:val="28"/>
        </w:rPr>
        <w:t xml:space="preserve"> с которой разговор ведется или отсутствие заинтересованности собеседника. 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поддержки подростку могут быть разными, но суть их должна сводиться к тому, что </w:t>
      </w:r>
      <w:r w:rsidRPr="00AC1DE7">
        <w:rPr>
          <w:sz w:val="28"/>
          <w:szCs w:val="28"/>
        </w:rPr>
        <w:t>Вы</w:t>
      </w:r>
      <w:r>
        <w:rPr>
          <w:sz w:val="28"/>
          <w:szCs w:val="28"/>
        </w:rPr>
        <w:t xml:space="preserve"> своего ребенка понимаете, поддерживаете и принимаете ситуацию как данность: без оценок, кри</w:t>
      </w:r>
      <w:r>
        <w:rPr>
          <w:sz w:val="28"/>
          <w:szCs w:val="28"/>
        </w:rPr>
        <w:t>тики и нравоучений.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• «Я слышу, что …. (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проговаривание проблемы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 давай подумаем вместе, почему так вышло?»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• «Как я могу помочь тебе?»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«Как тебя поддержать?»</w:t>
      </w:r>
    </w:p>
    <w:p w:rsidR="00FF41DB" w:rsidRDefault="00AC1DE7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«Давай подумаем вместе, что можно сделать в сложившейся ситуации».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• «Вспомни, как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здорово ты придумал в прошлый раз!»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• «Мне искренне жаль, что так вышло»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• «Ты не один/не одна»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• «Вместе мы обязательно справимся!»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Главное, быть в диалоге с ребёнком, слышать его, не навязывать своё мнение и не пытаться решить за него, как поступить. 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Неразрешимых ситуаций практически не существует, и, если Вам не хватает знаний, навыков в решении проблемы ребенка или </w:t>
      </w:r>
      <w:r w:rsidRPr="00AC1D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не понимаете, какую помощь необходимо оказать ребёнку в данный момент, то </w:t>
      </w:r>
      <w:r w:rsidRPr="00AC1D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</w:t>
      </w:r>
      <w:r w:rsidRPr="00AC1D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всегда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можете обратиться за консультацией к специалисту 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лужбы детского телефона доверия. Он поможет разобраться конкретно в </w:t>
      </w:r>
      <w:r w:rsidRPr="00AC1D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Вашей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ситуации.</w:t>
      </w:r>
    </w:p>
    <w:p w:rsidR="00FF41DB" w:rsidRDefault="00AC1D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Телефон доверия открыт для каждого человека. В том числе и для родителей.</w:t>
      </w:r>
      <w: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Воспитание детей – это сложная наука. Даже, несмотря на богатый жизненный опыт родителей,</w:t>
      </w:r>
      <w: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дети ино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гда могут ставить их в тупик, поэтому можно позвонить на номер телефона доверия и рассказать о своей проблеме совершенно постороннему для Вас человеку, который, как правило, имеет психологическое образование или достаточно большой педагогический стаж работ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ы и обязательно поможет в решении сложного вопроса.</w:t>
      </w:r>
    </w:p>
    <w:p w:rsidR="00FF41DB" w:rsidRDefault="00FF41DB">
      <w:pPr>
        <w:pStyle w:val="af"/>
        <w:shd w:val="clear" w:color="auto" w:fill="FFFFFF"/>
        <w:spacing w:before="0" w:after="0"/>
        <w:ind w:firstLine="709"/>
        <w:jc w:val="both"/>
        <w:rPr>
          <w:i/>
          <w:sz w:val="28"/>
          <w:szCs w:val="28"/>
        </w:rPr>
      </w:pP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eastAsia="ru-RU"/>
        </w:rPr>
        <w:t xml:space="preserve"> Как Вы считаете, с какими вопросами можно обратиться на детский телефон доверия детям, родителям?»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181818"/>
          <w:kern w:val="0"/>
          <w:sz w:val="28"/>
          <w:szCs w:val="28"/>
          <w:lang w:eastAsia="ru-RU"/>
        </w:rPr>
        <w:t>(Ответы участников).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kern w:val="0"/>
          <w:sz w:val="28"/>
          <w:szCs w:val="28"/>
          <w:lang w:eastAsia="ru-RU"/>
        </w:rPr>
        <w:t xml:space="preserve">Ведущий размещает на доске/флипчарте изображение взрослого человека – </w:t>
      </w:r>
      <w:r>
        <w:rPr>
          <w:rFonts w:ascii="Times New Roman" w:eastAsia="Times New Roman" w:hAnsi="Times New Roman" w:cs="Times New Roman"/>
          <w:bCs/>
          <w:i/>
          <w:color w:val="181818"/>
          <w:kern w:val="0"/>
          <w:sz w:val="28"/>
          <w:szCs w:val="28"/>
          <w:lang w:eastAsia="ru-RU"/>
        </w:rPr>
        <w:t>родителя и второе изображение ребенка. Затем опираясь на ответы аудитории под каждым изображением записываются проблемные ситуации, применительно к статусу.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kern w:val="0"/>
          <w:sz w:val="28"/>
          <w:szCs w:val="28"/>
          <w:lang w:eastAsia="ru-RU"/>
        </w:rPr>
        <w:t xml:space="preserve">Варианты ответов участников: 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>Родители могут позвонить, например, если: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ребенок не слушает родите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ля;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если ребенок плохо учится;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если родителей что-то беспокоит, тревожит в поведении ребенка, настроении;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если не получается общаться без крика и угроз;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если в семье между ребенком и родителями участились ссоры и конфликты;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- если нужно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посоветоваться перед обсуждением с подростком какой-либо трудной ситуации в семье;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если кажется, что ребенок что-то скрывает, очень изменился;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- если </w:t>
      </w:r>
      <w:r w:rsidRPr="00AC1DE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просто плохо, и не хочется «срываться на близких» из-за собственного раздражения, т.е. надо быст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ро п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рийти в нормальное состояние.</w:t>
      </w:r>
    </w:p>
    <w:p w:rsidR="00FF41DB" w:rsidRDefault="00FF41DB">
      <w:pPr>
        <w:widowControl/>
        <w:shd w:val="clear" w:color="auto" w:fill="FFFFFF"/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i/>
          <w:color w:val="181818"/>
          <w:kern w:val="0"/>
          <w:sz w:val="28"/>
          <w:szCs w:val="28"/>
          <w:lang w:eastAsia="ru-RU"/>
        </w:rPr>
      </w:pP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 xml:space="preserve"> Дети и подростки могут позвонить, например, если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: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lastRenderedPageBreak/>
        <w:t xml:space="preserve">- семья переехала в другой город, район (переживание, расставание со старыми друзьями, одноклассниками, домом, привыкание к новой школе, новым людям, переживание отсутствия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друзей первое время);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если поссорился с друзьями;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если ребенок (подросток) чувствует одиночество;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если ребенок (подросток) чего-то боится (например, сдачи ЕГЭ);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- если не ладится в школе; 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если все время плохое настроение;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если ребенок переживает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развод родителей;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-если мучают и пугают мысли о смерти.</w:t>
      </w:r>
    </w:p>
    <w:p w:rsidR="00FF41DB" w:rsidRDefault="00FF41DB">
      <w:pPr>
        <w:widowControl/>
        <w:shd w:val="clear" w:color="auto" w:fill="FFFFFF"/>
        <w:suppressAutoHyphens w:val="0"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567"/>
        <w:jc w:val="both"/>
        <w:textAlignment w:val="auto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У подростков легко меняется настроение, возможны резкие колебания в короткий промежуток времени от радости и счастья до полного отчаяния. Поэтому, когда родителей нет рядом, так важно иметь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возможность проконсультироваться со специалистом, который убережет от конфликтов и необдуманных импульсивных поступков.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567"/>
        <w:jc w:val="both"/>
        <w:textAlignment w:val="auto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Телефон доверия дает возможность человеку, переживающему какие-либо трудности, получить поддержку и разобраться в сложной для него ситу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ации в более спокойной обстановке и решиться на конкретные шаги. Человек может поделиться с консультантом Телефона доверия любой беспокоящей его проблемой, особенно той, которую сложно обсудить с родными и знакомыми.</w:t>
      </w:r>
    </w:p>
    <w:p w:rsidR="00FF41DB" w:rsidRDefault="00AC1DE7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Рекомендуется родителям и ребенку иметь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в свободном доступе номер детского телефона доверия. Будьте уверены: психолог через уточняющие вопросы разберется в том, что Вас беспокоит, и окажет необходимую поддержку. 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Помните, выход всегда есть! В любой ситуации можно разобраться. Самое главное – не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делайте поспешных выводов! </w:t>
      </w:r>
    </w:p>
    <w:p w:rsidR="00FF41DB" w:rsidRDefault="00AC1DE7">
      <w:pPr>
        <w:widowControl/>
        <w:shd w:val="clear" w:color="auto" w:fill="FFFFFF"/>
        <w:suppressAutoHyphens w:val="0"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Наш семейный вечер подошёл к концу. До новых встреч, уважаемые папы и мамы, хочу еще раз напомнить Вам, чтобы ни случилось в </w:t>
      </w:r>
      <w:r w:rsidRPr="00AC1DE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Вашей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жизни, какие бы неприятности не возникали на пути, в нашей стране существует служба специалистов, которые готовы прийти к Вам на помощь в любое время. Психологи детского телефона доверия Вас всегда выслушают, поддержат добрым словом, дадут почувствовать у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веренность в себе, в своих силах.</w:t>
      </w:r>
      <w: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Мы хотим пожелать Вам поменьше сталкиваться в жизни с кризисными ситуациями и побольше радоваться жизни! Побольше улыбок, любви и преданных друзей!</w:t>
      </w:r>
    </w:p>
    <w:p w:rsidR="00FF41DB" w:rsidRDefault="00FF41DB">
      <w:pPr>
        <w:shd w:val="clear" w:color="auto" w:fill="FFFFFF"/>
        <w:tabs>
          <w:tab w:val="left" w:pos="1134"/>
        </w:tabs>
        <w:spacing w:after="0" w:line="240" w:lineRule="auto"/>
        <w:jc w:val="both"/>
      </w:pPr>
    </w:p>
    <w:p w:rsidR="00FF41DB" w:rsidRDefault="00FF41DB">
      <w:pPr>
        <w:shd w:val="clear" w:color="auto" w:fill="FFFFFF"/>
        <w:tabs>
          <w:tab w:val="left" w:pos="1134"/>
        </w:tabs>
        <w:spacing w:after="0" w:line="240" w:lineRule="auto"/>
        <w:jc w:val="both"/>
      </w:pPr>
    </w:p>
    <w:sectPr w:rsidR="00FF41DB">
      <w:pgSz w:w="11906" w:h="16838"/>
      <w:pgMar w:top="1134" w:right="566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67FDD"/>
    <w:multiLevelType w:val="multilevel"/>
    <w:tmpl w:val="1FBA6B7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4D4E7EDC"/>
    <w:multiLevelType w:val="multilevel"/>
    <w:tmpl w:val="00AE56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25A14B1"/>
    <w:multiLevelType w:val="multilevel"/>
    <w:tmpl w:val="DE40E5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454581"/>
    <w:multiLevelType w:val="multilevel"/>
    <w:tmpl w:val="47AE3E7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DB"/>
    <w:rsid w:val="00AC1DE7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694B4-1B6E-4D6B-AEAD-19F3A35A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textAlignment w:val="baseline"/>
    </w:pPr>
    <w:rPr>
      <w:rFonts w:cs="F"/>
      <w:color w:val="00000A"/>
      <w:kern w:val="2"/>
      <w:sz w:val="24"/>
    </w:rPr>
  </w:style>
  <w:style w:type="paragraph" w:styleId="1">
    <w:name w:val="heading 1"/>
    <w:basedOn w:val="a"/>
    <w:qFormat/>
    <w:pPr>
      <w:keepNext/>
      <w:widowControl/>
      <w:suppressAutoHyphens w:val="0"/>
      <w:spacing w:after="0" w:line="240" w:lineRule="auto"/>
      <w:jc w:val="center"/>
      <w:textAlignment w:val="auto"/>
      <w:outlineLvl w:val="0"/>
    </w:pPr>
    <w:rPr>
      <w:rFonts w:ascii="Arial" w:hAnsi="Arial" w:cs="Arial"/>
      <w:b/>
      <w:bCs/>
      <w:caps/>
      <w:kern w:val="0"/>
      <w:sz w:val="33"/>
      <w:szCs w:val="33"/>
      <w:lang w:eastAsia="ru-RU"/>
    </w:rPr>
  </w:style>
  <w:style w:type="paragraph" w:styleId="2">
    <w:name w:val="heading 2"/>
    <w:basedOn w:val="a"/>
    <w:qFormat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Calibri" w:hAnsi="Tahoma" w:cs="Tahoma"/>
      <w:kern w:val="2"/>
      <w:sz w:val="16"/>
      <w:szCs w:val="16"/>
    </w:rPr>
  </w:style>
  <w:style w:type="character" w:customStyle="1" w:styleId="10">
    <w:name w:val="Заголовок 1 Знак"/>
    <w:basedOn w:val="a0"/>
    <w:qFormat/>
    <w:rPr>
      <w:rFonts w:ascii="Arial" w:eastAsia="Calibri" w:hAnsi="Arial" w:cs="Arial"/>
      <w:b/>
      <w:bCs/>
      <w:caps/>
      <w:sz w:val="33"/>
      <w:szCs w:val="33"/>
      <w:lang w:eastAsia="ru-RU"/>
    </w:rPr>
  </w:style>
  <w:style w:type="character" w:styleId="a4">
    <w:name w:val="Hyperlink"/>
    <w:basedOn w:val="a0"/>
    <w:uiPriority w:val="99"/>
    <w:unhideWhenUsed/>
    <w:rsid w:val="00A84E99"/>
    <w:rPr>
      <w:color w:val="0000FF" w:themeColor="hyperlink"/>
      <w:u w:val="single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character" w:styleId="a5">
    <w:name w:val="FollowedHyperlink"/>
    <w:basedOn w:val="a0"/>
    <w:uiPriority w:val="99"/>
    <w:semiHidden/>
    <w:unhideWhenUsed/>
    <w:rsid w:val="00A84E99"/>
    <w:rPr>
      <w:color w:val="800080" w:themeColor="followedHyperlink"/>
      <w:u w:val="single"/>
    </w:rPr>
  </w:style>
  <w:style w:type="character" w:customStyle="1" w:styleId="21">
    <w:name w:val="Основной текст с отступом 2 Знак1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0">
    <w:name w:val="Основной текст 2 Знак"/>
    <w:basedOn w:val="a0"/>
    <w:qFormat/>
    <w:rPr>
      <w:rFonts w:ascii="Calibri" w:eastAsia="Times New Roman" w:hAnsi="Calibri" w:cs="Times New Roman"/>
      <w:lang w:eastAsia="ru-RU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22">
    <w:name w:val="Заголовок 2 Знак"/>
    <w:basedOn w:val="a0"/>
    <w:qFormat/>
    <w:rPr>
      <w:rFonts w:ascii="Cambria" w:eastAsia="Calibri" w:hAnsi="Cambria" w:cs="Tahoma"/>
      <w:b/>
      <w:bCs/>
      <w:color w:val="4F81BD"/>
      <w:kern w:val="2"/>
      <w:sz w:val="26"/>
      <w:szCs w:val="26"/>
    </w:rPr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  <w:kern w:val="2"/>
      <w:sz w:val="24"/>
    </w:rPr>
  </w:style>
  <w:style w:type="character" w:customStyle="1" w:styleId="a7">
    <w:name w:val="Верхний колонтитул Знак"/>
    <w:basedOn w:val="a0"/>
    <w:qFormat/>
    <w:rPr>
      <w:rFonts w:ascii="Calibri" w:eastAsia="Calibri" w:hAnsi="Calibri" w:cs="F"/>
      <w:color w:val="00000A"/>
      <w:kern w:val="2"/>
      <w:sz w:val="24"/>
    </w:rPr>
  </w:style>
  <w:style w:type="character" w:customStyle="1" w:styleId="a8">
    <w:name w:val="Нижний колонтитул Знак"/>
    <w:basedOn w:val="a0"/>
    <w:qFormat/>
    <w:rPr>
      <w:rFonts w:ascii="Calibri" w:eastAsia="Calibri" w:hAnsi="Calibri" w:cs="F"/>
      <w:color w:val="00000A"/>
      <w:kern w:val="2"/>
      <w:sz w:val="24"/>
    </w:rPr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character" w:customStyle="1" w:styleId="WW8Num5z0">
    <w:name w:val="WW8Num5z0"/>
    <w:qFormat/>
    <w:rPr>
      <w:rFonts w:ascii="Symbol" w:eastAsia="Calibri" w:hAnsi="Symbol" w:cs="Symbol"/>
      <w:caps w:val="0"/>
      <w:smallCaps w:val="0"/>
      <w:color w:val="auto"/>
      <w:spacing w:val="0"/>
      <w:sz w:val="26"/>
      <w:szCs w:val="26"/>
      <w:lang w:val="ru-RU" w:eastAsia="zh-CN" w:bidi="ar-SA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rsid w:val="00ED2B59"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">
    <w:name w:val="Normal (Web)"/>
    <w:basedOn w:val="Standard"/>
    <w:qFormat/>
    <w:pPr>
      <w:spacing w:before="280" w:after="280"/>
    </w:pPr>
  </w:style>
  <w:style w:type="paragraph" w:styleId="af0">
    <w:name w:val="List Paragraph"/>
    <w:basedOn w:val="a"/>
    <w:qFormat/>
    <w:pPr>
      <w:ind w:left="720"/>
      <w:contextualSpacing/>
    </w:pPr>
    <w:rPr>
      <w:rFonts w:cs="Times New Roman"/>
    </w:rPr>
  </w:style>
  <w:style w:type="paragraph" w:customStyle="1" w:styleId="mttl">
    <w:name w:val="m_ttl"/>
    <w:basedOn w:val="Standard"/>
    <w:qFormat/>
    <w:pPr>
      <w:spacing w:before="280" w:after="280"/>
    </w:pPr>
  </w:style>
  <w:style w:type="paragraph" w:styleId="af1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 Spacing"/>
    <w:qFormat/>
    <w:rPr>
      <w:color w:val="00000A"/>
      <w:sz w:val="24"/>
    </w:rPr>
  </w:style>
  <w:style w:type="paragraph" w:customStyle="1" w:styleId="af3">
    <w:name w:val="Содержимое врезки"/>
    <w:basedOn w:val="a"/>
    <w:qFormat/>
    <w:pPr>
      <w:widowControl/>
      <w:suppressAutoHyphens w:val="0"/>
      <w:textAlignment w:val="auto"/>
    </w:pPr>
    <w:rPr>
      <w:rFonts w:cs="Tahoma"/>
      <w:kern w:val="0"/>
      <w:sz w:val="22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rticledecorationfirst">
    <w:name w:val="article_decoration_first"/>
    <w:basedOn w:val="a"/>
    <w:qFormat/>
    <w:pPr>
      <w:widowControl/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articledescription">
    <w:name w:val="article__description"/>
    <w:basedOn w:val="a"/>
    <w:qFormat/>
    <w:pPr>
      <w:widowControl/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af6">
    <w:name w:val="Верхний и нижний колонтитулы"/>
    <w:basedOn w:val="a"/>
    <w:qFormat/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Обычный 1"/>
    <w:basedOn w:val="a"/>
    <w:qFormat/>
    <w:pPr>
      <w:widowControl/>
      <w:spacing w:before="60" w:after="60" w:line="360" w:lineRule="auto"/>
      <w:ind w:firstLine="709"/>
      <w:textAlignment w:val="auto"/>
    </w:pPr>
    <w:rPr>
      <w:rFonts w:eastAsia="Times New Roman" w:cs="Calibri"/>
      <w:color w:val="auto"/>
      <w:kern w:val="0"/>
      <w:sz w:val="22"/>
      <w:lang w:eastAsia="zh-CN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lontery72" TargetMode="External"/><Relationship Id="rId13" Type="http://schemas.openxmlformats.org/officeDocument/2006/relationships/hyperlink" Target="https://vk.com/volontery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GJZB/YsksHji7P" TargetMode="External"/><Relationship Id="rId12" Type="http://schemas.openxmlformats.org/officeDocument/2006/relationships/hyperlink" Target="https://vk.com/volontery7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k.ru/group535616587039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oqBV/bEpW1xUfG/&#1052;&#1072;&#1090;&#1077;&#1088;&#1080;&#1072;&#1083;&#1099;%20&#1085;&#1072;%20&#1089;&#1090;&#1077;&#1085;&#1076;&#1099;" TargetMode="External"/><Relationship Id="rId11" Type="http://schemas.openxmlformats.org/officeDocument/2006/relationships/hyperlink" Target="https://ok.ru/group535616587039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narcostop72" TargetMode="External"/><Relationship Id="rId10" Type="http://schemas.openxmlformats.org/officeDocument/2006/relationships/hyperlink" Target="https://t.me/narcostop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ocpr_72" TargetMode="External"/><Relationship Id="rId14" Type="http://schemas.openxmlformats.org/officeDocument/2006/relationships/hyperlink" Target="https://vk.com/ocpr_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5387D-A7A6-4AC6-96AA-CD304A19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8</Pages>
  <Words>2876</Words>
  <Characters>16394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Специалист</cp:lastModifiedBy>
  <cp:revision>46</cp:revision>
  <cp:lastPrinted>2019-05-17T15:46:00Z</cp:lastPrinted>
  <dcterms:created xsi:type="dcterms:W3CDTF">2022-11-08T09:43:00Z</dcterms:created>
  <dcterms:modified xsi:type="dcterms:W3CDTF">2024-04-17T04:03:00Z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