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C34" w:rsidRPr="00DB4929" w:rsidRDefault="00BB1C34" w:rsidP="00DB4929">
      <w:pPr>
        <w:shd w:val="clear" w:color="auto" w:fill="FFFFFF"/>
        <w:spacing w:line="345" w:lineRule="atLeast"/>
        <w:jc w:val="both"/>
        <w:rPr>
          <w:rFonts w:ascii="Times New Roman" w:eastAsia="Times New Roman" w:hAnsi="Times New Roman" w:cs="Times New Roman"/>
          <w:b/>
          <w:bCs/>
          <w:color w:val="1A0DAB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b/>
          <w:bCs/>
          <w:color w:val="1A0DAB"/>
          <w:sz w:val="26"/>
          <w:szCs w:val="26"/>
          <w:lang w:eastAsia="ru-RU"/>
        </w:rPr>
        <w:fldChar w:fldCharType="begin"/>
      </w:r>
      <w:r w:rsidRPr="00DB4929">
        <w:rPr>
          <w:rFonts w:ascii="Times New Roman" w:eastAsia="Times New Roman" w:hAnsi="Times New Roman" w:cs="Times New Roman"/>
          <w:b/>
          <w:bCs/>
          <w:color w:val="1A0DAB"/>
          <w:sz w:val="26"/>
          <w:szCs w:val="26"/>
          <w:lang w:eastAsia="ru-RU"/>
        </w:rPr>
        <w:instrText xml:space="preserve"> HYPERLINK "http://www.consultant.ru/document/cons_doc_LAW_17437/" </w:instrText>
      </w:r>
      <w:r w:rsidRPr="00DB4929">
        <w:rPr>
          <w:rFonts w:ascii="Times New Roman" w:eastAsia="Times New Roman" w:hAnsi="Times New Roman" w:cs="Times New Roman"/>
          <w:b/>
          <w:bCs/>
          <w:color w:val="1A0DAB"/>
          <w:sz w:val="26"/>
          <w:szCs w:val="26"/>
          <w:lang w:eastAsia="ru-RU"/>
        </w:rPr>
        <w:fldChar w:fldCharType="separate"/>
      </w:r>
      <w:r w:rsidRPr="00DB4929">
        <w:rPr>
          <w:rFonts w:ascii="Times New Roman" w:eastAsia="Times New Roman" w:hAnsi="Times New Roman" w:cs="Times New Roman"/>
          <w:b/>
          <w:bCs/>
          <w:color w:val="1A0DAB"/>
          <w:sz w:val="26"/>
          <w:szCs w:val="26"/>
          <w:u w:val="single"/>
          <w:lang w:eastAsia="ru-RU"/>
        </w:rPr>
        <w:t>Федеральный закон от 08.01.1998 N 3-ФЗ (ред. от 08.12.2020) "О наркотических средствах и психотропных веществах"</w:t>
      </w:r>
      <w:r w:rsidRPr="00DB4929">
        <w:rPr>
          <w:rFonts w:ascii="Times New Roman" w:eastAsia="Times New Roman" w:hAnsi="Times New Roman" w:cs="Times New Roman"/>
          <w:b/>
          <w:bCs/>
          <w:color w:val="1A0DAB"/>
          <w:sz w:val="26"/>
          <w:szCs w:val="26"/>
          <w:lang w:eastAsia="ru-RU"/>
        </w:rPr>
        <w:fldChar w:fldCharType="end"/>
      </w:r>
    </w:p>
    <w:p w:rsidR="00BB1C34" w:rsidRPr="00DB4929" w:rsidRDefault="00BB1C34" w:rsidP="00DB4929">
      <w:pPr>
        <w:shd w:val="clear" w:color="auto" w:fill="FFFFFF"/>
        <w:spacing w:after="0" w:line="45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Статья 53.4. Раннее выявление незаконного потребления наркотических средств и психотропных веществ</w:t>
      </w:r>
    </w:p>
    <w:p w:rsidR="00BB1C34" w:rsidRPr="00DB4929" w:rsidRDefault="00BB1C34" w:rsidP="00DB492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веществ, которая включает в себя:</w:t>
      </w:r>
    </w:p>
    <w:p w:rsidR="00BB1C34" w:rsidRPr="00DB4929" w:rsidRDefault="00BB1C34" w:rsidP="00DB4929">
      <w:pPr>
        <w:shd w:val="clear" w:color="auto" w:fill="FFFFFF"/>
        <w:spacing w:before="210" w:after="0" w:line="36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социально-психологическое тестирование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образования;</w:t>
      </w:r>
    </w:p>
    <w:p w:rsidR="00BB1C34" w:rsidRPr="00DB4929" w:rsidRDefault="00BB1C34" w:rsidP="00DB4929">
      <w:pPr>
        <w:shd w:val="clear" w:color="auto" w:fill="FFFFFF"/>
        <w:spacing w:before="210" w:after="0" w:line="36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профилактические медицин</w:t>
      </w:r>
      <w:bookmarkStart w:id="0" w:name="_GoBack"/>
      <w:bookmarkEnd w:id="0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образования.</w:t>
      </w:r>
    </w:p>
    <w:p w:rsidR="00BB1C34" w:rsidRPr="00DB4929" w:rsidRDefault="00BB1C34" w:rsidP="00DB492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Раннее выявление незаконного потребления наркотических средств и психотропных веще</w:t>
      </w:r>
      <w:proofErr w:type="gramStart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 пр</w:t>
      </w:r>
      <w:proofErr w:type="gramEnd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оводится при наличии информированного согласия в письменной форме обучающихся, достигших возраста пятнадцати лет, либо информированного согласия в письменной форме одного из родителей или иного законного представителя обучающихся, не достигших возраста пятнадцати лет.</w:t>
      </w:r>
    </w:p>
    <w:p w:rsidR="00BB1C34" w:rsidRPr="00DB4929" w:rsidRDefault="00BB1C34" w:rsidP="00DB492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3. </w:t>
      </w:r>
      <w:hyperlink r:id="rId5" w:anchor="dst100011" w:history="1"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Порядок</w:t>
        </w:r>
      </w:hyperlink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проведения социально-психологического тестирования обучающихся в общеобразовательных организациях и профессиональных образовательных организациях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 </w:t>
      </w:r>
      <w:hyperlink r:id="rId6" w:anchor="dst100010" w:history="1">
        <w:proofErr w:type="gramStart"/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Порядок</w:t>
        </w:r>
      </w:hyperlink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проведения социально-психологического тестирования обучающихся в образовательных организациях высшего образования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  <w:proofErr w:type="gramEnd"/>
    </w:p>
    <w:p w:rsidR="00BB1C34" w:rsidRPr="00DB4929" w:rsidRDefault="00BB1C34" w:rsidP="00DB4929">
      <w:pPr>
        <w:shd w:val="clear" w:color="auto" w:fill="FFFFFF"/>
        <w:spacing w:before="210" w:after="0" w:line="360" w:lineRule="atLeast"/>
        <w:jc w:val="both"/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(</w:t>
      </w:r>
      <w:proofErr w:type="gramStart"/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п</w:t>
      </w:r>
      <w:proofErr w:type="gramEnd"/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. в 3 ред. Федерального </w:t>
      </w:r>
      <w:hyperlink r:id="rId7" w:anchor="dst100189" w:history="1"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закона</w:t>
        </w:r>
      </w:hyperlink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 от 26.07.2019 N 232-ФЗ)</w:t>
      </w:r>
    </w:p>
    <w:p w:rsidR="00BB1C34" w:rsidRPr="00DB4929" w:rsidRDefault="00BB1C34" w:rsidP="00DB4929">
      <w:pPr>
        <w:shd w:val="clear" w:color="auto" w:fill="FFFFFF"/>
        <w:spacing w:before="210" w:after="0" w:line="360" w:lineRule="atLeast"/>
        <w:jc w:val="both"/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(см. те</w:t>
      </w:r>
      <w:proofErr w:type="gramStart"/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кст в пр</w:t>
      </w:r>
      <w:proofErr w:type="gramEnd"/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едыдущей </w:t>
      </w:r>
      <w:hyperlink r:id="rId8" w:history="1"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редакции</w:t>
        </w:r>
      </w:hyperlink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)</w:t>
      </w:r>
    </w:p>
    <w:p w:rsidR="00BB1C34" w:rsidRPr="00DB4929" w:rsidRDefault="00BB1C34" w:rsidP="00DB492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4. </w:t>
      </w:r>
      <w:hyperlink r:id="rId9" w:anchor="dst100008" w:history="1">
        <w:proofErr w:type="gramStart"/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Порядок</w:t>
        </w:r>
      </w:hyperlink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устанавливается федеральным органом исполнительной власти, осуществляющим функции по выработке и реализации государственной </w:t>
      </w: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политики и нормативно-правовому регулированию в сфере здравоохранения, условия проведения указанных медицинских осмотров определяются органами государственной власти субъектов Российской</w:t>
      </w:r>
      <w:proofErr w:type="gramEnd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Федерации.</w:t>
      </w:r>
    </w:p>
    <w:p w:rsidR="00BB1C34" w:rsidRPr="00DB4929" w:rsidRDefault="00BB1C34" w:rsidP="00DB492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</w:t>
      </w:r>
      <w:proofErr w:type="gramStart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выявления незаконного потребления наркотических средств и психотропных веществ обучающимся в результате социально-психологического тестирования и (или) профилактического медицинского осмотра обучающийся направляется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пятнадцати лет, либо информированного согласия в письменной форме одного из родителей или иного законного представителя обучающегося, не</w:t>
      </w:r>
      <w:proofErr w:type="gramEnd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достигшего возраста пятнадцати лет), в </w:t>
      </w:r>
      <w:hyperlink r:id="rId10" w:anchor="dst100009" w:history="1"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порядке</w:t>
        </w:r>
      </w:hyperlink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 федеральным органом исполнительной власти, осуществляющим функции по выработке и реализации государственной политики</w:t>
      </w:r>
      <w:proofErr w:type="gramEnd"/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нормативно-правовому регулированию в сфере высшего образования.</w:t>
      </w:r>
    </w:p>
    <w:p w:rsidR="00BB1C34" w:rsidRPr="00DB4929" w:rsidRDefault="00BB1C34" w:rsidP="00DB4929">
      <w:pPr>
        <w:shd w:val="clear" w:color="auto" w:fill="FFFFFF"/>
        <w:spacing w:before="210" w:after="0" w:line="360" w:lineRule="atLeast"/>
        <w:jc w:val="both"/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(в ред. Федерального </w:t>
      </w:r>
      <w:hyperlink r:id="rId11" w:anchor="dst100191" w:history="1"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закона</w:t>
        </w:r>
      </w:hyperlink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 от 26.07.2019 N 232-ФЗ)</w:t>
      </w:r>
    </w:p>
    <w:p w:rsidR="00BB1C34" w:rsidRPr="00DB4929" w:rsidRDefault="00BB1C34" w:rsidP="00DB4929">
      <w:pPr>
        <w:shd w:val="clear" w:color="auto" w:fill="FFFFFF"/>
        <w:spacing w:before="210" w:after="0" w:line="360" w:lineRule="atLeast"/>
        <w:jc w:val="both"/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(см. те</w:t>
      </w:r>
      <w:proofErr w:type="gramStart"/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кст в пр</w:t>
      </w:r>
      <w:proofErr w:type="gramEnd"/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едыдущей </w:t>
      </w:r>
      <w:hyperlink r:id="rId12" w:history="1">
        <w:r w:rsidRPr="00DB4929">
          <w:rPr>
            <w:rFonts w:ascii="Times New Roman" w:eastAsia="Times New Roman" w:hAnsi="Times New Roman" w:cs="Times New Roman"/>
            <w:color w:val="1A0DAB"/>
            <w:sz w:val="26"/>
            <w:szCs w:val="26"/>
            <w:u w:val="single"/>
            <w:lang w:eastAsia="ru-RU"/>
          </w:rPr>
          <w:t>редакции</w:t>
        </w:r>
      </w:hyperlink>
      <w:r w:rsidRPr="00DB4929">
        <w:rPr>
          <w:rFonts w:ascii="Times New Roman" w:eastAsia="Times New Roman" w:hAnsi="Times New Roman" w:cs="Times New Roman"/>
          <w:color w:val="828282"/>
          <w:sz w:val="26"/>
          <w:szCs w:val="26"/>
          <w:lang w:eastAsia="ru-RU"/>
        </w:rPr>
        <w:t>)</w:t>
      </w:r>
    </w:p>
    <w:p w:rsidR="008A786C" w:rsidRPr="00DB4929" w:rsidRDefault="00BB1C34" w:rsidP="00DB4929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49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Общеобразовательные организации и профессиональные образовательные организации, а также образовательные организации высшего образования обязаны обеспечить конфиденциальность сведений, полученных в результате проведения социально-психологического тестирования обучающихся в таких образовательных организациях.</w:t>
      </w:r>
    </w:p>
    <w:sectPr w:rsidR="008A786C" w:rsidRPr="00DB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12"/>
    <w:rsid w:val="008A786C"/>
    <w:rsid w:val="00BB1C34"/>
    <w:rsid w:val="00C44A12"/>
    <w:rsid w:val="00DB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1C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C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B1C3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1C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C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B1C3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47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67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437/1f39194eb5e9bfc57240c519fcca3f4eed781df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026/b62da3aeb315547b6915beadea02920bd7dd4c41/" TargetMode="External"/><Relationship Id="rId12" Type="http://schemas.openxmlformats.org/officeDocument/2006/relationships/hyperlink" Target="http://www.consultant.ru/document/cons_doc_LAW_17437/1f39194eb5e9bfc57240c519fcca3f4eed781df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3559/1dee633cda42365ed4f0eefdbd559872f5194b7f/" TargetMode="External"/><Relationship Id="rId11" Type="http://schemas.openxmlformats.org/officeDocument/2006/relationships/hyperlink" Target="http://www.consultant.ru/document/cons_doc_LAW_330026/b62da3aeb315547b6915beadea02920bd7dd4c41/" TargetMode="External"/><Relationship Id="rId5" Type="http://schemas.openxmlformats.org/officeDocument/2006/relationships/hyperlink" Target="http://www.consultant.ru/document/cons_doc_LAW_353560/9aa79c7672bd7fc00ee03a34d3aa5b4b74343d29/" TargetMode="External"/><Relationship Id="rId10" Type="http://schemas.openxmlformats.org/officeDocument/2006/relationships/hyperlink" Target="http://www.consultant.ru/document/cons_doc_LAW_370079/b9f089d4720bc2559493fca961ce82cfd0b6ea0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70074/bdc1525949118966dc971c042bf2f73fd37ad01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3</cp:revision>
  <cp:lastPrinted>2022-03-02T10:42:00Z</cp:lastPrinted>
  <dcterms:created xsi:type="dcterms:W3CDTF">2022-03-02T10:42:00Z</dcterms:created>
  <dcterms:modified xsi:type="dcterms:W3CDTF">2024-02-20T09:08:00Z</dcterms:modified>
</cp:coreProperties>
</file>