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D7CB" w14:textId="77777777" w:rsidR="00CA43FB" w:rsidRPr="00CA43FB" w:rsidRDefault="00CA43FB" w:rsidP="00CA43FB">
      <w:pPr>
        <w:jc w:val="center"/>
        <w:rPr>
          <w:b/>
          <w:bCs/>
          <w:sz w:val="24"/>
          <w:szCs w:val="24"/>
        </w:rPr>
      </w:pPr>
      <w:r w:rsidRPr="00CA43FB">
        <w:rPr>
          <w:b/>
          <w:bCs/>
          <w:sz w:val="24"/>
          <w:szCs w:val="24"/>
        </w:rPr>
        <w:t>Публичная оферта на оказание информационных услуг, оформления и продажи развлекательных услуг</w:t>
      </w:r>
    </w:p>
    <w:p w14:paraId="558D7BF1" w14:textId="4E5465EB" w:rsidR="00CA43FB" w:rsidRPr="00CA43FB" w:rsidRDefault="00CA43FB" w:rsidP="00CA43FB">
      <w:pPr>
        <w:jc w:val="center"/>
        <w:rPr>
          <w:b/>
          <w:bCs/>
        </w:rPr>
      </w:pPr>
      <w:r w:rsidRPr="00CA43FB">
        <w:rPr>
          <w:b/>
          <w:bCs/>
        </w:rPr>
        <w:t>1. Общие положения</w:t>
      </w:r>
    </w:p>
    <w:p w14:paraId="3EF606D5" w14:textId="20BA6B37" w:rsidR="00CA43FB" w:rsidRDefault="00CA43FB">
      <w:r>
        <w:t xml:space="preserve">1.1. Данный документ является официальным предложением (публичной офертой) </w:t>
      </w:r>
      <w:r>
        <w:t>ИП Додин Владислав Александрович</w:t>
      </w:r>
      <w:r>
        <w:t xml:space="preserve"> (далее - Агентство) и содержит все существенные условия по оказанию услуг бронирования, оформления и продажи услуг третьих лиц посредством интернет-ресурса </w:t>
      </w:r>
      <w:r w:rsidRPr="00CA43FB">
        <w:t>https://us8156.craftum.io/</w:t>
      </w:r>
    </w:p>
    <w:p w14:paraId="214EAC5B" w14:textId="0AFDA029" w:rsidR="00CA43FB" w:rsidRDefault="00CA43FB">
      <w:r>
        <w:t>1.2. Публичная оферта -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примет это предложение (п. 2 статьи 437 Гражданского Кодекса Российской Федерации (далее - ГК РФ)).</w:t>
      </w:r>
    </w:p>
    <w:p w14:paraId="706AB312" w14:textId="77777777" w:rsidR="00CA43FB" w:rsidRDefault="00CA43FB">
      <w:r>
        <w:t xml:space="preserve">1.3. Акцепт - это ответ лица, которому адресована оферта, о ее принятии (п. 1 ст. 438 ГК РФ). Совершение лицом, получившим оферту, в срок, установленный для ее акцепта, действий по выполнению указанных в ней условий договора (внесение обеспечительного платежа и др.) считается акцептом, согласно п. 3 ст. 438 ГК РФ. </w:t>
      </w:r>
    </w:p>
    <w:p w14:paraId="5A228C2F" w14:textId="77777777" w:rsidR="00CA43FB" w:rsidRDefault="00CA43FB">
      <w:r>
        <w:t xml:space="preserve">1.4. В случае принятия изложенных ниже условий физическое лицо / юридическое лицо, производящее акцепт этой оферты, становится Клиентом (акцепт оферты равносилен заключению договора на условиях, изложенных в оферте). </w:t>
      </w:r>
    </w:p>
    <w:p w14:paraId="2283A2BD" w14:textId="77777777" w:rsidR="00CA43FB" w:rsidRDefault="00CA43FB">
      <w:r>
        <w:t xml:space="preserve">1.5. Все договоры о предоставлении развлекательных услуг, информация о которых размещена на данном веб-сайте, заключаются Клиентом напрямую с Исполнителями, предоставляющими эти услуги. </w:t>
      </w:r>
    </w:p>
    <w:p w14:paraId="38721220" w14:textId="77777777" w:rsidR="00CA43FB" w:rsidRDefault="00CA43FB">
      <w:r>
        <w:t xml:space="preserve">1.6. Совершая действия по акцепту настоящего публичного договора-оферты Клиент подтверждает свою правоспособность и дееспособность, достижение Клиентом возраста 18 лет, а также законное право Клиента вступать в договорные отношения с Агентством. </w:t>
      </w:r>
    </w:p>
    <w:p w14:paraId="050543BC" w14:textId="77777777" w:rsidR="00CA43FB" w:rsidRDefault="00CA43FB">
      <w:r>
        <w:t xml:space="preserve">1.7. Агентство рекомендует Клиенту внимательно ознакомиться с текстом данной оферты. Если Клиент не согласен с ее условиями и правилами или с каким-либо пунктом ее условий, Агентство предлагает Клиенту отказаться от заключения договора оферты и использования услуг Исполнителя. </w:t>
      </w:r>
    </w:p>
    <w:p w14:paraId="5B965183" w14:textId="77777777" w:rsidR="00CA43FB" w:rsidRDefault="00CA43FB">
      <w:r>
        <w:t>1.8. Заключая настоящий Договор, Клиент понимает значение своих действий и способен руководить ими, не находится под влиянием заблуждения, обмана, насилия, угрозы. Договор заключен Клиентом добровольно, с предварительным полным ознакомлением с условиями настоящего Договора публичной оферты, содержание которого Клиенту понятно. Если Клиент не имел соответствующих полномочий в момент принятия публичной оферты от имени юридического лица, то он, как физическое лицо, принимает на себя всю ответственность за исполнение данной публичной оферты.</w:t>
      </w:r>
    </w:p>
    <w:p w14:paraId="1D7F6D49" w14:textId="77777777" w:rsidR="00CA43FB" w:rsidRDefault="00CA43FB">
      <w:r>
        <w:t xml:space="preserve"> 2. Термины и определения </w:t>
      </w:r>
    </w:p>
    <w:p w14:paraId="07387504" w14:textId="77777777" w:rsidR="00CA43FB" w:rsidRDefault="00CA43FB">
      <w:r>
        <w:t xml:space="preserve">2.1. В настоящей публичной оферте нижеприведенные термины используются в следующем значении: Агентство - Общество с ограниченной ответственностью «Партнер сервис». Исполнитель – юридическое лицо, индивидуальный предприниматель, физическое лицо, которые непосредственно предоставляют развлекательные услуги Клиенту, на основании заключенных с Клиентом договоров оказания развлекательных услуг. Договор оферты - договор между Агентством и Клиентом на оказание услуг бронирования, оформления и продажи развлекательных услуг, который заключается посредством акцепта оферты. Акцепт оферты - полное и безоговорочное принятие условий оферты путем осуществления действий Клиентом, </w:t>
      </w:r>
      <w:r>
        <w:lastRenderedPageBreak/>
        <w:t xml:space="preserve">выражающих намерение воспользоваться веб-сайтом Агентства для оформления услуг третьих лиц. Обеспечительный платеж - внесение Клиентом в пользу Агентства определенной денежной суммы в счет обеспечения обязательства по оплате предоставленной Клиенту услуге, которое возникнет в будущем у Клиента за оказание услуг Агентством по бронированию, оформлению и предоставлению развлекательных услуг Исполнителем. При оказании услуг Агентством по бронированию, оформлению и предоставлению развлекательных услуг Исполнителем, сумма обеспечительного платежа автоматически (без уведомления Клиента) засчитывается в счет исполнения соответствующего обязательства по оплате предоставленной Агентством услуги по бронированию, оформлению и предоставлению развлекательных услуг Исполнителем Клиенту. На сумму обеспечительного платежа проценты, установленные статьей 317.1 Гражданского кодекса Российской Федерации, не начисляются. Веб-сайт - открытый для свободного визуального ознакомления, публично доступный ресурс, размещенный в сети Интернет по адресу axaa.ru, посредством которого обеспечивается отображение информации о предоставляемых Исполнителями развлекательных услугах, стоимости развлекательных услуг, а также совокупность данных и программ, расположенных на сервере в сети интернет, принадлежащих Агентству, и доступных по адресу axaa.ru. Сертификат – документ с уникальным идентификационным номером, дающий право Клиенту и/или сопровождающим лицам (в случае, если услуга предоставляется для нескольких лиц) на получение услуги Исполнителя по участию без дополнительной оплаты в мероприятии, указанном в наименовании Сертификата, на условиях и в порядке, предусмотренными в описании услуги. Право требовать предоставление услуг, предусмотренных Сертификатом, возникает только в случае предоставления Клиентом оригинала Сертификата и/или записи по базе Учетной программы о том, что сертификат действующий. Действующий сертификат – Сертификат, по которому Исполнитель может оказывать услуги. Действующий статус указан в учетной программе и определяет, что по сертификату внесен обеспечительный платеж, срок действия оказания услуги не прошел. Погашенный сертификат – сертификат, по которому оказана услуга. Клиент не может вернуть денежные средства или получить услугу по погашенному сертификату. За погашенный сертификат Агентство перечисляет денежные средства Исполнителю. Срок действия сертификата – период времени, в течение которого Клиент имеет право получить, а Исполнитель обязан оказывать услуги Клиенту согласно условиям, указанным в настоящем Договоре. Просроченный сертификат – сертификат, по которому вышел срок действия оказания услуги. Услуги по такому сертификату Исполнителем не оказываются, а оказанные услуги, не подлежат оплате Агентством Исполнителю. После окончания срока действия Сертификата, он аннулируется, обеспечительный платеж по нему Клиенту не возвращается. Срок перебронирования выбранного времени и даты оказания услуги – срок, в течение которого Клиент имеет право отказаться от выбранного времени и даты оказания услуги до выбранного времени и даты предоставления услуги и перебронировать дату и время предоставления услуги Исполнителем. Срок перебронирования выбранного времени и даты оказания услуги устанавливается индивидуально Исполнителем. Информация о сроке перебронирования выбранного времени и даты оказания услуги размещена на сайте Агентства. При заключении договора-оферты Клиент принимает на себя всю ответственность за ознакомление со сроком перебронирования выбранного времени и даты оказания услуги и последствиями при несоблюдении данного срока. В случае, если Клиент не отказался от предоставления услуги и не получил услугу в записанное время и дату по вине Клиента, то услуга считается оказанной, сертификат погашенным и обеспечительный платеж Клиенту не возвращается. Учетная программа - программа учета проданных сертификатов, клиентов и их контактов, статуса сертификата, количества часов оказанных услуг, истории взаиморасчетов. Клиент - лицо, в законном порядке приобретшее, путем внесения (перечисления) обеспечительного платежа, Сертификат либо иное лицо, которому данный Сертификат был в законном порядке передан (Законный владелец), осуществивший акцепт оферты и заключивший договор на оказание услуг с Исполнителем. Памятка клиенту - Информация, предоставленная </w:t>
      </w:r>
      <w:r>
        <w:lastRenderedPageBreak/>
        <w:t xml:space="preserve">Агентством на сайте Агентства клиенту после приобретения сертификата с информацией о порядке предоставления Исполнителем услуги. Передается Исполнителем в распечатанном виде при подписании договора на оказание услуг или высылается по адресу электронной почты Клиенту. </w:t>
      </w:r>
    </w:p>
    <w:p w14:paraId="0CF675A7" w14:textId="77777777" w:rsidR="00CA43FB" w:rsidRDefault="00CA43FB">
      <w:r>
        <w:t xml:space="preserve">3. Предмет оферты </w:t>
      </w:r>
    </w:p>
    <w:p w14:paraId="00ACF071" w14:textId="77777777" w:rsidR="00CA43FB" w:rsidRDefault="00CA43FB">
      <w:r>
        <w:t xml:space="preserve">3.1. Агентство обязуется оказать Клиенту информационные услуги по предоставляемым Исполнителями развлекательных услуг, услуги по бронированию, оформлению и предоставлению развлекательных услуг Исполнителем, путем предоставления сертификата, в соответствии с условиями настоящей оферты, а Клиент обязуется внести обеспечительный платеж в размере установленной стоимости услуги. </w:t>
      </w:r>
    </w:p>
    <w:p w14:paraId="1FE956B8" w14:textId="77777777" w:rsidR="00CA43FB" w:rsidRDefault="00CA43FB">
      <w:r>
        <w:t xml:space="preserve">3.2. Настоящий публичный договор-оферта считается заключенным (акцепт оферты) с момента подтверждения Клиентом своего согласия с его условиями путем приобретения сертификата на веб-сайте Агентства, путем заказа на Сервисе «Яндекс Сплит» и/или путем осуществления записи (бронирования) на оказание развлекательной услуги у Исполнителя через Агентство, после чего публичный договор-оферта считается базовым документом в официальных взаимоотношениях между Клиентом и Агентством. </w:t>
      </w:r>
    </w:p>
    <w:p w14:paraId="7178DE60" w14:textId="77777777" w:rsidR="00CA43FB" w:rsidRDefault="00CA43FB">
      <w:r>
        <w:t xml:space="preserve">3.3. Срок действия сертификата устанавливается Исполнителем, предоставляющим услугу индивидуально. Информация о сроке действия сертификата размещена на сайте Агентства. При заключении договора-оферты Клиент принимает на себя всю ответственность за ознакомление со сроком действия выбранного сертификата и последствиями при несоблюдении срока действия сертификата Клиентом. В исключительных случаях, срок действия сертификата может быть продлен по соглашению Сторон. </w:t>
      </w:r>
    </w:p>
    <w:p w14:paraId="7B2AAE74" w14:textId="77777777" w:rsidR="00CA43FB" w:rsidRDefault="00CA43FB">
      <w:r>
        <w:t xml:space="preserve">4. Порядок предоставления услуг </w:t>
      </w:r>
    </w:p>
    <w:p w14:paraId="00BC58E4" w14:textId="77777777" w:rsidR="00CA43FB" w:rsidRDefault="00CA43FB">
      <w:r>
        <w:t>4.1. Для того, чтобы воспользоваться услугами Агентства, Клиенту необходимо выбрать и ознакомиться с порядком предоставления выбранной услуги, забронировать дату и время оказание услуги Исполнителем, заполнив форму онлайн бронирования на веб-сайте Агентства и/или сообщить данные по телефону.</w:t>
      </w:r>
    </w:p>
    <w:p w14:paraId="369EFA86" w14:textId="77777777" w:rsidR="00CA43FB" w:rsidRDefault="00CA43FB">
      <w:r>
        <w:t xml:space="preserve"> 4.2. Для идентификации Клиента при оказании услуги, сертификат привязывается к номеру телефона и/или к личному кабинету Клиента. Сертификат имеет уникальный номер в базе данных Агентства. Пластиковый сертификат и электронный (выписка из базы данных) имеют одинаковую юридическую силу. </w:t>
      </w:r>
    </w:p>
    <w:p w14:paraId="1CD5EDC6" w14:textId="77777777" w:rsidR="00CA43FB" w:rsidRDefault="00CA43FB">
      <w:r>
        <w:t xml:space="preserve">4.3. При передаче сертификата другому лицу, данные номера телефона и условия входа в личный кабинет меняются для нового Клиента. </w:t>
      </w:r>
    </w:p>
    <w:p w14:paraId="2AA1FE6C" w14:textId="77777777" w:rsidR="00CA43FB" w:rsidRDefault="00CA43FB">
      <w:r>
        <w:t xml:space="preserve">4.4. Клиент имеет право отказаться от выбранного времени и даты оказания услуги в течение срока перебронирования выбранного времени и даты оказания услуги, установленного Исполнителем и размещенного на сайте Агентства и перебронировать дату и время предоставления услуги Исполнителем. В случае, если Клиент не отказался от предоставления услуги и не получил услугу в записанное время и дату по вине Клиента, то услуга считается оказанной и обеспечительный платеж Клиенту не возвращается. </w:t>
      </w:r>
    </w:p>
    <w:p w14:paraId="52A65741" w14:textId="77777777" w:rsidR="00CA43FB" w:rsidRDefault="00CA43FB">
      <w:r>
        <w:t xml:space="preserve">4.5. Клиент подтверждает достоверность вводимых им при работе на веб-сайте Агентства или сообщенных Клиентом по телефону, своих личных данных, данных Законных владельцев и принимает на себя всю ответственность за их точность, полноту и достоверность. </w:t>
      </w:r>
    </w:p>
    <w:p w14:paraId="67FCE489" w14:textId="77777777" w:rsidR="00CA43FB" w:rsidRDefault="00CA43FB">
      <w:r>
        <w:lastRenderedPageBreak/>
        <w:t xml:space="preserve">4.6. Клиент принимает на себя все возможные коммерческие риски (изменение тарифа, не возврат обеспечительного платежа и проч.), связанные с его виновными действиями по допущению ошибок и неточностей в предоставлении личных данных Законных владельцев. </w:t>
      </w:r>
    </w:p>
    <w:p w14:paraId="63DA8D52" w14:textId="77777777" w:rsidR="00CA43FB" w:rsidRDefault="00CA43FB">
      <w:r>
        <w:t xml:space="preserve">4.7. Не позднее следующего дня с момента приобретения сертификата Агентство подтверждает по телефону или электронной почте, указанным Клиентом при оформлении сертификата, посредством интернет-ресурса axaa.ru, оформление сертификата. </w:t>
      </w:r>
    </w:p>
    <w:p w14:paraId="24804343" w14:textId="77777777" w:rsidR="00CA43FB" w:rsidRDefault="00CA43FB">
      <w:r>
        <w:t xml:space="preserve">4.8. Клиент имеет право повысить категорию Сертификата путем выбора дополнительных услуг и внесения обеспечительного платежа в установленном размере. Разная категория дает доступ к разным видам услуг. </w:t>
      </w:r>
    </w:p>
    <w:p w14:paraId="2D5CFCEC" w14:textId="77777777" w:rsidR="00CA43FB" w:rsidRDefault="00CA43FB">
      <w:r>
        <w:t xml:space="preserve">4.9. Услуги Агентства предоставляются при условии полного внесения Клиентом обеспечительного платежа в установленном Агентством размере, соответствующий услуге. </w:t>
      </w:r>
    </w:p>
    <w:p w14:paraId="69384E98" w14:textId="77777777" w:rsidR="00CA43FB" w:rsidRDefault="00CA43FB">
      <w:r>
        <w:t xml:space="preserve">4.10. После внесения Клиентом обеспечительного платежа Агентству, путем зачисления денежных средств на расчетный счет или внесения в кассу Агентства, и оформления сертификата, настоящий договор считается заключенным. </w:t>
      </w:r>
    </w:p>
    <w:p w14:paraId="23A5F59F" w14:textId="77777777" w:rsidR="00CA43FB" w:rsidRDefault="00CA43FB">
      <w:r>
        <w:t>4.11. Услуги считаются оказанными надлежащим образом и в полном объеме после направления Клиенту информации о приобретенном сертификате.</w:t>
      </w:r>
    </w:p>
    <w:p w14:paraId="33484A2D" w14:textId="77777777" w:rsidR="00CA43FB" w:rsidRDefault="00CA43FB">
      <w:r>
        <w:t xml:space="preserve"> 4.12. В случае внесения обеспечительного платежа по соответствующему сертификату с помощью банковской карты, Агентство оставляет за собой право отказать Клиенту в предоставлении услуг или дополнительно запросить копии документов держателя карты, если будет достаточно оснований полагать, что транзакция по банковской карте, с помощью которой был внесен обеспечительный платеж, может быть признана мошеннической.</w:t>
      </w:r>
    </w:p>
    <w:p w14:paraId="30322B9D" w14:textId="77777777" w:rsidR="00CA43FB" w:rsidRDefault="00CA43FB">
      <w:r>
        <w:t xml:space="preserve"> 5. Расчеты и порядок оплаты </w:t>
      </w:r>
    </w:p>
    <w:p w14:paraId="51F09B41" w14:textId="77777777" w:rsidR="00CA43FB" w:rsidRDefault="00CA43FB">
      <w:r>
        <w:t xml:space="preserve">5.1. Стоимость услуг Агентства определяется в соответствии с Прейскурантом и рассчитывается в рублях. </w:t>
      </w:r>
    </w:p>
    <w:p w14:paraId="6D90D9B8" w14:textId="77777777" w:rsidR="00CA43FB" w:rsidRDefault="00CA43FB">
      <w:r>
        <w:t xml:space="preserve">5.2. При оформлении услуг, Клиент обязан внести обеспечительный платеж в размере соответствующей услуги, предоставляемой Исполнителем и включающий сборы Агентства, в соответствии с информацией, указанной на сайте Агентства. </w:t>
      </w:r>
    </w:p>
    <w:p w14:paraId="5AC17ACC" w14:textId="77777777" w:rsidR="00CA43FB" w:rsidRDefault="00CA43FB">
      <w:r>
        <w:t>5.3. Ознакомившись со стоимостью и списком предоставляемых услуг, условиями применения тарифа и текстом настоящей публичной оферты, Клиент приобретает на веб</w:t>
      </w:r>
      <w:r>
        <w:t xml:space="preserve">сайте Агентства сертификат путем внесения обеспечительного платежа. В случае частичного внесения обеспечительного платежа соответствующего сертификата, Клиент имеет ограниченный доступ к сервисам сайта. </w:t>
      </w:r>
    </w:p>
    <w:p w14:paraId="0CE1ED49" w14:textId="77777777" w:rsidR="00CA43FB" w:rsidRDefault="00CA43FB">
      <w:r>
        <w:t xml:space="preserve">5.4. За допущенные при осуществлении внесения обеспечительного платежа ошибки отвечает Клиент. </w:t>
      </w:r>
    </w:p>
    <w:p w14:paraId="333D1E74" w14:textId="77777777" w:rsidR="00CA43FB" w:rsidRDefault="00CA43FB">
      <w:r>
        <w:t>5.5. Обеспечительный платеж Клиенту Агентством не возвращается в связи с полным выполнением Агентом обязательств, предусмотренных настоящим Договором.</w:t>
      </w:r>
    </w:p>
    <w:p w14:paraId="2D1E16DA" w14:textId="77777777" w:rsidR="00CA43FB" w:rsidRDefault="00CA43FB">
      <w:r>
        <w:t xml:space="preserve"> 5.6. Обеспечительный платеж может быть возвращен Клиенту только по соглашению Сторон и в случае не перечисления Агентством денежных средств Исполнителю. В данном случае Клиент обязан предоставить Агентству письменное заявление о возврате обеспечительного платежа по форме, в соответствии с правилами, установленными Агентством и/или Исполнителем, с которыми Клиент мог ознакомиться в ходе получения информации на сайте Агентства в разделе «доставка и возврат» и/или проконсультировавшись с ответственным сотрудником Агентства. Датой и временем приема Агентством заявления о возврате обеспечительного платежа является </w:t>
      </w:r>
      <w:r>
        <w:lastRenderedPageBreak/>
        <w:t xml:space="preserve">дата и время отправления Службой поддержки подтверждения поступления заявления в обработку, отправленного Клиенту. </w:t>
      </w:r>
    </w:p>
    <w:p w14:paraId="3884DC57" w14:textId="77777777" w:rsidR="00CA43FB" w:rsidRDefault="00CA43FB">
      <w:r>
        <w:t xml:space="preserve">6. Особые условия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6.1. В соответствии с Федеральным законом от 27.07.2006 № 152-ФЗ «О персональных данных», обработка персональных данных Клиентов, осуществляется в целях исполнения настоящего договора и/или договора с Исполнителем развлекательных услуг и других, одной из сторон которых является Клиент. Персональная информация Клиентов распространению не подлежит, кроме случаев, предусмотренных законодательством РФ. </w:t>
      </w:r>
    </w:p>
    <w:p w14:paraId="63CF12C9" w14:textId="77777777" w:rsidR="00CA43FB" w:rsidRDefault="00CA43FB">
      <w:r>
        <w:t xml:space="preserve">6.2. Агентство обязуется использовать все личные данные Клиентов, указываемые им в процессе приобретения сертификата, исключительно для оформления продажи соответствующих услуг, идентификации и поддержки Клиента. </w:t>
      </w:r>
    </w:p>
    <w:p w14:paraId="0961821A" w14:textId="77777777" w:rsidR="00CA43FB" w:rsidRDefault="00CA43FB">
      <w:r>
        <w:t xml:space="preserve">6.3. Агентство предоставляет Клиентам возможность получения бесплатных телефонных консультаций по вопросам приобретения и доставки сертификатов. Для получения данных консультаций следует обращаться в Службу поддержки. </w:t>
      </w:r>
    </w:p>
    <w:p w14:paraId="4044CE6A" w14:textId="77777777" w:rsidR="00CA43FB" w:rsidRDefault="00CA43FB">
      <w:r>
        <w:t xml:space="preserve">6.4. Клиент имеет право использовать бренд Агентства и рекламные материалы с сайта только по согласованию с Агентством. </w:t>
      </w:r>
    </w:p>
    <w:p w14:paraId="2BBF3B51" w14:textId="77777777" w:rsidR="00CA43FB" w:rsidRDefault="00CA43FB">
      <w:r>
        <w:t xml:space="preserve">7. Ответственность Агентства и Клиента </w:t>
      </w:r>
    </w:p>
    <w:p w14:paraId="33D510BE" w14:textId="77777777" w:rsidR="00CA43FB" w:rsidRDefault="00CA43FB">
      <w:r>
        <w:t xml:space="preserve">7.1. За невыполнение или ненадлежащее выполнение обязательств по настоящей публичной оферте Агентство и Клиент несут ответственность в соответствии с действующим законодательством. </w:t>
      </w:r>
    </w:p>
    <w:p w14:paraId="061AFC24" w14:textId="77777777" w:rsidR="00CA43FB" w:rsidRDefault="00CA43FB">
      <w:r>
        <w:t xml:space="preserve">7.2. Агентство не несет ответственности за невозможность обслуживания Клиента по каким-либо причинам, включая нарушение работы линий связи, неисправность оборудования и т.п. </w:t>
      </w:r>
    </w:p>
    <w:p w14:paraId="5998033E" w14:textId="77777777" w:rsidR="00CA43FB" w:rsidRDefault="00CA43FB">
      <w:r>
        <w:t xml:space="preserve">7.3. Агентство не несет ответственности за нарушение условий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выполнение Агентством условий настоящей публичной оферты и неподконтрольные Агентству. </w:t>
      </w:r>
    </w:p>
    <w:p w14:paraId="0C7F1FE8" w14:textId="77777777" w:rsidR="00CA43FB" w:rsidRDefault="00CA43FB">
      <w:r>
        <w:t xml:space="preserve">7.4. Вся информация, касающаяся расписания (режима работы), тарифов и правил их применения, а также других условий предоставления предлагаемых развлекательных услуг, предоставляемых Исполнителями, размещается на веб-сайте Агентства в полном соответствии с тем, как она представлена Исполнителями данных услуг или их полномочными представителями. Агентство, несмотря на компетентность и тщательный отбор Исполнителей услуг, не имеет возможности производить тотальную независимую проверку предоставляемой Исполнителями услуг информации и не может гарантировать полное отсутствие неточностей в ней, в связи с чем не несет перед Клиентами ответственности за любые ошибочные данные об услугах, равно как и за причиненный Клиентам вред или убытки из-за наличия ошибок в информации. </w:t>
      </w:r>
    </w:p>
    <w:p w14:paraId="5323265F" w14:textId="77777777" w:rsidR="00CA43FB" w:rsidRDefault="00CA43FB">
      <w:r>
        <w:t xml:space="preserve">7.5. Агентство не несет ответственности за несоблюдение непосредственными Исполнителями услуг или их представителями условий оказания развлекательных услуг, так как данные условия и правила находятся в исключительном ведении таких Исполнителей. </w:t>
      </w:r>
    </w:p>
    <w:p w14:paraId="0C2FAA21" w14:textId="77777777" w:rsidR="00CA43FB" w:rsidRDefault="00CA43FB">
      <w:r>
        <w:t xml:space="preserve">7.6. Клиент принимает на себя всю ответственность за подготовку всех необходимых для заключения договора с Исполнителем документов. Агентство не несет ответственности за </w:t>
      </w:r>
      <w:r>
        <w:lastRenderedPageBreak/>
        <w:t xml:space="preserve">незнание или несоблюдение Клиентом требований Исполнителей оказания развлекательных услуг. </w:t>
      </w:r>
    </w:p>
    <w:p w14:paraId="29723532" w14:textId="77777777" w:rsidR="00CA43FB" w:rsidRDefault="00CA43FB">
      <w:r>
        <w:t xml:space="preserve">7.7 Споры по исполнению настоящей оферты, возникшие по инициативе Клиента, подлежат рассмотрению судом в соответствии с законодательством России. Клиент праве (но не обязан) направить претензию Агентству в целях досудебного урегулирования спора. Срок ответа на претензию не более 30 рабочих дней с момента получения претензии Агентством </w:t>
      </w:r>
    </w:p>
    <w:p w14:paraId="585CC5F0" w14:textId="77777777" w:rsidR="00CA43FB" w:rsidRDefault="00CA43FB">
      <w:r>
        <w:t xml:space="preserve">8. Порядок изменения и расторжения настоящей публичной оферты </w:t>
      </w:r>
    </w:p>
    <w:p w14:paraId="158D2768" w14:textId="77777777" w:rsidR="00CA43FB" w:rsidRDefault="00CA43FB">
      <w:r>
        <w:t xml:space="preserve">8.1. Агентство оставляет за собой право в любое время вносить изменения в условия настоящей публичной оферты, если время вступления изменений в силу специально не оговорено, они начинают свое действие с момента опубликования их на веб-сайте Агентства. </w:t>
      </w:r>
    </w:p>
    <w:p w14:paraId="61F45818" w14:textId="77777777" w:rsidR="00CA43FB" w:rsidRDefault="00CA43FB">
      <w:r>
        <w:t xml:space="preserve">8.2. Приобретение Клиентом сертификата на веб-сайте Агентства после внесения изменений в договор оферты однозначно понимается Агентством и Клиентом как согласие с внесенными изменениями. </w:t>
      </w:r>
    </w:p>
    <w:p w14:paraId="5ADDD352" w14:textId="77777777" w:rsidR="00CA43FB" w:rsidRDefault="00CA43FB">
      <w:r>
        <w:t xml:space="preserve">8.3. Агентство вправе расторгнуть договор оферты в любое время без предварительного уведомления в случае нарушений Клиентом порядка и сроков приобретения сертификата. </w:t>
      </w:r>
    </w:p>
    <w:p w14:paraId="3B7830FC" w14:textId="77777777" w:rsidR="00CA43FB" w:rsidRDefault="00CA43FB">
      <w:r>
        <w:t xml:space="preserve">9. Реквизиты и контактная информация </w:t>
      </w:r>
    </w:p>
    <w:p w14:paraId="10E4AB47" w14:textId="77777777" w:rsidR="00CA43FB" w:rsidRDefault="00CA43FB" w:rsidP="00CA43FB">
      <w:r>
        <w:t>ИНДИВИДУАЛЬНЫЙ ПРЕДПРИНИМАТЕЛЬ ДОДИН ВЛАДИСЛАВ АЛЕКСАНДРОВИЧ</w:t>
      </w:r>
    </w:p>
    <w:p w14:paraId="2F8B8A93" w14:textId="77777777" w:rsidR="00CA43FB" w:rsidRDefault="00CA43FB" w:rsidP="00CA43FB">
      <w:r>
        <w:t>Юридический адрес организации</w:t>
      </w:r>
    </w:p>
    <w:p w14:paraId="26051E9A" w14:textId="73AA726B" w:rsidR="00CA43FB" w:rsidRDefault="00CA43FB" w:rsidP="00CA43FB">
      <w:r>
        <w:t xml:space="preserve">127572, РОССИЯ, Г МОСКВА, Г МОСКВА, АЛТУФЬЕВСКОЕ ШОССЕ, Д 97, КОРП 1, КВ 167Тел.: +7 985 768 02 60 </w:t>
      </w:r>
    </w:p>
    <w:p w14:paraId="6CF459E5" w14:textId="4CDF174E" w:rsidR="00CA43FB" w:rsidRPr="00CA43FB" w:rsidRDefault="00CA43FB" w:rsidP="00CA43FB">
      <w:r>
        <w:t>Тел.</w:t>
      </w:r>
      <w:r>
        <w:rPr>
          <w:lang w:val="en-US"/>
        </w:rPr>
        <w:t>:</w:t>
      </w:r>
      <w:r>
        <w:t xml:space="preserve"> 8 910 426 60 60</w:t>
      </w:r>
    </w:p>
    <w:sectPr w:rsidR="00CA43FB" w:rsidRPr="00C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EA"/>
    <w:rsid w:val="001F4FEA"/>
    <w:rsid w:val="00B0422B"/>
    <w:rsid w:val="00C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4950"/>
  <w15:chartTrackingRefBased/>
  <w15:docId w15:val="{58B2353B-670B-49D0-B044-B5CD7EF9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Додин</dc:creator>
  <cp:keywords/>
  <dc:description/>
  <cp:lastModifiedBy>Владислав Додин</cp:lastModifiedBy>
  <cp:revision>2</cp:revision>
  <dcterms:created xsi:type="dcterms:W3CDTF">2025-02-05T15:16:00Z</dcterms:created>
  <dcterms:modified xsi:type="dcterms:W3CDTF">2025-02-05T15:26:00Z</dcterms:modified>
</cp:coreProperties>
</file>