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10521858" w:rsidR="00F05609" w:rsidRPr="00AB4DB9" w:rsidRDefault="00BE7C1F" w:rsidP="00AB4DB9">
      <w:pPr>
        <w:pStyle w:val="a8"/>
        <w:jc w:val="center"/>
        <w:rPr>
          <w:b/>
        </w:rPr>
      </w:pPr>
      <w:bookmarkStart w:id="0" w:name="_GoBack"/>
      <w:r w:rsidRPr="00AB4DB9">
        <w:rPr>
          <w:b/>
        </w:rPr>
        <w:t>«</w:t>
      </w:r>
      <w:r w:rsidR="00AB4DB9" w:rsidRPr="00AB4DB9">
        <w:rPr>
          <w:b/>
        </w:rPr>
        <w:t>Лучшая научно-исследовательская работа</w:t>
      </w:r>
      <w:r w:rsidR="00CE6AA3" w:rsidRPr="00AB4DB9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7152F"/>
    <w:rsid w:val="00AB4DB9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2026-03-16T10:51:00Z</dcterms:modified>
  <dc:language>ru-RU</dc:language>
</cp:coreProperties>
</file>