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D84775">
      <w:pPr>
        <w:pStyle w:val="1"/>
      </w:pPr>
      <w:r>
        <w:fldChar w:fldCharType="begin"/>
      </w:r>
      <w:r>
        <w:instrText>HYPERLINK "http://ivo.garant.ru/document/redirect/186671/0"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21 января 2004 г. N 24 "Об утверждении ста</w:t>
      </w:r>
      <w:r>
        <w:rPr>
          <w:rStyle w:val="a4"/>
          <w:b w:val="0"/>
          <w:bCs w:val="0"/>
        </w:rPr>
        <w:t>ндартов раскрытия информации субъектами оптового и розничных рынков электрической энергии" (с изменениями и дополнениями)</w:t>
      </w:r>
      <w:r>
        <w:fldChar w:fldCharType="end"/>
      </w:r>
    </w:p>
    <w:p w:rsidR="00000000" w:rsidRDefault="00D84775">
      <w:pPr>
        <w:pStyle w:val="1"/>
      </w:pPr>
      <w:r>
        <w:t>Постановление Правительства РФ от 21 января 2004 г. N 24</w:t>
      </w:r>
      <w:r>
        <w:br/>
        <w:t>"Об утверждении стандартов раскрытия информации субъектами оптового и розн</w:t>
      </w:r>
      <w:r>
        <w:t>ичных рынков электрической энергии"</w:t>
      </w:r>
    </w:p>
    <w:p w:rsidR="00000000" w:rsidRDefault="00D84775">
      <w:pPr>
        <w:pStyle w:val="ac"/>
      </w:pPr>
      <w:r>
        <w:t>С изменениями и дополнениями от:</w:t>
      </w:r>
    </w:p>
    <w:p w:rsidR="00000000" w:rsidRDefault="00D8477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 февраля 2</w:t>
      </w:r>
      <w:r>
        <w:rPr>
          <w:shd w:val="clear" w:color="auto" w:fill="EAEFED"/>
        </w:rPr>
        <w:t>005 г., 21 апреля 2009 г., 9 августа 2010 г., 4 ноября, 29 декабря 2011 г., 4 мая 2012 г., 27 июня, 22, 26 июля, 31 августа, 9 декабря 2013 г., 17, 25 февраля, 28 апреля, 11 июня, 9 августа 2014 г., 23 января, 16 февраля, 11 мая, 4, 17 сентября, 29 октября</w:t>
      </w:r>
      <w:r>
        <w:rPr>
          <w:shd w:val="clear" w:color="auto" w:fill="EAEFED"/>
        </w:rPr>
        <w:t xml:space="preserve"> 2015 г., 17 мая, 23 декабря 2016 г., 17 февраля, 24 мая, 7 июня 2017 г., 20 ноября 2018 г., 30 января, 27 декабря 2019 г.</w:t>
      </w:r>
    </w:p>
    <w:p w:rsidR="00000000" w:rsidRDefault="00D84775"/>
    <w:p w:rsidR="00000000" w:rsidRDefault="00D84775">
      <w:r>
        <w:t xml:space="preserve">На основании </w:t>
      </w:r>
      <w:hyperlink r:id="rId8" w:history="1">
        <w:r>
          <w:rPr>
            <w:rStyle w:val="a4"/>
          </w:rPr>
          <w:t>статей 21</w:t>
        </w:r>
      </w:hyperlink>
      <w:r>
        <w:t xml:space="preserve"> и </w:t>
      </w:r>
      <w:hyperlink r:id="rId9" w:history="1">
        <w:r>
          <w:rPr>
            <w:rStyle w:val="a4"/>
          </w:rPr>
          <w:t>22</w:t>
        </w:r>
      </w:hyperlink>
      <w:r>
        <w:t xml:space="preserve"> Федерального закона "Об электроэнергетике" Правительство Российской Федерации постановляет:</w:t>
      </w:r>
    </w:p>
    <w:p w:rsidR="00000000" w:rsidRDefault="00D84775">
      <w:bookmarkStart w:id="1" w:name="sub_1"/>
      <w:r>
        <w:t xml:space="preserve">1. Утвердить прилагаемые </w:t>
      </w:r>
      <w:hyperlink w:anchor="sub_1000" w:history="1">
        <w:r>
          <w:rPr>
            <w:rStyle w:val="a4"/>
          </w:rPr>
          <w:t>стандарты</w:t>
        </w:r>
      </w:hyperlink>
      <w:r>
        <w:t xml:space="preserve"> раскрытия информации субъектами оптового и розничных рынков электрической эн</w:t>
      </w:r>
      <w:r>
        <w:t>ергии.</w:t>
      </w:r>
    </w:p>
    <w:p w:rsidR="00000000" w:rsidRDefault="00D847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2"/>
      <w:bookmarkEnd w:id="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000000" w:rsidRDefault="00D84775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4 сентября 2015 г. N 941 в пункт 2 внесены изменения</w:t>
      </w:r>
    </w:p>
    <w:p w:rsidR="00000000" w:rsidRDefault="00D84775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D84775">
      <w:r>
        <w:t>2. Установить, что Федеральная антимонопольная служба и ее территориальные органы, органы исполнительной власти субъектов Российской Федерации в области государственного регулирования тарифов в рамках сво</w:t>
      </w:r>
      <w:r>
        <w:t>их полномочий осуществляют государственный контроль (надзор) в части соблюдения стандартов раскрытия информации субъектами оптового и розничных рынков электрической энергии.</w:t>
      </w:r>
    </w:p>
    <w:p w:rsidR="00000000" w:rsidRDefault="00D84775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8477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Админ</w:t>
        </w:r>
        <w:r>
          <w:rPr>
            <w:rStyle w:val="a4"/>
            <w:shd w:val="clear" w:color="auto" w:fill="F0F0F0"/>
          </w:rPr>
          <w:t>истративный регламент</w:t>
        </w:r>
      </w:hyperlink>
      <w:r>
        <w:rPr>
          <w:shd w:val="clear" w:color="auto" w:fill="F0F0F0"/>
        </w:rPr>
        <w:t xml:space="preserve"> ФАС России по исполнению государственной функции по осуществлению контроля за соблюдением стандартов раскрытия информации субъектами оптового и розничных рынков электрической энергии, утвержденный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ФАС России от 26 июня 2012 г. N 414</w:t>
      </w:r>
    </w:p>
    <w:p w:rsidR="00000000" w:rsidRDefault="00D847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D84775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 февраля 2005 г. N 49 пункт 3 изложен в </w:t>
      </w:r>
      <w:r>
        <w:rPr>
          <w:shd w:val="clear" w:color="auto" w:fill="F0F0F0"/>
        </w:rPr>
        <w:t>новой редакции</w:t>
      </w:r>
    </w:p>
    <w:p w:rsidR="00000000" w:rsidRDefault="00D84775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D84775">
      <w:r>
        <w:t xml:space="preserve">3. Установить, что </w:t>
      </w:r>
      <w:hyperlink r:id="rId16" w:history="1">
        <w:r>
          <w:rPr>
            <w:rStyle w:val="a4"/>
          </w:rPr>
          <w:t>порядок и сроки</w:t>
        </w:r>
      </w:hyperlink>
      <w:r>
        <w:t xml:space="preserve"> рассмотрения Федеральной антимонопольной службой, ее территориальными органами заявлений об оспаривании отказа в предоставлении информации, предусмотренной стандартами раскрытия информации субъектами оптового и розничных рынков электрической энергии, а та</w:t>
      </w:r>
      <w:r>
        <w:t xml:space="preserve">кже </w:t>
      </w:r>
      <w:hyperlink r:id="rId17" w:history="1">
        <w:r>
          <w:rPr>
            <w:rStyle w:val="a4"/>
          </w:rPr>
          <w:t>порядок</w:t>
        </w:r>
      </w:hyperlink>
      <w:r>
        <w:t xml:space="preserve"> хранения этими субъектами указанной информации утверждаются Федеральной антимонопольной службой.</w:t>
      </w:r>
    </w:p>
    <w:p w:rsidR="00000000" w:rsidRDefault="00D8477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right"/>
            </w:pPr>
            <w:r>
              <w:t>М.Касьянов</w:t>
            </w:r>
          </w:p>
        </w:tc>
      </w:tr>
    </w:tbl>
    <w:p w:rsidR="00000000" w:rsidRDefault="00D84775"/>
    <w:p w:rsidR="00000000" w:rsidRDefault="00D84775">
      <w:pPr>
        <w:pStyle w:val="ad"/>
      </w:pPr>
      <w:r>
        <w:t>Москва</w:t>
      </w:r>
    </w:p>
    <w:p w:rsidR="00000000" w:rsidRDefault="00D84775">
      <w:pPr>
        <w:pStyle w:val="ad"/>
      </w:pPr>
      <w:r>
        <w:t>21 января 2004 г.</w:t>
      </w:r>
    </w:p>
    <w:p w:rsidR="00000000" w:rsidRDefault="00D84775">
      <w:pPr>
        <w:pStyle w:val="ad"/>
      </w:pPr>
      <w:r>
        <w:t>N 24</w:t>
      </w:r>
    </w:p>
    <w:p w:rsidR="00000000" w:rsidRDefault="00D84775"/>
    <w:p w:rsidR="00000000" w:rsidRDefault="00D847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000000" w:rsidRDefault="00D84775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Стандарты изменены с 16 февраля 2019 г. - </w:t>
      </w:r>
      <w:hyperlink r:id="rId1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30 января 2019 г. N 64</w:t>
      </w:r>
    </w:p>
    <w:p w:rsidR="00000000" w:rsidRDefault="00D84775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84775">
      <w:pPr>
        <w:ind w:firstLine="698"/>
        <w:jc w:val="right"/>
      </w:pPr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21 января 2004 г. N 24</w:t>
      </w:r>
    </w:p>
    <w:p w:rsidR="00000000" w:rsidRDefault="00D84775"/>
    <w:p w:rsidR="00000000" w:rsidRDefault="00D84775">
      <w:pPr>
        <w:pStyle w:val="1"/>
      </w:pPr>
      <w:r>
        <w:t>Стандарты раскрытия информации субъектами оптового и розничных рынков эле</w:t>
      </w:r>
      <w:r>
        <w:t>ктрической энергии</w:t>
      </w:r>
    </w:p>
    <w:p w:rsidR="00000000" w:rsidRDefault="00D84775">
      <w:pPr>
        <w:pStyle w:val="ac"/>
      </w:pPr>
      <w:r>
        <w:t>С изменениями и дополнениями от:</w:t>
      </w:r>
    </w:p>
    <w:p w:rsidR="00000000" w:rsidRDefault="00D8477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21 апреля 2009 г., 9 августа 2010 г., 4 ноября, 29 декабря 2011 г., 4 мая 2012 г., 27 июня, 22, 26 июля, 31 августа, 9 декабря 2013 г., 17, 25 февраля, 28 апреля, 11 июня, 9 августа 2014 г., 23 января, 1</w:t>
      </w:r>
      <w:r>
        <w:rPr>
          <w:shd w:val="clear" w:color="auto" w:fill="EAEFED"/>
        </w:rPr>
        <w:t>6 февраля, 11 мая, 4, 17 сентября, 29 октября 2015 г., 17 мая, 23 декабря 2016 г., 17 февраля, 24 мая, 7 июня 2017 г., 20 ноября 2018 г., 30 января, 27 декабря 2019 г.</w:t>
      </w:r>
    </w:p>
    <w:p w:rsidR="00000000" w:rsidRDefault="00D84775"/>
    <w:p w:rsidR="00000000" w:rsidRDefault="00D84775">
      <w:pPr>
        <w:pStyle w:val="1"/>
      </w:pPr>
      <w:bookmarkStart w:id="5" w:name="sub_1100"/>
      <w:r>
        <w:t>I. Общие положения</w:t>
      </w:r>
    </w:p>
    <w:bookmarkEnd w:id="5"/>
    <w:p w:rsidR="00000000" w:rsidRDefault="00D84775"/>
    <w:p w:rsidR="00000000" w:rsidRDefault="00D84775">
      <w:bookmarkStart w:id="6" w:name="sub_1101"/>
      <w:r>
        <w:t xml:space="preserve">1. Настоящий документ в соответствии со </w:t>
      </w:r>
      <w:hyperlink r:id="rId20" w:history="1">
        <w:r>
          <w:rPr>
            <w:rStyle w:val="a4"/>
          </w:rPr>
          <w:t>статьей 21</w:t>
        </w:r>
      </w:hyperlink>
      <w:r>
        <w:t xml:space="preserve"> Федерального закона "Об электроэнергетике", </w:t>
      </w:r>
      <w:hyperlink r:id="rId21" w:history="1">
        <w:r>
          <w:rPr>
            <w:rStyle w:val="a4"/>
          </w:rPr>
          <w:t>статьями 8</w:t>
        </w:r>
      </w:hyperlink>
      <w:r>
        <w:t xml:space="preserve"> и </w:t>
      </w:r>
      <w:hyperlink r:id="rId22" w:history="1">
        <w:r>
          <w:rPr>
            <w:rStyle w:val="a4"/>
          </w:rPr>
          <w:t>8</w:t>
        </w:r>
        <w:r>
          <w:rPr>
            <w:rStyle w:val="a4"/>
          </w:rPr>
          <w:t>.1</w:t>
        </w:r>
      </w:hyperlink>
      <w:r>
        <w:t xml:space="preserve"> Федерального закона "О естественных монополиях" устанавливает требования к составу информации, раскрываемой субъектами оптового и розничных рынков электрической энергии, за исключением потребителей электрической энергии (далее - субъекты рынков элект</w:t>
      </w:r>
      <w:r>
        <w:t>рической энергии), а также к порядку, способам и срокам ее раскрытия.</w:t>
      </w:r>
    </w:p>
    <w:p w:rsidR="00000000" w:rsidRDefault="00D84775">
      <w:bookmarkStart w:id="7" w:name="sub_11012"/>
      <w:bookmarkEnd w:id="6"/>
      <w:r>
        <w:t>Под раскрытием информации в настоящем документе понимается обеспечение доступа к ней неограниченного круга лиц независимо от цели получения такой информации, а в установ</w:t>
      </w:r>
      <w:r>
        <w:t>ленных настоящим документом случаях - предоставление заинтересованным лицам по их запросам информации субъектами рынков электрической энергии, являющимися обладателями такой информации.</w:t>
      </w:r>
    </w:p>
    <w:bookmarkEnd w:id="7"/>
    <w:p w:rsidR="00000000" w:rsidRDefault="00D84775">
      <w:r>
        <w:t xml:space="preserve">Понятия, используемые в настоящем документе, употребляются в </w:t>
      </w:r>
      <w:r>
        <w:t xml:space="preserve">значениях, определенных </w:t>
      </w:r>
      <w:hyperlink r:id="rId23" w:history="1">
        <w:r>
          <w:rPr>
            <w:rStyle w:val="a4"/>
          </w:rPr>
          <w:t>Федеральным законом</w:t>
        </w:r>
      </w:hyperlink>
      <w:r>
        <w:t xml:space="preserve"> "Об электроэнергетике" и иными нормативными правовыми актами Российской Федерации.</w:t>
      </w:r>
    </w:p>
    <w:p w:rsidR="00000000" w:rsidRDefault="00D84775">
      <w:bookmarkStart w:id="8" w:name="sub_1102"/>
      <w:r>
        <w:t>2. Субъекты рынков электрической энергии обязаны раскрывать</w:t>
      </w:r>
      <w:r>
        <w:t xml:space="preserve"> информацию в соответствии с настоящим документом.</w:t>
      </w:r>
    </w:p>
    <w:p w:rsidR="00000000" w:rsidRDefault="00D84775">
      <w:bookmarkStart w:id="9" w:name="sub_1103"/>
      <w:bookmarkEnd w:id="8"/>
      <w:r>
        <w:t>3. Субъектами рынков электрической энергии информация раскрывается путем ее:</w:t>
      </w:r>
    </w:p>
    <w:p w:rsidR="00000000" w:rsidRDefault="00D84775">
      <w:bookmarkStart w:id="10" w:name="sub_10031"/>
      <w:bookmarkEnd w:id="9"/>
      <w:r>
        <w:t>а) опубликования в печатных изданиях, в которых в соответствии с федеральными законами и закона</w:t>
      </w:r>
      <w:r>
        <w:t>ми субъектов Российской Федерации публикуются официальные материалы органов государственной власти (далее - официальные печатные издания);</w:t>
      </w:r>
    </w:p>
    <w:p w:rsidR="00000000" w:rsidRDefault="00D84775">
      <w:bookmarkStart w:id="11" w:name="sub_10032"/>
      <w:bookmarkEnd w:id="10"/>
      <w:r>
        <w:t>б) опубликования в электронных средствах массовой информации;</w:t>
      </w:r>
    </w:p>
    <w:p w:rsidR="00000000" w:rsidRDefault="00D84775">
      <w:bookmarkStart w:id="12" w:name="sub_10033"/>
      <w:bookmarkEnd w:id="11"/>
      <w:r>
        <w:t>в) предоставления п</w:t>
      </w:r>
      <w:r>
        <w:t>о письменному запросу заинтересованных лиц при условии возмещения ими расходов, связанных с предоставлением информации;</w:t>
      </w:r>
    </w:p>
    <w:p w:rsidR="00000000" w:rsidRDefault="00D84775">
      <w:bookmarkStart w:id="13" w:name="sub_10034"/>
      <w:bookmarkEnd w:id="12"/>
      <w:r>
        <w:t xml:space="preserve">г) направления администратору торговой системы оптового рынка электроэнергии в соответствии с </w:t>
      </w:r>
      <w:hyperlink w:anchor="sub_1051" w:history="1">
        <w:r>
          <w:rPr>
            <w:rStyle w:val="a4"/>
          </w:rPr>
          <w:t>п</w:t>
        </w:r>
        <w:r>
          <w:rPr>
            <w:rStyle w:val="a4"/>
          </w:rPr>
          <w:t>унктом 51</w:t>
        </w:r>
      </w:hyperlink>
      <w:r>
        <w:t xml:space="preserve"> настоящего документа;</w:t>
      </w:r>
    </w:p>
    <w:p w:rsidR="00000000" w:rsidRDefault="00D84775">
      <w:bookmarkStart w:id="14" w:name="sub_10035"/>
      <w:bookmarkEnd w:id="13"/>
      <w:r>
        <w:t>д) опубликования на официальных сайтах субъектов рынков электрической энергии или ином официальном сайте в информационно-телекоммуникационной сети "Интернет" (далее - сеть "Интернет"), определяемом Прави</w:t>
      </w:r>
      <w:r>
        <w:t>тельством Российской Федерации, в целях обеспечения доступа к информации о регулируемой деятельности субъектов естественных монополий.</w:t>
      </w:r>
    </w:p>
    <w:p w:rsidR="00000000" w:rsidRDefault="00D84775">
      <w:bookmarkStart w:id="15" w:name="sub_1104"/>
      <w:bookmarkEnd w:id="14"/>
      <w:r>
        <w:t>4. Субъекты рынков электрической энергии могут публиковать в официальных печатных изданиях сведения о со</w:t>
      </w:r>
      <w:r>
        <w:t xml:space="preserve">ставе и характере раскрываемой информации со ссылкой на адрес сайта в </w:t>
      </w:r>
      <w:r>
        <w:lastRenderedPageBreak/>
        <w:t>сети "Интернет", где информация размещается в полном объеме.</w:t>
      </w:r>
    </w:p>
    <w:bookmarkEnd w:id="15"/>
    <w:p w:rsidR="00000000" w:rsidRDefault="00D84775">
      <w:r>
        <w:t>Субъекты рынков электрической энергии направляют сведения о месте опубликования информации в органы государственной в</w:t>
      </w:r>
      <w:r>
        <w:t xml:space="preserve">ласти, осуществляющие государственный контроль (надзор) в части соблюдения стандартов раскрытия соответствующей информации, в срок, не превышающий 10 дней со дня ее опубликования. Субъекты естественных монополий, являющиеся субъектами рынков электрической </w:t>
      </w:r>
      <w:r>
        <w:t>энергии, направляют информацию в Федеральную антимонопольную службу.</w:t>
      </w:r>
    </w:p>
    <w:p w:rsidR="00000000" w:rsidRDefault="00D84775">
      <w:bookmarkStart w:id="16" w:name="sub_1105"/>
      <w:r>
        <w:t>5. Фактическая информация раскрывается по окончании отчетного периода.</w:t>
      </w:r>
    </w:p>
    <w:bookmarkEnd w:id="16"/>
    <w:p w:rsidR="00000000" w:rsidRDefault="00D84775">
      <w:r>
        <w:t>Прогнозная информация раскрывается до начала отчетного периода.</w:t>
      </w:r>
    </w:p>
    <w:p w:rsidR="00000000" w:rsidRDefault="00D84775">
      <w:r>
        <w:t>Отчетный период для отд</w:t>
      </w:r>
      <w:r>
        <w:t>ельных видов информации определяется в соответствии с настоящим документом, а в случае, если для каких-либо видов информации отчетный период не определен, - в зависимости от характера информации, но не более одного календарного года.</w:t>
      </w:r>
    </w:p>
    <w:p w:rsidR="00000000" w:rsidRDefault="00D84775">
      <w:bookmarkStart w:id="17" w:name="sub_1106"/>
      <w:r>
        <w:t>6. Любые измен</w:t>
      </w:r>
      <w:r>
        <w:t>ения раскрытой информации (за исключением информации, отчетным периодом раскрытия которой являются час или сутки, и информации, предоставляемой по письменным запросам потребителей (заинтересованных лиц) подлежат опубликованию субъектами рынков электрическо</w:t>
      </w:r>
      <w:r>
        <w:t>й энергии с даты принятия соответствующего решения в течение следующего периода времени:</w:t>
      </w:r>
    </w:p>
    <w:p w:rsidR="00000000" w:rsidRDefault="00D84775">
      <w:bookmarkStart w:id="18" w:name="sub_10061"/>
      <w:bookmarkEnd w:id="17"/>
      <w:r>
        <w:t>а) в официальных печатных изданиях в течение 30 календарных дней;</w:t>
      </w:r>
    </w:p>
    <w:p w:rsidR="00000000" w:rsidRDefault="00D84775">
      <w:bookmarkStart w:id="19" w:name="sub_10062"/>
      <w:bookmarkEnd w:id="18"/>
      <w:r>
        <w:t>б) в электронных средствах массовой информации, на официальных сай</w:t>
      </w:r>
      <w:r>
        <w:t>тах субъектов рынков электрической энергии или ином официальном сайте в сети "Интернет", определяемом Правительством Российской Федерации, в целях обеспечения доступа к информации о регулируемой деятельности субъектов естественных монополий, в течение 5 ра</w:t>
      </w:r>
      <w:r>
        <w:t>бочих дней.</w:t>
      </w:r>
    </w:p>
    <w:p w:rsidR="00000000" w:rsidRDefault="00D84775">
      <w:bookmarkStart w:id="20" w:name="sub_1107"/>
      <w:bookmarkEnd w:id="19"/>
      <w:r>
        <w:t>7. Субъекты рынков электрической энергии обязаны хранить раскрытую информацию в порядке, установленном федеральным антимонопольным органом.</w:t>
      </w:r>
    </w:p>
    <w:p w:rsidR="00000000" w:rsidRDefault="00D84775">
      <w:bookmarkStart w:id="21" w:name="sub_1108"/>
      <w:bookmarkEnd w:id="20"/>
      <w:r>
        <w:t>8. Субъекты рынков электрической энергии ведут учет запросов информации</w:t>
      </w:r>
      <w:r>
        <w:t>, а также хранят копии отказов в предоставлении информации в течение 3 лет.</w:t>
      </w:r>
    </w:p>
    <w:p w:rsidR="00000000" w:rsidRDefault="00D84775">
      <w:bookmarkStart w:id="22" w:name="sub_1109"/>
      <w:bookmarkEnd w:id="21"/>
      <w:r>
        <w:t>9. Отказ в предоставлении информации может быть обжалован в установленном законодательством Российской Федерации порядке в Федеральную антимонопольную службу, ее те</w:t>
      </w:r>
      <w:r>
        <w:t>рриториальные органы, органы исполнительной власти субъектов Российской Федерации в области государственного регулирования тарифов (в рамках полномочий указанных органов) и (или) в суд.</w:t>
      </w:r>
    </w:p>
    <w:p w:rsidR="00000000" w:rsidRDefault="00D84775">
      <w:bookmarkStart w:id="23" w:name="sub_1110"/>
      <w:bookmarkEnd w:id="22"/>
      <w:r>
        <w:t>10. Субъекты рынков электрической энергии несут ответс</w:t>
      </w:r>
      <w:r>
        <w:t>твенность за полноту и достоверность раскрываемой информации в соответствии с законодательством Российской Федерации.</w:t>
      </w:r>
    </w:p>
    <w:p w:rsidR="00000000" w:rsidRDefault="00D84775">
      <w:bookmarkStart w:id="24" w:name="sub_1211"/>
      <w:bookmarkEnd w:id="23"/>
      <w:r>
        <w:t>11. Для подписи субъектами рынков электрической энергии информации, которая в соответствии с настоящим документом раскрыва</w:t>
      </w:r>
      <w:r>
        <w:t xml:space="preserve">ется в форме электронных документов, подписанных усиленной </w:t>
      </w:r>
      <w:hyperlink r:id="rId24" w:history="1">
        <w:r>
          <w:rPr>
            <w:rStyle w:val="a4"/>
          </w:rPr>
          <w:t>квалифицированной электронной подписью</w:t>
        </w:r>
      </w:hyperlink>
      <w:r>
        <w:t>, используется усиленная квалифицированная электронная подпись лица, имеющего право действоват</w:t>
      </w:r>
      <w:r>
        <w:t xml:space="preserve">ь от имени субъекта рынков электрической энергии без доверенности, или его представителя, действующего на основании доверенности, в соответствии с </w:t>
      </w:r>
      <w:hyperlink r:id="rId25" w:history="1">
        <w:r>
          <w:rPr>
            <w:rStyle w:val="a4"/>
          </w:rPr>
          <w:t>Правилами</w:t>
        </w:r>
      </w:hyperlink>
      <w:r>
        <w:t xml:space="preserve"> использования усиленной квалифиц</w:t>
      </w:r>
      <w:r>
        <w:t xml:space="preserve">ированной электронной подписи при обращении за получением государственных и муниципальных услуг, утвержденными </w:t>
      </w:r>
      <w:hyperlink r:id="rId2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 августа 2012 г. N 852 "Об</w:t>
      </w:r>
      <w:r>
        <w:t xml:space="preserve">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</w:t>
      </w:r>
      <w:r>
        <w:t>рственных услуг".</w:t>
      </w:r>
    </w:p>
    <w:bookmarkEnd w:id="24"/>
    <w:p w:rsidR="00000000" w:rsidRDefault="00D84775">
      <w:r>
        <w:t xml:space="preserve">Усиленная </w:t>
      </w:r>
      <w:hyperlink r:id="rId27" w:history="1">
        <w:r>
          <w:rPr>
            <w:rStyle w:val="a4"/>
          </w:rPr>
          <w:t>квалифицированная электронная подпись</w:t>
        </w:r>
      </w:hyperlink>
      <w:r>
        <w:t xml:space="preserve">, указанная в </w:t>
      </w:r>
      <w:hyperlink w:anchor="sub_1211" w:history="1">
        <w:r>
          <w:rPr>
            <w:rStyle w:val="a4"/>
          </w:rPr>
          <w:t>абзаце первом</w:t>
        </w:r>
      </w:hyperlink>
      <w:r>
        <w:t xml:space="preserve"> настоящего пункта, исполняется в формате отделенной электронной </w:t>
      </w:r>
      <w:r>
        <w:t>подписи. Имя файла, содержащего усиленную квалифицированную электронную подпись, содержит имя подписываемого файла электронного документа.</w:t>
      </w:r>
    </w:p>
    <w:p w:rsidR="00000000" w:rsidRDefault="00D84775">
      <w:r>
        <w:lastRenderedPageBreak/>
        <w:t xml:space="preserve">Если файлы электронных документов, указанные в настоящем документе, подписываются усиленной </w:t>
      </w:r>
      <w:hyperlink r:id="rId28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представителя субъекта рынков электрической энергии, действующего на основании доверенности, то квалифицированный сертификат ключа проверки электронной подписи, принадлежащий вл</w:t>
      </w:r>
      <w:r>
        <w:t>адельцу усиленной квалифицированной электронной подписи, с использованием которой подписаны указанные электронные документы, содержит информацию о правомочиях указанного представителя на подписание соответствующего электронного документа и сроке их действи</w:t>
      </w:r>
      <w:r>
        <w:t>я либо к подписанным файлам электронных документов прилагается соответствующая доверенность, изготовленная в электронной форме, или электронный документ, содержащий образ соответствующей доверенности, изготовленной на бумажном носителе, равнозначность кото</w:t>
      </w:r>
      <w:r>
        <w:t>рого такой доверенности удостоверена нотариально.</w:t>
      </w:r>
    </w:p>
    <w:p w:rsidR="00000000" w:rsidRDefault="00D84775">
      <w:bookmarkStart w:id="25" w:name="sub_1212"/>
      <w:r>
        <w:t>12. Субъекты рынков электрической энергии раскрывают следующую информацию:</w:t>
      </w:r>
    </w:p>
    <w:p w:rsidR="00000000" w:rsidRDefault="00D84775">
      <w:bookmarkStart w:id="26" w:name="sub_11201"/>
      <w:bookmarkEnd w:id="25"/>
      <w:r>
        <w:t>а) годовая финансовая (бухгалтерская) отчетность, а также аудиторское заключение (в случае, если в соответ</w:t>
      </w:r>
      <w:r>
        <w:t>ствии с законодательством Российской Федерации осуществлялась аудиторская проверка);</w:t>
      </w:r>
    </w:p>
    <w:p w:rsidR="00000000" w:rsidRDefault="00D84775">
      <w:bookmarkStart w:id="27" w:name="sub_11202"/>
      <w:bookmarkEnd w:id="26"/>
      <w:r>
        <w:t>б) структура и объем затрат на производство и реализацию товаров, работ и услуг;</w:t>
      </w:r>
    </w:p>
    <w:p w:rsidR="00000000" w:rsidRDefault="00D84775">
      <w:bookmarkStart w:id="28" w:name="sub_11203"/>
      <w:bookmarkEnd w:id="27"/>
      <w:r>
        <w:t>в) в случае применения метода доходности инвестированн</w:t>
      </w:r>
      <w:r>
        <w:t>ого капитала при государственном регулировании тарифов в отношении субъектов рынков электрической энергии:</w:t>
      </w:r>
    </w:p>
    <w:bookmarkEnd w:id="28"/>
    <w:p w:rsidR="00000000" w:rsidRDefault="00D84775">
      <w:r>
        <w:t>операционные и неподконтрольные расходы, включаемые в необходимую валовую выручку, норма доходности инвестированного капитала, установленная</w:t>
      </w:r>
      <w:r>
        <w:t xml:space="preserve">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 (с указанием акта об утверждении нормы доходности н</w:t>
      </w:r>
      <w:r>
        <w:t>а инвестированный капитал), фактический уровень доходности инвестированного капитала, использованного при осуществлении регулируемой деятельности, и обоснование причин его отклонения от уровня доходности инвестированного капитала, установленного федеральны</w:t>
      </w:r>
      <w:r>
        <w:t>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тарифов;</w:t>
      </w:r>
    </w:p>
    <w:p w:rsidR="00000000" w:rsidRDefault="00D84775">
      <w:r>
        <w:t>отчет о движении активов, включающий балансовую стоимость акт</w:t>
      </w:r>
      <w:r>
        <w:t>ивов на начало года, балансовую стоимость активов на конец года, а также информацию о выбытии активов в течение года;</w:t>
      </w:r>
    </w:p>
    <w:p w:rsidR="00000000" w:rsidRDefault="00D84775">
      <w:r>
        <w:t>отчет о вводе активов в течение года, в том числе за счет переоценки, модернизации, реконструкции, строительства и приобретения нового обо</w:t>
      </w:r>
      <w:r>
        <w:t>рудования;</w:t>
      </w:r>
    </w:p>
    <w:p w:rsidR="00000000" w:rsidRDefault="00D84775">
      <w:bookmarkStart w:id="29" w:name="sub_11204"/>
      <w:r>
        <w:t>г) предложение о размере цен (тарифов), долгосрочных параметров регулирования (при применении метода доходности инвестированного капитала или метода долгосрочной индексации необходимой валовой выручки), подлежащих регулированию в соотве</w:t>
      </w:r>
      <w:r>
        <w:t xml:space="preserve">тствии с </w:t>
      </w:r>
      <w:hyperlink r:id="rId29" w:history="1">
        <w:r>
          <w:rPr>
            <w:rStyle w:val="a4"/>
          </w:rPr>
          <w:t>Основами ценообразования</w:t>
        </w:r>
      </w:hyperlink>
      <w:r>
        <w:t xml:space="preserve"> в области регулируемых цен (тарифов) в электроэнергетике, утвержденными </w:t>
      </w:r>
      <w:hyperlink r:id="rId3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29 декабря 2011 г. N 1178 "О ценообразовании в области регулируемых цен (тарифов) в электроэнергетике".</w:t>
      </w:r>
    </w:p>
    <w:p w:rsidR="00000000" w:rsidRDefault="00D84775">
      <w:bookmarkStart w:id="30" w:name="sub_1313"/>
      <w:bookmarkEnd w:id="29"/>
      <w:r>
        <w:t>13. Субъекты естественных монополий, являющиеся субъектами рынков электрической энергии, раскрыв</w:t>
      </w:r>
      <w:r>
        <w:t xml:space="preserve">ают информацию, указанную в </w:t>
      </w:r>
      <w:hyperlink w:anchor="sub_11202" w:history="1">
        <w:r>
          <w:rPr>
            <w:rStyle w:val="a4"/>
          </w:rPr>
          <w:t>подпунктах "б"</w:t>
        </w:r>
      </w:hyperlink>
      <w:r>
        <w:t xml:space="preserve"> (в части регулируемых видов деятельности) и </w:t>
      </w:r>
      <w:hyperlink w:anchor="sub_11203" w:history="1">
        <w:r>
          <w:rPr>
            <w:rStyle w:val="a4"/>
          </w:rPr>
          <w:t>"в" пункта 12</w:t>
        </w:r>
      </w:hyperlink>
      <w:r>
        <w:t xml:space="preserve">, </w:t>
      </w:r>
      <w:hyperlink w:anchor="sub_14501" w:history="1">
        <w:r>
          <w:rPr>
            <w:rStyle w:val="a4"/>
          </w:rPr>
          <w:t>подпункте "а" пункта 45</w:t>
        </w:r>
      </w:hyperlink>
      <w:r>
        <w:t xml:space="preserve"> и </w:t>
      </w:r>
      <w:hyperlink w:anchor="sub_1052" w:history="1">
        <w:r>
          <w:rPr>
            <w:rStyle w:val="a4"/>
          </w:rPr>
          <w:t>пункте 52</w:t>
        </w:r>
      </w:hyperlink>
      <w:r>
        <w:t xml:space="preserve"> настоящего </w:t>
      </w:r>
      <w:r>
        <w:t>документа, по формам, утверждаемым уполномоченным Правительством Российской Федерации федеральным органом исполнительной власти.</w:t>
      </w:r>
    </w:p>
    <w:p w:rsidR="00000000" w:rsidRDefault="00D84775">
      <w:bookmarkStart w:id="31" w:name="sub_1314"/>
      <w:bookmarkEnd w:id="30"/>
      <w:r>
        <w:t>14. Субъекты рынков электрической энергии, за исключением субъектов естественных монополий, раскрывают информац</w:t>
      </w:r>
      <w:r>
        <w:t xml:space="preserve">ию, указанную в </w:t>
      </w:r>
      <w:hyperlink w:anchor="sub_13502" w:history="1">
        <w:r>
          <w:rPr>
            <w:rStyle w:val="a4"/>
          </w:rPr>
          <w:t>подпунктах "б" - "д" пункта 35</w:t>
        </w:r>
      </w:hyperlink>
      <w:r>
        <w:t xml:space="preserve">, </w:t>
      </w:r>
      <w:hyperlink w:anchor="sub_1038" w:history="1">
        <w:r>
          <w:rPr>
            <w:rStyle w:val="a4"/>
          </w:rPr>
          <w:t>пункте 38</w:t>
        </w:r>
      </w:hyperlink>
      <w:r>
        <w:t xml:space="preserve">, </w:t>
      </w:r>
      <w:hyperlink w:anchor="sub_1040" w:history="1">
        <w:r>
          <w:rPr>
            <w:rStyle w:val="a4"/>
          </w:rPr>
          <w:t>пункте 40</w:t>
        </w:r>
      </w:hyperlink>
      <w:r>
        <w:t xml:space="preserve">, </w:t>
      </w:r>
      <w:hyperlink w:anchor="sub_14302" w:history="1">
        <w:r>
          <w:rPr>
            <w:rStyle w:val="a4"/>
          </w:rPr>
          <w:t>подпунктах "б"</w:t>
        </w:r>
      </w:hyperlink>
      <w:r>
        <w:t xml:space="preserve"> и </w:t>
      </w:r>
      <w:hyperlink w:anchor="sub_14304" w:history="1">
        <w:r>
          <w:rPr>
            <w:rStyle w:val="a4"/>
          </w:rPr>
          <w:t>"г" пункта 43</w:t>
        </w:r>
      </w:hyperlink>
      <w:r>
        <w:t xml:space="preserve">, </w:t>
      </w:r>
      <w:hyperlink w:anchor="sub_14502" w:history="1">
        <w:r>
          <w:rPr>
            <w:rStyle w:val="a4"/>
          </w:rPr>
          <w:t>подпункте "б" пункта 45</w:t>
        </w:r>
      </w:hyperlink>
      <w:r>
        <w:t xml:space="preserve">, </w:t>
      </w:r>
      <w:hyperlink w:anchor="sub_14904" w:history="1">
        <w:r>
          <w:rPr>
            <w:rStyle w:val="a4"/>
          </w:rPr>
          <w:t>подпунктах "г"</w:t>
        </w:r>
      </w:hyperlink>
      <w:r>
        <w:t xml:space="preserve"> и </w:t>
      </w:r>
      <w:hyperlink w:anchor="sub_14905" w:history="1">
        <w:r>
          <w:rPr>
            <w:rStyle w:val="a4"/>
          </w:rPr>
          <w:t>"д" пункта 49</w:t>
        </w:r>
      </w:hyperlink>
      <w:r>
        <w:t xml:space="preserve"> и </w:t>
      </w:r>
      <w:hyperlink w:anchor="sub_15511" w:history="1">
        <w:r>
          <w:rPr>
            <w:rStyle w:val="a4"/>
          </w:rPr>
          <w:t>подпунктах "л"</w:t>
        </w:r>
      </w:hyperlink>
      <w:r>
        <w:t xml:space="preserve"> и </w:t>
      </w:r>
      <w:hyperlink w:anchor="sub_15512" w:history="1">
        <w:r>
          <w:rPr>
            <w:rStyle w:val="a4"/>
          </w:rPr>
          <w:t>"м" пункта 55</w:t>
        </w:r>
      </w:hyperlink>
      <w:r>
        <w:t xml:space="preserve"> настоящего документа, по формам, утверждаемым уполном</w:t>
      </w:r>
      <w:r>
        <w:t>оченным Правительством Российской Федерации федеральным органом исполнительной власти.</w:t>
      </w:r>
    </w:p>
    <w:p w:rsidR="00000000" w:rsidRDefault="00D84775">
      <w:bookmarkStart w:id="32" w:name="sub_1415"/>
      <w:bookmarkEnd w:id="31"/>
      <w:r>
        <w:lastRenderedPageBreak/>
        <w:t>15. Субъекты рынков электрической энергии, инвестиционные программы которых утверждаются федеральным органом исполнительной власти и (или) органами испол</w:t>
      </w:r>
      <w:r>
        <w:t xml:space="preserve">нительной власти субъектов Российской Федерации, раскрывают информацию, указанную в </w:t>
      </w:r>
      <w:hyperlink w:anchor="sub_11201" w:history="1">
        <w:r>
          <w:rPr>
            <w:rStyle w:val="a4"/>
          </w:rPr>
          <w:t>подпункте "а" пункта 12</w:t>
        </w:r>
      </w:hyperlink>
      <w:r>
        <w:t xml:space="preserve"> настоящего документа, на официальном сайте в сети "Интернет", определяемом Правительством Российской Федерации для раскры</w:t>
      </w:r>
      <w:r>
        <w:t>тия информации об инвестиционных программах указанных субъектов рынков электрической энергии, ежегодно, не позднее 1 апреля.</w:t>
      </w:r>
    </w:p>
    <w:bookmarkEnd w:id="32"/>
    <w:p w:rsidR="00000000" w:rsidRDefault="00D84775">
      <w:r>
        <w:t xml:space="preserve">Субъекты рынков электрической энергии, за исключением указанных в </w:t>
      </w:r>
      <w:hyperlink w:anchor="sub_1415" w:history="1">
        <w:r>
          <w:rPr>
            <w:rStyle w:val="a4"/>
          </w:rPr>
          <w:t>абзаце первом</w:t>
        </w:r>
      </w:hyperlink>
      <w:r>
        <w:t xml:space="preserve"> настоящего пункта</w:t>
      </w:r>
      <w:r>
        <w:t xml:space="preserve"> субъектов рынков электрической энергии, раскрывают информацию, указанную в </w:t>
      </w:r>
      <w:hyperlink w:anchor="sub_11201" w:history="1">
        <w:r>
          <w:rPr>
            <w:rStyle w:val="a4"/>
          </w:rPr>
          <w:t>подпункте "а" пункта 12</w:t>
        </w:r>
      </w:hyperlink>
      <w:r>
        <w:t xml:space="preserve"> настоящего документа, в электронных средствах массовой информации, на официальных сайтах субъектов рынков электрической энергии и</w:t>
      </w:r>
      <w:r>
        <w:t>ли ином официальном сайте в сети "Интернет", определяемом Правительством Российской Федерации, и (или) в официальном печатном издании ежегодно, не позднее 1 июня.</w:t>
      </w:r>
    </w:p>
    <w:p w:rsidR="00000000" w:rsidRDefault="00D84775">
      <w:bookmarkStart w:id="33" w:name="sub_1416"/>
      <w:r>
        <w:t xml:space="preserve">16. Информация, указанная в </w:t>
      </w:r>
      <w:hyperlink w:anchor="sub_11202" w:history="1">
        <w:r>
          <w:rPr>
            <w:rStyle w:val="a4"/>
          </w:rPr>
          <w:t>подпункте "б" пункта 12</w:t>
        </w:r>
      </w:hyperlink>
      <w:r>
        <w:t xml:space="preserve"> настоя</w:t>
      </w:r>
      <w:r>
        <w:t>щего документа, подлежит раскрытию:</w:t>
      </w:r>
    </w:p>
    <w:p w:rsidR="00000000" w:rsidRDefault="00D84775">
      <w:bookmarkStart w:id="34" w:name="sub_11601"/>
      <w:bookmarkEnd w:id="33"/>
      <w:r>
        <w:t>а) территориальными сетевыми организациями и организацией по управлению единой национальной (общероссийской) электрической сетью (далее - сетевые организации) на официальных сайтах сетевых организаций ил</w:t>
      </w:r>
      <w:r>
        <w:t>и ином официальном сайте в сети "Интернет", определяемом Правительством Российской Федерации, и (или) в печатных средствах массовой информации ежегодно, до 1 апреля;</w:t>
      </w:r>
    </w:p>
    <w:p w:rsidR="00000000" w:rsidRDefault="00D84775">
      <w:bookmarkStart w:id="35" w:name="sub_11602"/>
      <w:bookmarkEnd w:id="34"/>
      <w:r>
        <w:t>б) системным оператором и субъектами оперативно-диспетчерского управлени</w:t>
      </w:r>
      <w:r>
        <w:t>я на официальных сайтах соответственно системного оператора и субъектов оперативно-диспетчерского управления или ином официальном сайте в сети "Интернет", определяемом Правительством Российской Федерации, и (или) в официальном печатном издании ежегодно, не</w:t>
      </w:r>
      <w:r>
        <w:t xml:space="preserve"> позднее 1 июня;</w:t>
      </w:r>
    </w:p>
    <w:p w:rsidR="00000000" w:rsidRDefault="00D84775">
      <w:bookmarkStart w:id="36" w:name="sub_11603"/>
      <w:bookmarkEnd w:id="35"/>
      <w:r>
        <w:t>в) другими субъектами рынков электрической энергии в электронных средствах массовой информации и (или) в официальном печатном издании ежегодно, не позднее 1 июня.</w:t>
      </w:r>
    </w:p>
    <w:p w:rsidR="00000000" w:rsidRDefault="00D84775">
      <w:bookmarkStart w:id="37" w:name="sub_1417"/>
      <w:bookmarkEnd w:id="36"/>
      <w:r>
        <w:t xml:space="preserve">17. Указанная в </w:t>
      </w:r>
      <w:hyperlink w:anchor="sub_11204" w:history="1">
        <w:r>
          <w:rPr>
            <w:rStyle w:val="a4"/>
          </w:rPr>
          <w:t>подпункте "г" пункта 12</w:t>
        </w:r>
      </w:hyperlink>
      <w:r>
        <w:t xml:space="preserve"> настоящего документа информация подлежит раскрытию на официальных сайтах регулируемых организаций или ином официальном сайте в сети "Интернет", определяемом Правительством Российской Федерации, и (или) в периодическом печатном из</w:t>
      </w:r>
      <w:r>
        <w:t>дании, в котором публикуются нормативные правовые акты органа исполнительной власти в области регулирования тарифов, за 10 дней до представления в регулирующий орган предложения об установлении цен (тарифов) и (или) их предельных уровней, содержащего такую</w:t>
      </w:r>
      <w:r>
        <w:t xml:space="preserve"> информацию.</w:t>
      </w:r>
    </w:p>
    <w:p w:rsidR="00000000" w:rsidRDefault="00D84775">
      <w:bookmarkStart w:id="38" w:name="sub_1518"/>
      <w:bookmarkEnd w:id="37"/>
      <w:r>
        <w:t xml:space="preserve">18. Субъекты рынков электрической энергии раскрывают информацию, указанную в </w:t>
      </w:r>
      <w:hyperlink w:anchor="sub_11204" w:history="1">
        <w:r>
          <w:rPr>
            <w:rStyle w:val="a4"/>
          </w:rPr>
          <w:t>подпункте "г" пункта 12</w:t>
        </w:r>
      </w:hyperlink>
      <w:r>
        <w:t xml:space="preserve"> настоящего документа, по форме согласно </w:t>
      </w:r>
      <w:hyperlink w:anchor="sub_10000" w:history="1">
        <w:r>
          <w:rPr>
            <w:rStyle w:val="a4"/>
          </w:rPr>
          <w:t>приложению N 1</w:t>
        </w:r>
      </w:hyperlink>
      <w:r>
        <w:t>.</w:t>
      </w:r>
    </w:p>
    <w:bookmarkEnd w:id="38"/>
    <w:p w:rsidR="00000000" w:rsidRDefault="00D84775"/>
    <w:p w:rsidR="00000000" w:rsidRDefault="00D84775">
      <w:pPr>
        <w:pStyle w:val="1"/>
      </w:pPr>
      <w:bookmarkStart w:id="39" w:name="sub_1200"/>
      <w:r>
        <w:t>II. Стандарт раскрытия информации сетевой организацией</w:t>
      </w:r>
    </w:p>
    <w:bookmarkEnd w:id="39"/>
    <w:p w:rsidR="00000000" w:rsidRDefault="00D84775"/>
    <w:p w:rsidR="00000000" w:rsidRDefault="00D84775">
      <w:bookmarkStart w:id="40" w:name="sub_1519"/>
      <w:r>
        <w:t xml:space="preserve">19. Сетевая организация помимо информации, предусмотренной </w:t>
      </w:r>
      <w:hyperlink w:anchor="sub_1212" w:history="1">
        <w:r>
          <w:rPr>
            <w:rStyle w:val="a4"/>
          </w:rPr>
          <w:t>пунктом 12</w:t>
        </w:r>
      </w:hyperlink>
      <w:r>
        <w:t xml:space="preserve"> настоящего документа, раскрывает информацию:</w:t>
      </w:r>
    </w:p>
    <w:p w:rsidR="00000000" w:rsidRDefault="00D84775">
      <w:bookmarkStart w:id="41" w:name="sub_11901"/>
      <w:bookmarkEnd w:id="40"/>
      <w:r>
        <w:t>а) о ценах (тарифах) на т</w:t>
      </w:r>
      <w:r>
        <w:t>овары, работы и услуги субъектов естественных монополий, в отношении которых применяется государственное регулирование (далее - регулируемые товары, работы и услуги), включая информацию о тарифах на услуги по передаче электрической энергии и размерах платы</w:t>
      </w:r>
      <w:r>
        <w:t xml:space="preserve"> за технологическое присоединение к электрическим сетям на текущий период регулирования, с указанием источника официального опубликования решения регулирующего органа об установлении тарифов;</w:t>
      </w:r>
    </w:p>
    <w:p w:rsidR="00000000" w:rsidRDefault="00D84775">
      <w:bookmarkStart w:id="42" w:name="sub_11902"/>
      <w:bookmarkEnd w:id="41"/>
      <w:r>
        <w:t>б) о расходах, связанных с осуществлением техн</w:t>
      </w:r>
      <w:r>
        <w:t xml:space="preserve">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</w:t>
      </w:r>
      <w:r>
        <w:lastRenderedPageBreak/>
        <w:t>опубликования решения регулирующего органа об устан</w:t>
      </w:r>
      <w:r>
        <w:t>овлении тарифов, содержащего информацию о размере таких расходов;</w:t>
      </w:r>
    </w:p>
    <w:p w:rsidR="00000000" w:rsidRDefault="00D84775">
      <w:bookmarkStart w:id="43" w:name="sub_11903"/>
      <w:bookmarkEnd w:id="42"/>
      <w:r>
        <w:t>в) о расходах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</w:t>
      </w:r>
      <w:r>
        <w:t>нной программы, на подготовку и выдачу сетевой организацией технических условий и их согласование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системах), на пров</w:t>
      </w:r>
      <w:r>
        <w:t xml:space="preserve">ерку сетевой организацией выполнения заявителем технических условий в соответствии с </w:t>
      </w:r>
      <w:hyperlink r:id="rId31" w:history="1">
        <w:r>
          <w:rPr>
            <w:rStyle w:val="a4"/>
          </w:rPr>
          <w:t>разделом IX</w:t>
        </w:r>
      </w:hyperlink>
      <w:r>
        <w:t xml:space="preserve"> Правил технологического присоединения энергопринимающих устройств потребителей электрической э</w:t>
      </w:r>
      <w:r>
        <w:t xml:space="preserve">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</w:t>
      </w:r>
      <w:hyperlink r:id="rId32" w:history="1">
        <w:r>
          <w:rPr>
            <w:rStyle w:val="a4"/>
          </w:rPr>
          <w:t>постановлени</w:t>
        </w:r>
        <w:r>
          <w:rPr>
            <w:rStyle w:val="a4"/>
          </w:rPr>
          <w:t>ем</w:t>
        </w:r>
      </w:hyperlink>
      <w:r>
        <w:t xml:space="preserve"> Правительства Российской Федерации от 27 декабря 2004 г. N 861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</w:t>
      </w:r>
      <w:r>
        <w:t>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</w:t>
      </w:r>
      <w:r>
        <w:t xml:space="preserve">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 (далее - Правила технологического присоединения);</w:t>
      </w:r>
    </w:p>
    <w:p w:rsidR="00000000" w:rsidRDefault="00D84775">
      <w:bookmarkStart w:id="44" w:name="sub_11904"/>
      <w:bookmarkEnd w:id="43"/>
      <w:r>
        <w:t>г) об основных потребительских характеристиках регулируемых товаров, работ и услуг субъектов естественных монополий и их соответствии государственным и иным утвержденным стандартам качества, включая информацию:</w:t>
      </w:r>
    </w:p>
    <w:bookmarkEnd w:id="44"/>
    <w:p w:rsidR="00000000" w:rsidRDefault="00D84775">
      <w:r>
        <w:t>о балансе электрической энергии и мо</w:t>
      </w:r>
      <w:r>
        <w:t>щности, в том числе об отпуске электроэнергии в сеть и отпуске электроэнергии из сети сетевой компании по уровням напряжений, используемым для ценообразования, потребителям электрической энергии и территориальным сетевым организациям, присоединенным к сетя</w:t>
      </w:r>
      <w:r>
        <w:t>м сетевой организации, об объеме переданной электроэнергии по договорам об оказании услуг по передаче электроэнергии потребителям сетевой организации в разрезе уровней напряжений, используемых для ценообразования, а также о потерях электроэнергии в сетях с</w:t>
      </w:r>
      <w:r>
        <w:t>етевой организации в абсолютном и относительном выражении по уровням напряжения, используемым для целей ценообразования;</w:t>
      </w:r>
    </w:p>
    <w:p w:rsidR="00000000" w:rsidRDefault="00D84775">
      <w:r>
        <w:t>о затратах на оплату потерь, в том числе о затратах сетевой организации на покупку потерь в собственных сетях, об уровне нормативных по</w:t>
      </w:r>
      <w:r>
        <w:t>терь электроэнергии на текущий период с указанием источника опубликования решения об установлении уровня нормативных потерь, о перечне мероприятий по снижению размеров потерь в сетях, а также о сроках их исполнения и источниках финансирования, о закупке се</w:t>
      </w:r>
      <w:r>
        <w:t>тевыми организациями электрической энергии для компенсации потерь в сетях и ее стоимости, а также о размере фактических потерь, оплачиваемых покупателями при осуществлении расчетов за электрическую энергию по уровням напряжения;</w:t>
      </w:r>
    </w:p>
    <w:p w:rsidR="00000000" w:rsidRDefault="00D84775">
      <w:r>
        <w:t xml:space="preserve">о перечне зон деятельности </w:t>
      </w:r>
      <w:r>
        <w:t>сетевой организации с детализацией по населенным пунктам и районам городов, определяемых в соответствии с границами балансовой принадлежности электросетевого хозяйства, находящегося в собственности сетевой организации или на ином законном основании;</w:t>
      </w:r>
    </w:p>
    <w:p w:rsidR="00000000" w:rsidRDefault="00D84775">
      <w:r>
        <w:t>о техн</w:t>
      </w:r>
      <w:r>
        <w:t>ическом состоянии сетей, в том числе о сводных данных об аварийных отключениях в месяц по границам территориальных зон деятельности организации, вызванных авариями или внеплановыми отключениями объектов электросетевого хозяйства, с указанием даты аварийног</w:t>
      </w:r>
      <w:r>
        <w:t>о отключения объектов электросетевого хозяйства и включения их в работу, причин аварий (по итогам расследования в установленном порядке) и мероприятий по их устранению;</w:t>
      </w:r>
    </w:p>
    <w:p w:rsidR="00000000" w:rsidRDefault="00D84775">
      <w:bookmarkStart w:id="45" w:name="sub_11946"/>
      <w:r>
        <w:t>об объеме недопоставленной в результате аварийных отключений электрической эне</w:t>
      </w:r>
      <w:r>
        <w:t>ргии;</w:t>
      </w:r>
    </w:p>
    <w:p w:rsidR="00000000" w:rsidRDefault="00D84775">
      <w:bookmarkStart w:id="46" w:name="sub_11947"/>
      <w:bookmarkEnd w:id="45"/>
      <w:r>
        <w:t xml:space="preserve">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</w:t>
      </w:r>
      <w:r>
        <w:lastRenderedPageBreak/>
        <w:t>питания напряжением 35 кВ и выше;</w:t>
      </w:r>
    </w:p>
    <w:bookmarkEnd w:id="46"/>
    <w:p w:rsidR="00000000" w:rsidRDefault="00D84775">
      <w:r>
        <w:t>о наличии объема свободной для</w:t>
      </w:r>
      <w:r>
        <w:t xml:space="preserve"> технологического присоединения потребителей трансформаторной мощности по подстанциям и распределительным пунктам напряжением ниже 35 кВ с дифференциацией по всем уровням напряжения;</w:t>
      </w:r>
    </w:p>
    <w:p w:rsidR="00000000" w:rsidRDefault="00D84775">
      <w:bookmarkStart w:id="47" w:name="sub_11949"/>
      <w:r>
        <w:t>о вводе в ремонт и выводе из ремонта электросетевых объектов с у</w:t>
      </w:r>
      <w:r>
        <w:t>казанием сроков (сводная информация);</w:t>
      </w:r>
    </w:p>
    <w:p w:rsidR="00000000" w:rsidRDefault="00D84775">
      <w:bookmarkStart w:id="48" w:name="sub_11905"/>
      <w:bookmarkEnd w:id="47"/>
      <w:r>
        <w:t>д) о наличии (об отсутствии) технической возможности доступа к регулируемым товарам, работам и услугам субъектов естественных монополий и о регистрации и ходе реализации заявок на технологическое прис</w:t>
      </w:r>
      <w:r>
        <w:t>оединение к электрическим сетям, включая информацию, содержащую сводные данные по субъектам Российской Федерации о поданных заявках на технологическое присоединение к электрическим сетям и заключенных договорах об осуществлении технологического присоединен</w:t>
      </w:r>
      <w:r>
        <w:t>ия к электрическим сетям с указанием количества:</w:t>
      </w:r>
    </w:p>
    <w:bookmarkEnd w:id="48"/>
    <w:p w:rsidR="00000000" w:rsidRDefault="00D84775">
      <w:r>
        <w:t>поданных заявок и объема мощности, необходимого для их удовлетворения;</w:t>
      </w:r>
    </w:p>
    <w:p w:rsidR="00000000" w:rsidRDefault="00D84775">
      <w:r>
        <w:t>заключенных договоров об осуществлении технологического присоединения к электрическим сетям, содержащих сведения об объеме прис</w:t>
      </w:r>
      <w:r>
        <w:t>оединяемой мощности, о сроках и плате по каждому договору;</w:t>
      </w:r>
    </w:p>
    <w:p w:rsidR="00000000" w:rsidRDefault="00D84775">
      <w:r>
        <w:t>аннулированных заявок на технологическое присоединение;</w:t>
      </w:r>
    </w:p>
    <w:p w:rsidR="00000000" w:rsidRDefault="00D84775">
      <w:r>
        <w:t>выполненных присоединений и присоединенной мощности;</w:t>
      </w:r>
    </w:p>
    <w:p w:rsidR="00000000" w:rsidRDefault="00D84775">
      <w:bookmarkStart w:id="49" w:name="sub_11906"/>
      <w:r>
        <w:t xml:space="preserve">е) о величине резервируемой максимальной мощности, определяемой в соответствии </w:t>
      </w:r>
      <w:r>
        <w:t xml:space="preserve">с </w:t>
      </w:r>
      <w:hyperlink r:id="rId33" w:history="1">
        <w:r>
          <w:rPr>
            <w:rStyle w:val="a4"/>
          </w:rPr>
          <w:t>Правилами</w:t>
        </w:r>
      </w:hyperlink>
      <w:r>
        <w:t xml:space="preserve"> недискриминационного доступа к услугам по передаче электрической энергии и оказания этих услуг, утвержденными </w:t>
      </w:r>
      <w:hyperlink r:id="rId34" w:history="1">
        <w:r>
          <w:rPr>
            <w:rStyle w:val="a4"/>
          </w:rPr>
          <w:t>постановле</w:t>
        </w:r>
        <w:r>
          <w:rPr>
            <w:rStyle w:val="a4"/>
          </w:rPr>
          <w:t>нием</w:t>
        </w:r>
      </w:hyperlink>
      <w:r>
        <w:t xml:space="preserve"> Правительства Российской Федерации от 27 декабря 2004 г. N 861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</w:t>
      </w:r>
      <w:r>
        <w:t>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</w:t>
      </w:r>
      <w:r>
        <w:t>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сетям", с распределением по уровням напряжения;</w:t>
      </w:r>
    </w:p>
    <w:p w:rsidR="00000000" w:rsidRDefault="00D84775">
      <w:bookmarkStart w:id="50" w:name="sub_11907"/>
      <w:bookmarkEnd w:id="49"/>
      <w:r>
        <w:t>ж) о ре</w:t>
      </w:r>
      <w:r>
        <w:t>зультатах контрольных замеров электрических параметров режимов работы оборудования объектов электросетевого хозяйства, то есть замеров потокораспределения, нагрузок и уровней напряжения;</w:t>
      </w:r>
    </w:p>
    <w:p w:rsidR="00000000" w:rsidRDefault="00D84775">
      <w:bookmarkStart w:id="51" w:name="sub_11908"/>
      <w:bookmarkEnd w:id="50"/>
      <w:r>
        <w:t xml:space="preserve">з) об условиях, на которых осуществляется поставка </w:t>
      </w:r>
      <w:r>
        <w:t xml:space="preserve">регулируемых товаров, работ и услуг субъектами естественных монополий, и (или) условиях договоров об осуществлении технологического присоединения к электрическим сетям с указанием типовых форм договоров об оказании услуг по передаче электрической энергии, </w:t>
      </w:r>
      <w:r>
        <w:t>типовых договоров об осуществлении технологического присоединения к электрическим сетям и источника официального опубликования нормативного правового акта, регулирующего условия этих договоров;</w:t>
      </w:r>
    </w:p>
    <w:p w:rsidR="00000000" w:rsidRDefault="00D84775">
      <w:bookmarkStart w:id="52" w:name="sub_11909"/>
      <w:bookmarkEnd w:id="51"/>
      <w:r>
        <w:t>и) о порядке выполнения технологических, тех</w:t>
      </w:r>
      <w:r>
        <w:t>нических и других мероприятий, связанных с технологическим присоединением к электрическим сетям, включая перечень мероприятий, необходимых для осуществления технологического присоединения к электрическим сетям, и порядок выполнения этих мероприятий с указа</w:t>
      </w:r>
      <w:r>
        <w:t>нием ссылок на нормативные правовые акты;</w:t>
      </w:r>
    </w:p>
    <w:p w:rsidR="00000000" w:rsidRDefault="00D84775">
      <w:bookmarkStart w:id="53" w:name="sub_11910"/>
      <w:bookmarkEnd w:id="52"/>
      <w:r>
        <w:t xml:space="preserve">к) о возможности подачи заявки на осуществление технологического присоединения энергопринимающих устройств заявителей, указанных в </w:t>
      </w:r>
      <w:hyperlink r:id="rId35" w:history="1">
        <w:r>
          <w:rPr>
            <w:rStyle w:val="a4"/>
          </w:rPr>
          <w:t>пун</w:t>
        </w:r>
        <w:r>
          <w:rPr>
            <w:rStyle w:val="a4"/>
          </w:rPr>
          <w:t>ктах 12.1</w:t>
        </w:r>
      </w:hyperlink>
      <w:r>
        <w:t xml:space="preserve">, </w:t>
      </w:r>
      <w:hyperlink r:id="rId36" w:history="1">
        <w:r>
          <w:rPr>
            <w:rStyle w:val="a4"/>
          </w:rPr>
          <w:t>13</w:t>
        </w:r>
      </w:hyperlink>
      <w:r>
        <w:t xml:space="preserve"> и </w:t>
      </w:r>
      <w:hyperlink r:id="rId37" w:history="1">
        <w:r>
          <w:rPr>
            <w:rStyle w:val="a4"/>
          </w:rPr>
          <w:t>14</w:t>
        </w:r>
      </w:hyperlink>
      <w:r>
        <w:t xml:space="preserve"> Правил технологического присоединения, к электрическим сетям классом напряжения до 10 кВ включительно по</w:t>
      </w:r>
      <w:r>
        <w:t>средством официального сайта сетевой организации или иного официального сайта в сети "Интернет", определяемого Правительством Российской Федерации;</w:t>
      </w:r>
    </w:p>
    <w:p w:rsidR="00000000" w:rsidRDefault="00D84775">
      <w:bookmarkStart w:id="54" w:name="sub_11911"/>
      <w:bookmarkEnd w:id="53"/>
      <w:r>
        <w:t>л) об основных этапах обработки заявок юридических и физических лиц и индивидуальных предп</w:t>
      </w:r>
      <w:r>
        <w:t xml:space="preserve">ринимателей на технологическое присоединение к электрическим сетям, включая информацию о дате поступления заявки и ее регистрационном номере, о направлении в адрес </w:t>
      </w:r>
      <w:r>
        <w:lastRenderedPageBreak/>
        <w:t>заявителей подписанного со стороны сетевой организации договора об осуществлении технологиче</w:t>
      </w:r>
      <w:r>
        <w:t>ского присоединения к электрическим сетям и технических условий, о дате заключения такого договора, о ходе выполнения сетевой организацией технических условий, о фактическом присоединении и фактическом приеме (подаче) напряжения и мощности на объекты заяви</w:t>
      </w:r>
      <w:r>
        <w:t>теля, а также информацию о составлении и подписании документов о технологическом присоединении;</w:t>
      </w:r>
    </w:p>
    <w:p w:rsidR="00000000" w:rsidRDefault="00D84775">
      <w:bookmarkStart w:id="55" w:name="sub_11912"/>
      <w:bookmarkEnd w:id="54"/>
      <w:r>
        <w:t>м) об инвестиционной программе (о проекте инвестиционной программы и </w:t>
      </w:r>
      <w:r>
        <w:t>(или) проекте изменений, вносимых в инвестиционную программу (далее - проект инвестиционной программы), и обосновывающих ее материалах (за исключением сведений, составляющих государственную тайну), включая:</w:t>
      </w:r>
    </w:p>
    <w:p w:rsidR="00000000" w:rsidRDefault="00D84775">
      <w:bookmarkStart w:id="56" w:name="sub_119122"/>
      <w:bookmarkEnd w:id="55"/>
      <w:r>
        <w:t>перечни инвестиционных проекто</w:t>
      </w:r>
      <w:r>
        <w:t>в на период реализации инвестиционной программы (проекта инвестиционной программы), реализуемых с использованием инвестиционных ресурсов, включаемых в регулируемые государством цены (тарифы), и инвестиционных проектов, реализуемых без использования таких и</w:t>
      </w:r>
      <w:r>
        <w:t>нвестиционных ресурсов, с указанием идентификаторов инвестиционных проектов, одной или нескольких целей реализации инвестиционных проектов (развитие электрической сети, усиление электрической сети, связанное с подключением новых потребителей, замещение (об</w:t>
      </w:r>
      <w:r>
        <w:t xml:space="preserve">новление) электрической сети, повышение надежности оказываемых услуг в сфере электроэнергетики, повышение качества оказываемых услуг в сфере электроэнергетики, выполнение требований законодательства Российской Федерации, предписаний органов исполнительной </w:t>
      </w:r>
      <w:r>
        <w:t xml:space="preserve">власти, регламентов рынков электрической энергии, повышение экономической эффективности (мероприятия, направленные на снижение эксплуатационных затрат) оказания услуг в сфере электроэнергетики, обеспечение текущей деятельности в сфере электроэнергетики (в </w:t>
      </w:r>
      <w:r>
        <w:t>том числе развитие информационной инфраструктуры, хозяйственное обеспечение деятельности), инвестиции, связанные с деятельностью, не относящейся к сфере электроэнергетики) и плановых значений количественных показателей инвестиционной программы (проекта инв</w:t>
      </w:r>
      <w:r>
        <w:t>естиционной программы), указанных для каждого года ее реализации, в том числе показателей, характеризующих достижение указанных целей инвестиционной программы (проекта инвестиционной программы) по отдельным проектам (группам проектов, инвестиционной програ</w:t>
      </w:r>
      <w:r>
        <w:t>мме в целом). Под идентификатором инвестиционного проекта понимаются уникальное цифровое, буквенное, символьное обозначение или комбинации таких обозначений, включая коды, предназначенные для однозначного определения (идентификации) инвестиционного проекта</w:t>
      </w:r>
      <w:r>
        <w:t>. Идентификатор инвестиционного проекта определяется субъектом рынков электрической энергии однократно в соответствии с методическими указаниями по определению субъектами рынков идентификаторов инвестиционных проектов, утвержденными Министерством энергетик</w:t>
      </w:r>
      <w:r>
        <w:t>и Российской Федерации, и не подлежит изменению. Организация по управлению единой национальной (общероссийской) электрической сетью формирует указанные перечни инвестиционных проектов с распределением на инвестиционные проекты, по результатам выполнения ко</w:t>
      </w:r>
      <w:r>
        <w:t xml:space="preserve">торых обеспечивается соответствие объектов электроэнергетики, на строительство (реконструкцию, модернизацию) которых направлена реализация указанных инвестиционных проектов, </w:t>
      </w:r>
      <w:hyperlink r:id="rId38" w:history="1">
        <w:r>
          <w:rPr>
            <w:rStyle w:val="a4"/>
          </w:rPr>
          <w:t>критериям</w:t>
        </w:r>
      </w:hyperlink>
      <w:r>
        <w:t xml:space="preserve"> отнесен</w:t>
      </w:r>
      <w:r>
        <w:t xml:space="preserve">ия объектов электросетевого хозяйства к единой национальной (общероссийской) электрической сети, утвержденным </w:t>
      </w:r>
      <w:hyperlink r:id="rId3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26 января 2006 г. N 41 "О </w:t>
      </w:r>
      <w:r>
        <w:t>критериях отнесения объектов электросетевого хозяйства к единой национальной (общероссийской) электрической сети", а также на иные инвестиционные проекты. Перечень и порядок расчета количественных показателей инвестиционной программы (проекта инвестиционно</w:t>
      </w:r>
      <w:r>
        <w:t>й программы) определяются в соответствии с методическими указаниями, утвержденными Министерством энергетики Российской Федерации;</w:t>
      </w:r>
    </w:p>
    <w:bookmarkEnd w:id="56"/>
    <w:p w:rsidR="00000000" w:rsidRDefault="00D84775">
      <w:r>
        <w:t>краткое описание инвестиционной программы (проекта инвестиционной программы) по основным направлениям инвестиционных</w:t>
      </w:r>
      <w:r>
        <w:t xml:space="preserve"> проектов, в том числе с указанием целей и обоснования необходимости реализации инвестиционных проектов, вводимой (выводимой) мощности и (или) других характеристик объектов инвестиционной деятельности, места расположения объектов </w:t>
      </w:r>
      <w:r>
        <w:lastRenderedPageBreak/>
        <w:t>инвестиционной деятельност</w:t>
      </w:r>
      <w:r>
        <w:t>и, сроков ввода (вывода) объектов инвестиционной деятельности, включая сроки ввода (вывода) объектов электроэнергетики, показателей энергетической эффективности оборудования и других показателей инвестиционных проектов инвестиционной программы (проекта инв</w:t>
      </w:r>
      <w:r>
        <w:t>естиционной программы);</w:t>
      </w:r>
    </w:p>
    <w:p w:rsidR="00000000" w:rsidRDefault="00D84775">
      <w:r>
        <w:t>план финансирования и освоения капитальных вложений по инвестиционным проектам в отношении каждого года периода реализации инвестиционной программы (проекта инвестиционной программы) с указанием по каждому инвестиционному проекту пл</w:t>
      </w:r>
      <w:r>
        <w:t>анируемых источников финансирования, полной и остаточной стоимости инвестиционных проектов (по состоянию на начало календарного года, в котором раскрывается инвестиционная программа (проект инвестиционной программы), плановых объемов финансирования и освое</w:t>
      </w:r>
      <w:r>
        <w:t>ния капитальных вложений в отношении каждого года периода реализации инвестиционной программы (проекта инвестиционной программы);</w:t>
      </w:r>
    </w:p>
    <w:p w:rsidR="00000000" w:rsidRDefault="00D84775">
      <w:r>
        <w:t>результаты расчетов объемов финансовых потребностей, необходимых для строительства (реконструкции) объектов электроэнергетики,</w:t>
      </w:r>
      <w:r>
        <w:t xml:space="preserve"> выполненных в соответствии с укрупненными нормативами цены типовых технологических решений капитального строительства объектов электроэнергетики, утвержденными Министерством энергетики Российской Федерации, а также информацию об использованных при таких р</w:t>
      </w:r>
      <w:r>
        <w:t>асчетах типовых технологических решениях капитального строительства объектов электроэнергетики, их технических показателях и о соответствующих им укрупненных нормативах цены;</w:t>
      </w:r>
    </w:p>
    <w:p w:rsidR="00000000" w:rsidRDefault="00D84775">
      <w:r>
        <w:t>план ввода основных средств в натуральном и стоимостном выражении с распределение</w:t>
      </w:r>
      <w:r>
        <w:t>м по инвестиционным проектам, составленный на период реализации инвестиционной программы (проекта инвестиционной программы), в том числе с распределением по кварталам в первом году реализации инвестиционной программы (проекта инвестиционной программы) и го</w:t>
      </w:r>
      <w:r>
        <w:t>ду, в котором раскрывается инвестиционная программа (если применимо);</w:t>
      </w:r>
    </w:p>
    <w:p w:rsidR="00000000" w:rsidRDefault="00D84775">
      <w:r>
        <w:t>финансовый план субъекта рынков электрической энергии, составленный на период реализации инвестиционной программы (проекта инвестиционной программы), начиная с первого года ее реализации</w:t>
      </w:r>
      <w:r>
        <w:t xml:space="preserve"> с распределением по видам деятельности, в том числе регулируемым государством, а также с указанием источников и способов финансирования инвестиционной программы (проекта инвестиционной программы) и отчетных показателей исполнения финансового плана субъект</w:t>
      </w:r>
      <w:r>
        <w:t>а рынков электрической энергии за предыдущий и текущий годы;</w:t>
      </w:r>
    </w:p>
    <w:p w:rsidR="00000000" w:rsidRDefault="00D84775">
      <w:r>
        <w:t>перечень субъектов Российской Федерации, на территории которых инвестиционной программой (проектом инвестиционной программы) организации по управлению единой национальной (общероссийской) электри</w:t>
      </w:r>
      <w:r>
        <w:t>ческой сетью предусматривается строительство (реконструкция, модернизация и (или) техническое перевооружение) объектов электросетевого хозяйства, а также находятся объекты электросетевого хозяйства, входящие в единую национальную (общероссийскую) электриче</w:t>
      </w:r>
      <w:r>
        <w:t>скую сеть и не принадлежащие на праве собственности указанной организации (раскрывается организацией по управлению единой национальной (общероссийской) электрической сетью);</w:t>
      </w:r>
    </w:p>
    <w:p w:rsidR="00000000" w:rsidRDefault="00D84775">
      <w:r>
        <w:t>паспорта инвестиционных проектов, предусмотренных инвестиционной программой (проек</w:t>
      </w:r>
      <w:r>
        <w:t xml:space="preserve">том инвестиционной программы), содержащие информацию, предусмотренную </w:t>
      </w:r>
      <w:hyperlink w:anchor="sub_1027" w:history="1">
        <w:r>
          <w:rPr>
            <w:rStyle w:val="a4"/>
          </w:rPr>
          <w:t>пунктом 27</w:t>
        </w:r>
      </w:hyperlink>
      <w:r>
        <w:t xml:space="preserve"> настоящего документа;</w:t>
      </w:r>
    </w:p>
    <w:p w:rsidR="00000000" w:rsidRDefault="00D84775">
      <w:r>
        <w:t>значения целевых показателей для целей формирования инвестиционной программы, установленные в порядке, утвержденном Министерств</w:t>
      </w:r>
      <w:r>
        <w:t>ом энергетики Российской Федерации;</w:t>
      </w:r>
    </w:p>
    <w:p w:rsidR="00000000" w:rsidRDefault="00D84775">
      <w:bookmarkStart w:id="57" w:name="sub_1191211"/>
      <w:r>
        <w:t xml:space="preserve">материалы, обосновывающие стоимость инвестиционных проектов, предусмотренных проектом инвестиционной программы, содержащие сводку затрат, сводный сметный расчет и пояснительную записку к сметной документации, </w:t>
      </w:r>
      <w:r>
        <w:t xml:space="preserve">разработанные в составе утвержденной в соответствии с </w:t>
      </w:r>
      <w:hyperlink r:id="rId40" w:history="1">
        <w:r>
          <w:rPr>
            <w:rStyle w:val="a4"/>
          </w:rPr>
          <w:t>законодательством</w:t>
        </w:r>
      </w:hyperlink>
      <w:r>
        <w:t xml:space="preserve"> о градостроительной деятельности проектной документации по инвестиционному проекту (далее - утвержденная проектная докум</w:t>
      </w:r>
      <w:r>
        <w:t xml:space="preserve">ентация), и копию решения об утверждении проектной документации, а при отсутствии утвержденной проектной документации сметный расчет стоимости реализации инвестиционного проекта, составленный в ценах, </w:t>
      </w:r>
      <w:r>
        <w:lastRenderedPageBreak/>
        <w:t>сложившихся ко времени составления такого сметного расч</w:t>
      </w:r>
      <w:r>
        <w:t>ета, в том числе с использованием укрупненных сметных нормативов и другой ценовой информации (в сметном расчете указываются использованные документы и источники ценовой информации), с приложением копий документов, использованных в качестве источников ценов</w:t>
      </w:r>
      <w:r>
        <w:t>ой информации для подготовки сметного расчета (за исключением укрупненных сметных нормативов);</w:t>
      </w:r>
    </w:p>
    <w:bookmarkEnd w:id="57"/>
    <w:p w:rsidR="00000000" w:rsidRDefault="00D84775">
      <w:r>
        <w:t>программу научно-исследовательских и (или) опытно-конструкторских работ на период реализации инвестиционной программы (проекта инвестиционной программ</w:t>
      </w:r>
      <w:r>
        <w:t>ы) с распределением по годам и описанием содержания работ (при наличии таковой);</w:t>
      </w:r>
    </w:p>
    <w:p w:rsidR="00000000" w:rsidRDefault="00D84775">
      <w:bookmarkStart w:id="58" w:name="sub_12110713"/>
      <w:r>
        <w:t>копию решения об одобрении проекта инвестиционной программы советом директоров (наблюдательным советом) сетевой организации, а при отсутствии совета директоров (на</w:t>
      </w:r>
      <w:r>
        <w:t>блюдательного совета) - коллегиальным (единоличным) исполнительным органом управления или иным уполномоченным органом сетевой организации (не раскрывается при опубликовании информации о проекте инвестиционной программы в случаях, если сроки раскрытия такой</w:t>
      </w:r>
      <w:r>
        <w:t xml:space="preserve"> информации в соответствии с </w:t>
      </w:r>
      <w:hyperlink w:anchor="sub_1029" w:history="1">
        <w:r>
          <w:rPr>
            <w:rStyle w:val="a4"/>
          </w:rPr>
          <w:t>пунктом 29</w:t>
        </w:r>
      </w:hyperlink>
      <w:r>
        <w:t xml:space="preserve"> настоящего документа предусмотрены </w:t>
      </w:r>
      <w:hyperlink r:id="rId41" w:history="1">
        <w:r>
          <w:rPr>
            <w:rStyle w:val="a4"/>
          </w:rPr>
          <w:t>Правилами</w:t>
        </w:r>
      </w:hyperlink>
      <w:r>
        <w:t xml:space="preserve"> утверждения инвестиционных программ субъектов электроэнергетики, утвержденными</w:t>
      </w:r>
      <w:r>
        <w:t xml:space="preserve"> </w:t>
      </w:r>
      <w:hyperlink r:id="rId4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 декабря 2009 г. N 977 "Об инвестиционных программах субъектов электроэнергетики" (далее - Правила утверждения инвестиционных программ су</w:t>
      </w:r>
      <w:r>
        <w:t>бъектов электроэнергетики);</w:t>
      </w:r>
    </w:p>
    <w:bookmarkEnd w:id="58"/>
    <w:p w:rsidR="00000000" w:rsidRDefault="00D84775">
      <w:r>
        <w:t xml:space="preserve">программу по энергосбережению и повышению энергетической эффективности (для организаций, которые в соответствии с </w:t>
      </w:r>
      <w:hyperlink r:id="rId43" w:history="1">
        <w:r>
          <w:rPr>
            <w:rStyle w:val="a4"/>
          </w:rPr>
          <w:t>законодательством</w:t>
        </w:r>
      </w:hyperlink>
      <w:r>
        <w:t xml:space="preserve"> об энергосбережении </w:t>
      </w:r>
      <w:r>
        <w:t>и о повышении энергетической эффективности утверждают и реализовывают программы в области энергосбережения и повышения энергетической эффективности);</w:t>
      </w:r>
    </w:p>
    <w:p w:rsidR="00000000" w:rsidRDefault="00D84775">
      <w:r>
        <w:t>заключения (отчеты) по результатам проведения технологического и ценового аудита инвестиционных проектов с</w:t>
      </w:r>
      <w:r>
        <w:t>троительства объектов электроэнергетики в случаях, если получение таких заключений (отчетов) является обязательным;</w:t>
      </w:r>
    </w:p>
    <w:p w:rsidR="00000000" w:rsidRDefault="00D84775">
      <w:r>
        <w:t>заключение по результатам проведения технологического и ценового аудита инвестиционной программы (проекта инвестиционной программы) (при нал</w:t>
      </w:r>
      <w:r>
        <w:t xml:space="preserve">ичии такового), выполненное в соответствии с </w:t>
      </w:r>
      <w:hyperlink r:id="rId44" w:history="1">
        <w:r>
          <w:rPr>
            <w:rStyle w:val="a4"/>
          </w:rPr>
          <w:t>методическими рекомендациями</w:t>
        </w:r>
      </w:hyperlink>
      <w:r>
        <w:t xml:space="preserve"> по проведению технологического и ценового аудита инвестиционных программ (проектов инвестиционных программ) сетевых</w:t>
      </w:r>
      <w:r>
        <w:t xml:space="preserve"> организаций, отнесенных к числу субъектов электроэнергетики, инвестиционные программы которых утверждаются Министерством энергетики Российской Федерации и (или) органами исполнительной власти субъектов Российской Федерации, уполномоченными на утверждение </w:t>
      </w:r>
      <w:r>
        <w:t xml:space="preserve">инвестиционных программ субъектов электроэнергетики, и отчетов об их реализации, утвержденными </w:t>
      </w:r>
      <w:hyperlink r:id="rId45" w:history="1">
        <w:r>
          <w:rPr>
            <w:rStyle w:val="a4"/>
          </w:rPr>
          <w:t>распоряжением</w:t>
        </w:r>
      </w:hyperlink>
      <w:r>
        <w:t xml:space="preserve"> Правительства Российской Федерации от 23 сентября 2016 г. N 2002-р;</w:t>
      </w:r>
    </w:p>
    <w:p w:rsidR="00000000" w:rsidRDefault="00D84775">
      <w:r>
        <w:t>информацию о на</w:t>
      </w:r>
      <w:r>
        <w:t xml:space="preserve">личии у сетевой организации предусмотренных </w:t>
      </w:r>
      <w:hyperlink r:id="rId4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приватизации инвестиционных обязательств в отношении объектов электросетевого хозяйства, а также об условия</w:t>
      </w:r>
      <w:r>
        <w:t>х таких обязательств;</w:t>
      </w:r>
    </w:p>
    <w:p w:rsidR="00000000" w:rsidRDefault="00D84775">
      <w:bookmarkStart w:id="59" w:name="sub_11913"/>
      <w:r>
        <w:t>н) об отчетах о реализации инвестиционной программы и обосновывающих их материалах, включая:</w:t>
      </w:r>
    </w:p>
    <w:p w:rsidR="00000000" w:rsidRDefault="00D84775">
      <w:bookmarkStart w:id="60" w:name="sub_12110712"/>
      <w:bookmarkEnd w:id="59"/>
      <w:r>
        <w:t>отчет о реализации инвестиционной программы, сформированный с распределением по перечням инвестиционных проекто</w:t>
      </w:r>
      <w:r>
        <w:t>в, с указанием фактических:</w:t>
      </w:r>
    </w:p>
    <w:bookmarkEnd w:id="60"/>
    <w:p w:rsidR="00000000" w:rsidRDefault="00D84775">
      <w:r>
        <w:t>введенной (выведенной) мощности и (или) других характеристик объектов инвестиционной деятельности, предусмотренных соответствующими инвестиционными проектами, а также дат ввода (вывода) указанных объектов;</w:t>
      </w:r>
    </w:p>
    <w:p w:rsidR="00000000" w:rsidRDefault="00D84775">
      <w:r>
        <w:t>объемов фи</w:t>
      </w:r>
      <w:r>
        <w:t>нансирования и освоения капитальных вложений, а также источников финансирования инвестиционных проектов инвестиционной программы;</w:t>
      </w:r>
    </w:p>
    <w:p w:rsidR="00000000" w:rsidRDefault="00D84775">
      <w:r>
        <w:t>объемов ввода объектов основных средств в натуральном и стоимостном выражении по инвестиционным проектам инвестиционной програ</w:t>
      </w:r>
      <w:r>
        <w:t>ммы;</w:t>
      </w:r>
    </w:p>
    <w:p w:rsidR="00000000" w:rsidRDefault="00D84775">
      <w:r>
        <w:t xml:space="preserve">стоимостных, технических, количественных и иных показателей технологических решений </w:t>
      </w:r>
      <w:r>
        <w:lastRenderedPageBreak/>
        <w:t>капитального строительства введенных в эксплуатацию объектов электроэнергетики, соответствующих типовым технологическим решениям капитального строительства объектов эл</w:t>
      </w:r>
      <w:r>
        <w:t>ектроэнергетики, в отношении которых Министерством энергетики Российской Федерации установлены укрупненные нормативы цены;</w:t>
      </w:r>
    </w:p>
    <w:p w:rsidR="00000000" w:rsidRDefault="00D84775">
      <w:r>
        <w:t>значений количественных показателей инвестиционной программы и достигнутых результатов в части, касающейся расширения пропускной спос</w:t>
      </w:r>
      <w:r>
        <w:t>обности, снижения потерь в сетях и увеличения резерва для присоединения потребителей отдельно по каждому центру питания напряжением 35 кВ и выше;</w:t>
      </w:r>
    </w:p>
    <w:p w:rsidR="00000000" w:rsidRDefault="00D84775">
      <w:r>
        <w:t>отчет о выполненных закупках товаров, работ и услуг для реализации утвержденной инвестиционной программы с рас</w:t>
      </w:r>
      <w:r>
        <w:t>пределением по каждому инвестиционному проекту;</w:t>
      </w:r>
    </w:p>
    <w:p w:rsidR="00000000" w:rsidRDefault="00D84775">
      <w:r>
        <w:t>отчет об исполнении финансового плана субъекта рынков электрической энергии;</w:t>
      </w:r>
    </w:p>
    <w:p w:rsidR="00000000" w:rsidRDefault="00D84775">
      <w:r>
        <w:t xml:space="preserve">паспорта инвестиционных проектов, содержащие информацию, предусмотренную </w:t>
      </w:r>
      <w:hyperlink w:anchor="sub_1027" w:history="1">
        <w:r>
          <w:rPr>
            <w:rStyle w:val="a4"/>
          </w:rPr>
          <w:t>пунктом 27</w:t>
        </w:r>
      </w:hyperlink>
      <w:r>
        <w:t xml:space="preserve"> настоящего документа,</w:t>
      </w:r>
      <w:r>
        <w:t xml:space="preserve"> по состоянию на отчетную дату;</w:t>
      </w:r>
    </w:p>
    <w:p w:rsidR="00000000" w:rsidRDefault="00D84775">
      <w:bookmarkStart w:id="61" w:name="sub_1191311"/>
      <w:r>
        <w:t xml:space="preserve">заключение по результатам проведения технологического и ценового аудита отчета о реализации инвестиционной программы (при наличии такового), выполненное в соответствии с </w:t>
      </w:r>
      <w:hyperlink r:id="rId47" w:history="1">
        <w:r>
          <w:rPr>
            <w:rStyle w:val="a4"/>
          </w:rPr>
          <w:t>методическими рекомендациями</w:t>
        </w:r>
      </w:hyperlink>
      <w:r>
        <w:t xml:space="preserve"> по проведению технологического и ценового аудита инвестиционных программ (проектов инвестиционных программ) сетевых организаций, отнесенных к числу субъектов электроэнергетики, инвестиционные программы к</w:t>
      </w:r>
      <w:r>
        <w:t>оторых утверждаются Министерством энергетики Российской Федерации и (или) органами исполнительной власти субъектов Российской Федерации, уполномоченными на утверждение инвестиционных программ субъектов электроэнергетики, и отчетов об их реализации, утвержд</w:t>
      </w:r>
      <w:r>
        <w:t xml:space="preserve">енными </w:t>
      </w:r>
      <w:hyperlink r:id="rId48" w:history="1">
        <w:r>
          <w:rPr>
            <w:rStyle w:val="a4"/>
          </w:rPr>
          <w:t>распоряжением</w:t>
        </w:r>
      </w:hyperlink>
      <w:r>
        <w:t xml:space="preserve"> Правительства Российской Федерации от 23 сентября 2016 г. N 2002-р;</w:t>
      </w:r>
    </w:p>
    <w:p w:rsidR="00000000" w:rsidRDefault="00D84775">
      <w:bookmarkStart w:id="62" w:name="sub_11914"/>
      <w:bookmarkEnd w:id="61"/>
      <w:r>
        <w:t>о) о способах приобретения, стоимости и об объемах товаров, необходимых для оказани</w:t>
      </w:r>
      <w:r>
        <w:t>я услуг по передаче электроэнергии, включая информацию:</w:t>
      </w:r>
    </w:p>
    <w:p w:rsidR="00000000" w:rsidRDefault="00D84775">
      <w:bookmarkStart w:id="63" w:name="sub_119142"/>
      <w:bookmarkEnd w:id="62"/>
      <w:r>
        <w:t>о корпоративных правилах осуществления закупок (включая использование конкурсов и аукционов);</w:t>
      </w:r>
    </w:p>
    <w:bookmarkEnd w:id="63"/>
    <w:p w:rsidR="00000000" w:rsidRDefault="00D84775">
      <w:r>
        <w:t>о проведении закупок товаров, необходимых для производства регулируемых услуг (включая использование конкурсов и аукционов), с указанием наименований товаров и предполагаемых объемов закупок;</w:t>
      </w:r>
    </w:p>
    <w:p w:rsidR="00000000" w:rsidRDefault="00D84775">
      <w:bookmarkStart w:id="64" w:name="sub_11915"/>
      <w:r>
        <w:t>п) о паспортах услуг (процессов) согласно единым станда</w:t>
      </w:r>
      <w:r>
        <w:t>ртам качества обслуживания сетевыми организациями потребителей услуг сетевых организаций. Под паспортом услуги (процесса) понимается документ, содержащий систематизированную в хронологическом порядке информацию об этапах и о сроках оказываемой потребителям</w:t>
      </w:r>
      <w:r>
        <w:t xml:space="preserve"> услуги (осуществляемого процесса), порядок определения стоимости, если законодательством Российской Федерации предусмотрено взимание платы за исполнение услуги (процесса), а также описание результата с указанием нормативных правовых актов, регламентирующи</w:t>
      </w:r>
      <w:r>
        <w:t>х оказание соответствующей услуги (осуществление процесса);</w:t>
      </w:r>
    </w:p>
    <w:p w:rsidR="00000000" w:rsidRDefault="00D84775">
      <w:bookmarkStart w:id="65" w:name="sub_11916"/>
      <w:bookmarkEnd w:id="64"/>
      <w:r>
        <w:t>р) о лицах, намеревающихся перераспределить максимальную мощность принадлежащих им энергопринимающих устройств в пользу иных лиц, включая:</w:t>
      </w:r>
    </w:p>
    <w:bookmarkEnd w:id="65"/>
    <w:p w:rsidR="00000000" w:rsidRDefault="00D84775">
      <w:r>
        <w:t>наименование лица, которое нам</w:t>
      </w:r>
      <w:r>
        <w:t>еревается осуществить перераспределение максимальной мощности принадлежащих ему энергопринимающих устройств, и его контактные данные;</w:t>
      </w:r>
    </w:p>
    <w:p w:rsidR="00000000" w:rsidRDefault="00D84775">
      <w:r>
        <w:t>объем планируемой к перераспределению максимальной мощности;</w:t>
      </w:r>
    </w:p>
    <w:p w:rsidR="00000000" w:rsidRDefault="00D84775">
      <w:r>
        <w:t>наименование и место нахождения центра питания;</w:t>
      </w:r>
    </w:p>
    <w:p w:rsidR="00000000" w:rsidRDefault="00D84775">
      <w:bookmarkStart w:id="66" w:name="sub_11917"/>
      <w:r>
        <w:t>с) о</w:t>
      </w:r>
      <w:r>
        <w:t xml:space="preserve"> качестве обслуживания потребителей услуг сетевой организации - по форме, утвержденной уполномоченным Правительством Российской Федерации федеральным органом исполнительной власти;</w:t>
      </w:r>
    </w:p>
    <w:p w:rsidR="00000000" w:rsidRDefault="00D84775">
      <w:bookmarkStart w:id="67" w:name="sub_11918"/>
      <w:bookmarkEnd w:id="66"/>
      <w:r>
        <w:t>т) об объеме и о стоимости электрической энергии (мощност</w:t>
      </w:r>
      <w:r>
        <w:t xml:space="preserve">и) за расчетный период, приобретенной по каждому договору купли-продажи (поставки) электрической энергии (мощности) в целях компенсации потерь электрической энергии, заключенному с производителем </w:t>
      </w:r>
      <w:r>
        <w:lastRenderedPageBreak/>
        <w:t>электрической энергии (мощности) на розничном рынке электрич</w:t>
      </w:r>
      <w:r>
        <w:t>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сертификатом, выданным советом ры</w:t>
      </w:r>
      <w:r>
        <w:t>нка, с указанием наименования такого производителя;</w:t>
      </w:r>
    </w:p>
    <w:p w:rsidR="00000000" w:rsidRDefault="00D84775">
      <w:bookmarkStart w:id="68" w:name="sub_11919"/>
      <w:bookmarkEnd w:id="67"/>
      <w:r>
        <w:t>у) о выделенных оператором подвижной радиотелефонной связи абонентских номерах и (или) об адресах электронной почты, предназначенных для направления потребителю электрической энергии (мо</w:t>
      </w:r>
      <w:r>
        <w:t>щности), потребителю услуг по передаче электрической энергии уведомления о введении полного и (или) частичного ограничения режима потребления электрической энергии.</w:t>
      </w:r>
    </w:p>
    <w:p w:rsidR="00000000" w:rsidRDefault="00D84775">
      <w:bookmarkStart w:id="69" w:name="sub_1620"/>
      <w:bookmarkEnd w:id="68"/>
      <w:r>
        <w:t>20. Информация в отношении трансформаторных подстанций 35 кВ и выше, указа</w:t>
      </w:r>
      <w:r>
        <w:t xml:space="preserve">нная в </w:t>
      </w:r>
      <w:hyperlink w:anchor="sub_11905" w:history="1">
        <w:r>
          <w:rPr>
            <w:rStyle w:val="a4"/>
          </w:rPr>
          <w:t>подпункте "д" пункта 19</w:t>
        </w:r>
      </w:hyperlink>
      <w:r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ежемесячно.</w:t>
      </w:r>
    </w:p>
    <w:p w:rsidR="00000000" w:rsidRDefault="00D84775">
      <w:bookmarkStart w:id="70" w:name="sub_1621"/>
      <w:bookmarkEnd w:id="69"/>
      <w:r>
        <w:t xml:space="preserve">21. Информация в отношении подстанций и распределительных пунктов напряжением ниже 35 кВ с дифференциацией по уровням напряжения, указанная в </w:t>
      </w:r>
      <w:hyperlink w:anchor="sub_11905" w:history="1">
        <w:r>
          <w:rPr>
            <w:rStyle w:val="a4"/>
          </w:rPr>
          <w:t>подпунктах "д"</w:t>
        </w:r>
      </w:hyperlink>
      <w:r>
        <w:t xml:space="preserve"> и </w:t>
      </w:r>
      <w:hyperlink w:anchor="sub_11908" w:history="1">
        <w:r>
          <w:rPr>
            <w:rStyle w:val="a4"/>
          </w:rPr>
          <w:t>"з" пункта 19</w:t>
        </w:r>
      </w:hyperlink>
      <w:r>
        <w:t xml:space="preserve"> настоящего докуме</w:t>
      </w:r>
      <w:r>
        <w:t>нта, предоставляется потребителю в течение 7 дней со дня поступления соответствующего письменного запроса.</w:t>
      </w:r>
    </w:p>
    <w:p w:rsidR="00000000" w:rsidRDefault="00D84775">
      <w:bookmarkStart w:id="71" w:name="sub_1622"/>
      <w:bookmarkEnd w:id="70"/>
      <w:r>
        <w:t xml:space="preserve">22. Информация, указанная в </w:t>
      </w:r>
      <w:hyperlink w:anchor="sub_11907" w:history="1">
        <w:r>
          <w:rPr>
            <w:rStyle w:val="a4"/>
          </w:rPr>
          <w:t>подпункте "ж" пункта 19</w:t>
        </w:r>
      </w:hyperlink>
      <w:r>
        <w:t xml:space="preserve"> настоящего документа, предоставляется системному опера</w:t>
      </w:r>
      <w:r>
        <w:t>тору (субъектам оперативно-диспетчерского управления в технологически изолированных территориальных электроэнергетических системах) 2 раза в год в конце каждого полугодия текущего года.</w:t>
      </w:r>
    </w:p>
    <w:p w:rsidR="00000000" w:rsidRDefault="00D84775">
      <w:bookmarkStart w:id="72" w:name="sub_1623"/>
      <w:bookmarkEnd w:id="71"/>
      <w:r>
        <w:t xml:space="preserve">23. Информация, указанная в </w:t>
      </w:r>
      <w:hyperlink w:anchor="sub_11916" w:history="1">
        <w:r>
          <w:rPr>
            <w:rStyle w:val="a4"/>
          </w:rPr>
          <w:t>по</w:t>
        </w:r>
        <w:r>
          <w:rPr>
            <w:rStyle w:val="a4"/>
          </w:rPr>
          <w:t>дпункте "р" пункта 19</w:t>
        </w:r>
      </w:hyperlink>
      <w:r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определенном Правительством Российской Федерации, в течение 5 рабочих дней со дня получения заявлен</w:t>
      </w:r>
      <w:r>
        <w:t>ия от лица, намеревающегося осуществить перераспределение максимальной мощности принадлежащих ему энергопринимающих устройств в пользу иных лиц, а также направляется по письменному запросу заинтересованным лицам в течение 7 рабочих дней со дня получения та</w:t>
      </w:r>
      <w:r>
        <w:t>кого запроса.</w:t>
      </w:r>
    </w:p>
    <w:p w:rsidR="00000000" w:rsidRDefault="00D84775">
      <w:bookmarkStart w:id="73" w:name="sub_1024"/>
      <w:bookmarkEnd w:id="72"/>
      <w:r>
        <w:t xml:space="preserve">24. Информация, указанная в </w:t>
      </w:r>
      <w:hyperlink w:anchor="sub_11910" w:history="1">
        <w:r>
          <w:rPr>
            <w:rStyle w:val="a4"/>
          </w:rPr>
          <w:t>подпункте "к" пункта 19</w:t>
        </w:r>
      </w:hyperlink>
      <w:r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определяемом Пр</w:t>
      </w:r>
      <w:r>
        <w:t xml:space="preserve">авительством Российской Федерации. Информация, указанная в </w:t>
      </w:r>
      <w:hyperlink w:anchor="sub_11911" w:history="1">
        <w:r>
          <w:rPr>
            <w:rStyle w:val="a4"/>
          </w:rPr>
          <w:t>подпункте "л" пункта 19</w:t>
        </w:r>
      </w:hyperlink>
      <w:r>
        <w:t xml:space="preserve"> настоящего документа, подлежит доведению до сведения заявителей с момента поступления заявки на технологическое присоединение и совершения сетевой</w:t>
      </w:r>
      <w:r>
        <w:t xml:space="preserve"> организацией дальнейших юридически значимых действий по рассмотрению этой заявки, заключению и исполнению договора об осуществлении технологического присоединения в отношении каждой заявки, поступающей в сетевую организацию, с использованием личного кабин</w:t>
      </w:r>
      <w:r>
        <w:t>ета заявителя на официальном сайте сетевой организации или ином официальном сайте в сети "Интернет", определяемом Правительством Российской Федерации. Порядок создания личного кабинета определяется сетевой организацией самостоятельно.</w:t>
      </w:r>
    </w:p>
    <w:p w:rsidR="00000000" w:rsidRDefault="00D84775">
      <w:bookmarkStart w:id="74" w:name="sub_1025"/>
      <w:bookmarkEnd w:id="73"/>
      <w:r>
        <w:t>25. И</w:t>
      </w:r>
      <w:r>
        <w:t xml:space="preserve">нформация, указанная в </w:t>
      </w:r>
      <w:hyperlink w:anchor="sub_11917" w:history="1">
        <w:r>
          <w:rPr>
            <w:rStyle w:val="a4"/>
          </w:rPr>
          <w:t>подпункте "с" пункта 19</w:t>
        </w:r>
      </w:hyperlink>
      <w:r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</w:t>
      </w:r>
      <w:r>
        <w:t>не позднее 1 апреля года, следующего за отчетным годом.</w:t>
      </w:r>
    </w:p>
    <w:p w:rsidR="00000000" w:rsidRDefault="00D84775">
      <w:bookmarkStart w:id="75" w:name="sub_1026"/>
      <w:bookmarkEnd w:id="74"/>
      <w:r>
        <w:t xml:space="preserve">26. Информация, указанная в </w:t>
      </w:r>
      <w:hyperlink w:anchor="sub_11902" w:history="1">
        <w:r>
          <w:rPr>
            <w:rStyle w:val="a4"/>
          </w:rPr>
          <w:t>подпункте "б" пункта 19</w:t>
        </w:r>
      </w:hyperlink>
      <w:r>
        <w:t xml:space="preserve"> настоящего документа, подлежит опубликованию на официальном сайте сетевой организации или ином официально</w:t>
      </w:r>
      <w:r>
        <w:t>м сайте в сети "Интернет", определяемом Правительством Российской Федерации, в течение 5 дней со дня поступления в сетевую организацию решения регулирующего органа об установлении тарифов в соответствии с нормативными правовыми актами в области государстве</w:t>
      </w:r>
      <w:r>
        <w:t>нного регулирования тарифов.</w:t>
      </w:r>
    </w:p>
    <w:p w:rsidR="00000000" w:rsidRDefault="00D84775">
      <w:bookmarkStart w:id="76" w:name="sub_1027"/>
      <w:bookmarkEnd w:id="75"/>
      <w:r>
        <w:lastRenderedPageBreak/>
        <w:t>27. Под паспортом инвестиционного проекта понимается документ, в котором содержатся:</w:t>
      </w:r>
    </w:p>
    <w:p w:rsidR="00000000" w:rsidRDefault="00D84775">
      <w:bookmarkStart w:id="77" w:name="sub_12701"/>
      <w:bookmarkEnd w:id="76"/>
      <w:r>
        <w:t>а) идентификатор инвестиционного проекта, определяемый однократно в соответствии с методическими указаниями п</w:t>
      </w:r>
      <w:r>
        <w:t>о определению субъектами рынков идентификаторов инвестиционных проектов, утвержденными Министерством энергетики Российской Федерации;</w:t>
      </w:r>
    </w:p>
    <w:p w:rsidR="00000000" w:rsidRDefault="00D84775">
      <w:bookmarkStart w:id="78" w:name="sub_12702"/>
      <w:bookmarkEnd w:id="77"/>
      <w:r>
        <w:t>б) планируемые цели, задачи, этапы, сроки и конкретные результаты реализации инвестиционного проекта;</w:t>
      </w:r>
    </w:p>
    <w:p w:rsidR="00000000" w:rsidRDefault="00D84775">
      <w:bookmarkStart w:id="79" w:name="sub_12703"/>
      <w:bookmarkEnd w:id="78"/>
      <w:r>
        <w:t>в) показатели инвестиционного проекта, в том числе показатели энергетической эффективности;</w:t>
      </w:r>
    </w:p>
    <w:p w:rsidR="00000000" w:rsidRDefault="00D84775">
      <w:bookmarkStart w:id="80" w:name="sub_12704"/>
      <w:bookmarkEnd w:id="79"/>
      <w:r>
        <w:t>г) оценка влияния инвестиционного проекта на достижение плановых значений количественных показателей реализации инвестиционной про</w:t>
      </w:r>
      <w:r>
        <w:t>граммы (проекта инвестиционной программы);</w:t>
      </w:r>
    </w:p>
    <w:p w:rsidR="00000000" w:rsidRDefault="00D84775">
      <w:bookmarkStart w:id="81" w:name="sub_12705"/>
      <w:bookmarkEnd w:id="80"/>
      <w:r>
        <w:t>д) графики реализации инвестиционных проектов по строительству (реконструкции, модернизации и демонтажу) объектов электроэнергетики, включая их наименования, планируемые сроки и объемы выполнения</w:t>
      </w:r>
      <w:r>
        <w:t xml:space="preserve"> контрольных этапов реализации инвестиционных проектов, объемы финансирования и освоения капитальных вложений, в том числе с распределением на основные этапы работ, а также ввода основных средств с указанием отчетных данных за предыдущий и текущий годы для</w:t>
      </w:r>
      <w:r>
        <w:t xml:space="preserve"> реализуемых проектов;</w:t>
      </w:r>
    </w:p>
    <w:p w:rsidR="00000000" w:rsidRDefault="00D84775">
      <w:bookmarkStart w:id="82" w:name="sub_12706"/>
      <w:bookmarkEnd w:id="81"/>
      <w:r>
        <w:t>е) отчетная информация о ходе реализации инвестиционного проекта (в отношении реализуемых инвестиционных проектов), в том числе результаты закупок товаров, работ и услуг, выполненных для целей реализации инвестицион</w:t>
      </w:r>
      <w:r>
        <w:t>ного проекта;</w:t>
      </w:r>
    </w:p>
    <w:p w:rsidR="00000000" w:rsidRDefault="00D84775">
      <w:bookmarkStart w:id="83" w:name="sub_12707"/>
      <w:bookmarkEnd w:id="82"/>
      <w:r>
        <w:t>ж) информация о наименовании, месте нахождения, максимальной мощности и ее распределении по каждой точке присоединения к объектам электросетевого хозяйства энергопринимающих устройств потребителей, которые необходимо присоед</w:t>
      </w:r>
      <w:r>
        <w:t>инить к электрическим сетям сетевой организации в соответствии с заключенными договорами об осуществлении технологического присоединения к электрическим сетям, содержащими являющиеся неотъемлемой частью технические условия, в которых в составе перечня меро</w:t>
      </w:r>
      <w:r>
        <w:t>приятий по технологическому присоединению определены мероприятия, предусмотренные инвестиционным проектом;</w:t>
      </w:r>
    </w:p>
    <w:p w:rsidR="00000000" w:rsidRDefault="00D84775">
      <w:bookmarkStart w:id="84" w:name="sub_12708"/>
      <w:bookmarkEnd w:id="83"/>
      <w:r>
        <w:t>з) информация об определенных договорами об осуществлении технологического присоединения к электрическим сетям обязательствах сетев</w:t>
      </w:r>
      <w:r>
        <w:t>ой организации по выполнению мероприятий, предусмотренных инвестиционным проектом;</w:t>
      </w:r>
    </w:p>
    <w:p w:rsidR="00000000" w:rsidRDefault="00D84775">
      <w:bookmarkStart w:id="85" w:name="sub_12709"/>
      <w:bookmarkEnd w:id="84"/>
      <w:r>
        <w:t>и) проектные показатели планируемой нагрузки трансформаторных и иных подстанций, строительство (реконструкцию, модернизацию) которых планируется осуществит</w:t>
      </w:r>
      <w:r>
        <w:t>ь в рамках реализации инвестиционной программы (проекта инвестиционной программы);</w:t>
      </w:r>
    </w:p>
    <w:p w:rsidR="00000000" w:rsidRDefault="00D84775">
      <w:bookmarkStart w:id="86" w:name="sub_12710"/>
      <w:bookmarkEnd w:id="85"/>
      <w:r>
        <w:t>к) информация о степени загрузки вводимых после строительства объектов электросетевого хозяйства, определяемой в соответствии с методическими указаниями, у</w:t>
      </w:r>
      <w:r>
        <w:t>твержденными Министерством энергетики Российской Федерации;</w:t>
      </w:r>
    </w:p>
    <w:p w:rsidR="00000000" w:rsidRDefault="00D84775">
      <w:bookmarkStart w:id="87" w:name="sub_12711"/>
      <w:bookmarkEnd w:id="86"/>
      <w:r>
        <w:t>л) информация о результатах контрольных замеров электрических нагрузок оборудования объектов электросетевого хозяйства, реконструкция (модернизация, техническое перевооружение) к</w:t>
      </w:r>
      <w:r>
        <w:t>оторых предусматривается инвестиционным проектом;</w:t>
      </w:r>
    </w:p>
    <w:p w:rsidR="00000000" w:rsidRDefault="00D84775">
      <w:bookmarkStart w:id="88" w:name="sub_12712"/>
      <w:bookmarkEnd w:id="87"/>
      <w:r>
        <w:t>м) </w:t>
      </w:r>
      <w:r>
        <w:t>информация о максимальной мощности энергопринимающих устройств потребителей, присоединенных к объектам электросетевого хозяйства, реконструкция (модернизация, техническое перевооружение) которых предусматривается инвестиционным проектом, определенной в соо</w:t>
      </w:r>
      <w:r>
        <w:t xml:space="preserve">тветствии с </w:t>
      </w:r>
      <w:hyperlink r:id="rId49" w:history="1">
        <w:r>
          <w:rPr>
            <w:rStyle w:val="a4"/>
          </w:rPr>
          <w:t>пунктом 13.1</w:t>
        </w:r>
      </w:hyperlink>
      <w:r>
        <w:t xml:space="preserve"> Правил недискриминационного доступа к услугам по передаче электрической энергии и оказания этих услуг, утвержденных </w:t>
      </w:r>
      <w:hyperlink r:id="rId5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27 декабря 2004 г. N 861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</w:t>
      </w:r>
      <w:r>
        <w:t xml:space="preserve">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</w:t>
      </w:r>
      <w:r>
        <w:t xml:space="preserve"> устройств потребителей электрической </w:t>
      </w:r>
      <w:r>
        <w:lastRenderedPageBreak/>
        <w:t>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сетям", и максимальной мощности энергопринимающих ус</w:t>
      </w:r>
      <w:r>
        <w:t>тройств потребителей, планируемых к присоединению к объектам электросетевого хозяйства, строительство (реконструкция, модернизация и (или) техническое перевооружение) которых предусматривается инвестиционным проектом, в соответствии с договорами об осущест</w:t>
      </w:r>
      <w:r>
        <w:t>влении технологического присоединения к электрическим сетям;</w:t>
      </w:r>
    </w:p>
    <w:p w:rsidR="00000000" w:rsidRDefault="00D84775">
      <w:bookmarkStart w:id="89" w:name="sub_12713"/>
      <w:bookmarkEnd w:id="88"/>
      <w:r>
        <w:t>н) информация об объектах электроэнергетики, предусмотренных инвестиционным проектом, содержащаяся:</w:t>
      </w:r>
    </w:p>
    <w:bookmarkEnd w:id="89"/>
    <w:p w:rsidR="00000000" w:rsidRDefault="00D84775">
      <w:r>
        <w:t>в схеме и программе развития Единой энергетической системы России, у</w:t>
      </w:r>
      <w:r>
        <w:t xml:space="preserve">твержденных в соответствии с </w:t>
      </w:r>
      <w:hyperlink r:id="rId51" w:history="1">
        <w:r>
          <w:rPr>
            <w:rStyle w:val="a4"/>
          </w:rPr>
          <w:t>Правилами</w:t>
        </w:r>
      </w:hyperlink>
      <w:r>
        <w:t xml:space="preserve"> разработки и утверждения схем и программ перспективного развития электроэнергетики, утвержденными </w:t>
      </w:r>
      <w:hyperlink r:id="rId5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17 октября 2009 г. N 823 "О схемах и программах перспективного развития электроэнергетики", если инвестиционным проектом предусматриваются мероприятия по строительству в Единой энергетической сис</w:t>
      </w:r>
      <w:r>
        <w:t>теме России межгосударственных линий электропередачи, линий электропередачи и объектов электросетевого хозяйства, проектный номинальных класс напряжения которых составляет 220 кВ и выше, а также линий электропередачи 110 кВ и выше, обеспечивающих выдачу мо</w:t>
      </w:r>
      <w:r>
        <w:t>щности существующих и планируемых к строительству объектов по производству электрической энергии, установленная генерирующая мощность которых превышает 25 МВт;</w:t>
      </w:r>
    </w:p>
    <w:p w:rsidR="00000000" w:rsidRDefault="00D84775">
      <w:r>
        <w:t xml:space="preserve">в схемах и программах перспективного развития электроэнергетики субъектов Российской Федерации, </w:t>
      </w:r>
      <w:r>
        <w:t xml:space="preserve">утвержденных в соответствии с </w:t>
      </w:r>
      <w:hyperlink r:id="rId53" w:history="1">
        <w:r>
          <w:rPr>
            <w:rStyle w:val="a4"/>
          </w:rPr>
          <w:t>Правилами</w:t>
        </w:r>
      </w:hyperlink>
      <w:r>
        <w:t xml:space="preserve"> разработки и утверждения схем и программ перспективного развития электроэнергетики, утвержденными </w:t>
      </w:r>
      <w:hyperlink r:id="rId54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17 октября 2009 г. N 823 "О схемах и программах перспективного развития электроэнергетики", если инвестиционным проектом предусматриваются мероприятия по строительству на территории соответствую</w:t>
      </w:r>
      <w:r>
        <w:t>щих субъектов Российской Федерации в Единой энергетической системе России линий электропередачи и объектов электросетевого хозяйства, проектный номинальный класс напряжения которых составляет от 110 кВ (включительно) до 220 кВ, или строительство линий элек</w:t>
      </w:r>
      <w:r>
        <w:t>тропередачи и объектов электросетевого хозяйства в технологически изолированных территориальных электроэнергетических системах;</w:t>
      </w:r>
    </w:p>
    <w:p w:rsidR="00000000" w:rsidRDefault="00D84775">
      <w:bookmarkStart w:id="90" w:name="sub_12714"/>
      <w:r>
        <w:t>о) информация о планируемом (целевом) изменении предельно допустимых значений технологических параметров функционирован</w:t>
      </w:r>
      <w:r>
        <w:t xml:space="preserve">ия Единой энергетической системы России или технологически изолированных территориальных электроэнергетических систем (в том числе уровня напряжения и пропускной способности электрической сети), обусловленном параметрами работы объектов электроэнергетики, </w:t>
      </w:r>
      <w:r>
        <w:t>в результате реализации мероприятий в рамках инвестиционного проекта;</w:t>
      </w:r>
    </w:p>
    <w:p w:rsidR="00000000" w:rsidRDefault="00D84775">
      <w:bookmarkStart w:id="91" w:name="sub_12715"/>
      <w:bookmarkEnd w:id="90"/>
      <w:r>
        <w:t>п) карта-схема с отображением планируемого местоположения объектов электроэнергетики, строительство (реконструкция и (или) демонтаж) которых предусматривается инвестици</w:t>
      </w:r>
      <w:r>
        <w:t>онным проектом, а также смежных объектов электроэнергетики, которые существуют или строительство которых запланировано. Карта-схема с отображением планируемого местоположения объектов федерального значения, объектов регионального значения, объектов местног</w:t>
      </w:r>
      <w:r>
        <w:t>о значения, строительство (реконструкция и (или) демонтаж) которых предусматривается инвестиционным проектом, должна соответствовать требованиям, предъявляемым законодательством о градостроительной деятельности к картам планируемого размещения объектов фед</w:t>
      </w:r>
      <w:r>
        <w:t xml:space="preserve">ерального значения, объектов регионального значения и объектов местного значения соответствующих схем территориального планирования. Информационное наполнение карты-схемы должно отвечать требованиям нормативных документов, предъявляемым к картографическим </w:t>
      </w:r>
      <w:r>
        <w:t>материалам. Карта-схема формируется на базе слоев цифровой картографической основы в форме векторной модели пространственных данных.</w:t>
      </w:r>
    </w:p>
    <w:p w:rsidR="00000000" w:rsidRDefault="00D84775">
      <w:bookmarkStart w:id="92" w:name="sub_1028"/>
      <w:bookmarkEnd w:id="91"/>
      <w:r>
        <w:t xml:space="preserve">28. Информация о расходах, указанных в </w:t>
      </w:r>
      <w:hyperlink w:anchor="sub_11903" w:history="1">
        <w:r>
          <w:rPr>
            <w:rStyle w:val="a4"/>
          </w:rPr>
          <w:t>подпункте "в" пункта 19</w:t>
        </w:r>
      </w:hyperlink>
      <w:r>
        <w:t xml:space="preserve"> настоящего докум</w:t>
      </w:r>
      <w:r>
        <w:t xml:space="preserve">ента, </w:t>
      </w:r>
      <w:r>
        <w:lastRenderedPageBreak/>
        <w:t>подлежит опубликованию на официальном сайте территориальной сетевой организации или ином официальном сайте в сети "Интернет", определяемом Правительством Российской Федерации, и (или) в периодическом печатном издании, в котором публикуются нормативны</w:t>
      </w:r>
      <w:r>
        <w:t>е правовые акты органа исполнительной власти субъекта Российской Федерации в области регулирования тарифов, за 10 дней до представления в регулирующий орган сведений о соответствующих расходах. Территориальные сетевые организации раскрывают:</w:t>
      </w:r>
    </w:p>
    <w:p w:rsidR="00000000" w:rsidRDefault="00D84775">
      <w:bookmarkStart w:id="93" w:name="sub_12801"/>
      <w:bookmarkEnd w:id="92"/>
      <w:r>
        <w:t>а) информацию о расходах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 территориальной сетевой организации, на подготовку и вы</w:t>
      </w:r>
      <w:r>
        <w:t>дачу сетевой организацией технических условий и их согласование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системах), на проверку сетевой организацией выполнен</w:t>
      </w:r>
      <w:r>
        <w:t xml:space="preserve">ия заявителем технических условий в соответствии с </w:t>
      </w:r>
      <w:hyperlink r:id="rId55" w:history="1">
        <w:r>
          <w:rPr>
            <w:rStyle w:val="a4"/>
          </w:rPr>
          <w:t>разделом IX</w:t>
        </w:r>
      </w:hyperlink>
      <w:r>
        <w:t xml:space="preserve"> Правил технологического присоединения, а также в соответствии с методическими указаниями по определению размера платы за техноло</w:t>
      </w:r>
      <w:r>
        <w:t>гическое присоединение к электрическим сетям, утвержденными Федеральной антимонопольной службой;</w:t>
      </w:r>
    </w:p>
    <w:p w:rsidR="00000000" w:rsidRDefault="00D84775">
      <w:bookmarkStart w:id="94" w:name="sub_12802"/>
      <w:bookmarkEnd w:id="93"/>
      <w:r>
        <w:t>б) информацию о решении органа исполнительной власти субъекта Российской Федерации в области государственного регулирования тарифов об устано</w:t>
      </w:r>
      <w:r>
        <w:t>влении единых для всех территориальных сетевых организаций на территории субъекта Российской Федерации стандартизированных тарифных ставок, определяющих величину платы за технологическое присоединение к электрическим сетям территориальных сетевых организац</w:t>
      </w:r>
      <w:r>
        <w:t>ий;</w:t>
      </w:r>
    </w:p>
    <w:p w:rsidR="00000000" w:rsidRDefault="00D84775">
      <w:bookmarkStart w:id="95" w:name="sub_12803"/>
      <w:bookmarkEnd w:id="94"/>
      <w:r>
        <w:t xml:space="preserve">в) информацию о фактических средних данных о присоединенных объемах максимальной мощности за 3 предыдущих года по каждому мероприятию по форме согласно </w:t>
      </w:r>
      <w:hyperlink w:anchor="sub_2000" w:history="1">
        <w:r>
          <w:rPr>
            <w:rStyle w:val="a4"/>
          </w:rPr>
          <w:t>приложению N 2</w:t>
        </w:r>
      </w:hyperlink>
      <w:r>
        <w:t>;</w:t>
      </w:r>
    </w:p>
    <w:p w:rsidR="00000000" w:rsidRDefault="00D84775">
      <w:bookmarkStart w:id="96" w:name="sub_12804"/>
      <w:bookmarkEnd w:id="95"/>
      <w:r>
        <w:t>г) информацию о фактич</w:t>
      </w:r>
      <w:r>
        <w:t xml:space="preserve">еских средних данных о длине линий электропередачи и об объемах максимальной мощности построенных объектов за 3 предыдущих года по каждому мероприятию по форме согласно </w:t>
      </w:r>
      <w:hyperlink w:anchor="sub_3000" w:history="1">
        <w:r>
          <w:rPr>
            <w:rStyle w:val="a4"/>
          </w:rPr>
          <w:t>приложению N 3</w:t>
        </w:r>
      </w:hyperlink>
      <w:r>
        <w:t>;</w:t>
      </w:r>
    </w:p>
    <w:p w:rsidR="00000000" w:rsidRDefault="00D84775">
      <w:bookmarkStart w:id="97" w:name="sub_12805"/>
      <w:bookmarkEnd w:id="96"/>
      <w:r>
        <w:t>д) информацию об осуществле</w:t>
      </w:r>
      <w:r>
        <w:t xml:space="preserve">нии технологического присоединения по договорам, заключенным за текущий год, по форме согласно </w:t>
      </w:r>
      <w:hyperlink w:anchor="sub_4000" w:history="1">
        <w:r>
          <w:rPr>
            <w:rStyle w:val="a4"/>
          </w:rPr>
          <w:t>приложению N 4</w:t>
        </w:r>
      </w:hyperlink>
      <w:r>
        <w:t>;</w:t>
      </w:r>
    </w:p>
    <w:p w:rsidR="00000000" w:rsidRDefault="00D84775">
      <w:bookmarkStart w:id="98" w:name="sub_12806"/>
      <w:bookmarkEnd w:id="97"/>
      <w:r>
        <w:t xml:space="preserve">е) информацию о поданных заявках на технологическое присоединение за текущий год по форме согласно </w:t>
      </w:r>
      <w:hyperlink w:anchor="sub_5000" w:history="1">
        <w:r>
          <w:rPr>
            <w:rStyle w:val="a4"/>
          </w:rPr>
          <w:t>приложению N 5</w:t>
        </w:r>
      </w:hyperlink>
      <w:r>
        <w:t>.</w:t>
      </w:r>
    </w:p>
    <w:p w:rsidR="00000000" w:rsidRDefault="00D84775">
      <w:bookmarkStart w:id="99" w:name="sub_1029"/>
      <w:bookmarkEnd w:id="98"/>
      <w:r>
        <w:t xml:space="preserve">29. Информация, указанная в </w:t>
      </w:r>
      <w:hyperlink w:anchor="sub_11901" w:history="1">
        <w:r>
          <w:rPr>
            <w:rStyle w:val="a4"/>
          </w:rPr>
          <w:t>подпункте "а"</w:t>
        </w:r>
      </w:hyperlink>
      <w:r>
        <w:t xml:space="preserve">, </w:t>
      </w:r>
      <w:hyperlink w:anchor="sub_11904" w:history="1">
        <w:r>
          <w:rPr>
            <w:rStyle w:val="a4"/>
          </w:rPr>
          <w:t>абзацах первом - пятом подпункта "г"</w:t>
        </w:r>
      </w:hyperlink>
      <w:r>
        <w:t xml:space="preserve">, </w:t>
      </w:r>
      <w:hyperlink w:anchor="sub_11908" w:history="1">
        <w:r>
          <w:rPr>
            <w:rStyle w:val="a4"/>
          </w:rPr>
          <w:t>подпункте "з"</w:t>
        </w:r>
      </w:hyperlink>
      <w:r>
        <w:t xml:space="preserve"> и </w:t>
      </w:r>
      <w:hyperlink w:anchor="sub_119142" w:history="1">
        <w:r>
          <w:rPr>
            <w:rStyle w:val="a4"/>
          </w:rPr>
          <w:t>абзаце втором подпункта "о" пункта 19</w:t>
        </w:r>
      </w:hyperlink>
      <w:r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ежегодно, до 1 март</w:t>
      </w:r>
      <w:r>
        <w:t>а.</w:t>
      </w:r>
    </w:p>
    <w:bookmarkEnd w:id="99"/>
    <w:p w:rsidR="00000000" w:rsidRDefault="00D84775">
      <w:r>
        <w:t xml:space="preserve">Информация, указанная в </w:t>
      </w:r>
      <w:hyperlink w:anchor="sub_11946" w:history="1">
        <w:r>
          <w:rPr>
            <w:rStyle w:val="a4"/>
          </w:rPr>
          <w:t>абзацах шестом - восьмом подпункта "г"</w:t>
        </w:r>
      </w:hyperlink>
      <w:r>
        <w:t xml:space="preserve"> и </w:t>
      </w:r>
      <w:hyperlink w:anchor="sub_11906" w:history="1">
        <w:r>
          <w:rPr>
            <w:rStyle w:val="a4"/>
          </w:rPr>
          <w:t>подпункте "е" пункта 19</w:t>
        </w:r>
      </w:hyperlink>
      <w:r>
        <w:t xml:space="preserve"> настоящего документа, подлежит опубликованию на официальном сайте сетевой организации или ином официал</w:t>
      </w:r>
      <w:r>
        <w:t>ьном сайте в сети "Интернет", определяемом Правительством Российской Федерации, ежеквартально.</w:t>
      </w:r>
    </w:p>
    <w:p w:rsidR="00000000" w:rsidRDefault="00D84775">
      <w:r>
        <w:t xml:space="preserve">Информация, указанная в </w:t>
      </w:r>
      <w:hyperlink w:anchor="sub_11949" w:history="1">
        <w:r>
          <w:rPr>
            <w:rStyle w:val="a4"/>
          </w:rPr>
          <w:t>абзаце девятом подпункта "г"</w:t>
        </w:r>
      </w:hyperlink>
      <w:r>
        <w:t xml:space="preserve"> и </w:t>
      </w:r>
      <w:hyperlink w:anchor="sub_11918" w:history="1">
        <w:r>
          <w:rPr>
            <w:rStyle w:val="a4"/>
          </w:rPr>
          <w:t>подпункте "т" пункта 19</w:t>
        </w:r>
      </w:hyperlink>
      <w:r>
        <w:t xml:space="preserve"> настоящего документа, подлеж</w:t>
      </w:r>
      <w:r>
        <w:t>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по мере обновления, но не реже одного раза в месяц.</w:t>
      </w:r>
    </w:p>
    <w:p w:rsidR="00000000" w:rsidRDefault="00D84775">
      <w:r>
        <w:t>Информация, указанная в подпункте "м" пункта 19 на</w:t>
      </w:r>
      <w:r>
        <w:t xml:space="preserve">стоящего документа, подписывается с использованием усиленной </w:t>
      </w:r>
      <w:hyperlink r:id="rId56" w:history="1">
        <w:r>
          <w:rPr>
            <w:rStyle w:val="a4"/>
          </w:rPr>
          <w:t>квалифицированной электронной подписи</w:t>
        </w:r>
      </w:hyperlink>
      <w:r>
        <w:t xml:space="preserve">, подлежит опубликованию на официальном сайте в сети "Интернет", определяемом Правительством </w:t>
      </w:r>
      <w:r>
        <w:t xml:space="preserve">Российской Федерации, ежегодно, до 1 марта, или в сроки, предусмотренные </w:t>
      </w:r>
      <w:hyperlink r:id="rId57" w:history="1">
        <w:r>
          <w:rPr>
            <w:rStyle w:val="a4"/>
          </w:rPr>
          <w:t>Правилами</w:t>
        </w:r>
      </w:hyperlink>
      <w:r>
        <w:t xml:space="preserve"> утверждения инвестиционных программ субъектов электроэнергетики для раскрытия информации о проекте внесени</w:t>
      </w:r>
      <w:r>
        <w:t xml:space="preserve">я изменений в инвестиционную программу, и обновляется в сроки, установленные Правилами утверждения инвестиционных программ субъектов электроэнергетики. Информация, указанная в </w:t>
      </w:r>
      <w:hyperlink w:anchor="sub_119122" w:history="1">
        <w:r>
          <w:rPr>
            <w:rStyle w:val="a4"/>
          </w:rPr>
          <w:t>абзацах втором - десятом подпункта "м" пункта 19</w:t>
        </w:r>
      </w:hyperlink>
      <w:r>
        <w:t xml:space="preserve"> нас</w:t>
      </w:r>
      <w:r>
        <w:t xml:space="preserve">тоящего документа, раскрывается в форме электронных </w:t>
      </w:r>
      <w:r>
        <w:lastRenderedPageBreak/>
        <w:t>документов в соответствии с формами, правилами заполнения указанных форм и требованиями к их форматам раскрытия, утвержденными Министерством энергетики Российской Федерации по согласованию с Министерством</w:t>
      </w:r>
      <w:r>
        <w:t xml:space="preserve"> цифрового развития, связи и массовых коммуникаций Российской Федерации (указанные электронные документы формируются сетевой организацией на основе их шаблонов и (или) описаний схем, используемых для формирования электронных документов в формате XML и обес</w:t>
      </w:r>
      <w:r>
        <w:t xml:space="preserve">печивающих считывание и контроль содержащихся в них данных (далее - схемы XML-документов), опубликованных на </w:t>
      </w:r>
      <w:hyperlink r:id="rId58" w:history="1">
        <w:r>
          <w:rPr>
            <w:rStyle w:val="a4"/>
          </w:rPr>
          <w:t>официальном сайте</w:t>
        </w:r>
      </w:hyperlink>
      <w:r>
        <w:t xml:space="preserve"> Министерства энергетики Российской Федерации в сети "Интернет")</w:t>
      </w:r>
      <w:r>
        <w:t xml:space="preserve">. Информация, указанная в </w:t>
      </w:r>
      <w:hyperlink w:anchor="sub_1191211" w:history="1">
        <w:r>
          <w:rPr>
            <w:rStyle w:val="a4"/>
          </w:rPr>
          <w:t>абзацах одиннадцатом - семнадцатом подпункта "м" пункта 19</w:t>
        </w:r>
      </w:hyperlink>
      <w:r>
        <w:t xml:space="preserve"> настоящего документа, раскрывается в форме электронных документов в соответствии с требованиями к их форматам раскрытия, утвержденными Министе</w:t>
      </w:r>
      <w:r>
        <w:t>рством энергетики Российской Федерации.</w:t>
      </w:r>
    </w:p>
    <w:p w:rsidR="00000000" w:rsidRDefault="00D84775">
      <w:r>
        <w:t xml:space="preserve">Информация, указанная в </w:t>
      </w:r>
      <w:hyperlink w:anchor="sub_11914" w:history="1">
        <w:r>
          <w:rPr>
            <w:rStyle w:val="a4"/>
          </w:rPr>
          <w:t>подпункте "о" пункта 19</w:t>
        </w:r>
      </w:hyperlink>
      <w:r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определяе</w:t>
      </w:r>
      <w:r>
        <w:t>мом Правительством Российской Федерации, в соответствии с законодательством Российской Федерации и локальными документами, определяющими порядок проведения открытых закупочных процедур.</w:t>
      </w:r>
    </w:p>
    <w:p w:rsidR="00000000" w:rsidRDefault="00D84775">
      <w:r>
        <w:t xml:space="preserve">Информация, указанная в </w:t>
      </w:r>
      <w:hyperlink w:anchor="sub_11915" w:history="1">
        <w:r>
          <w:rPr>
            <w:rStyle w:val="a4"/>
          </w:rPr>
          <w:t>подпункте "п" пункта 1</w:t>
        </w:r>
        <w:r>
          <w:rPr>
            <w:rStyle w:val="a4"/>
          </w:rPr>
          <w:t>9</w:t>
        </w:r>
      </w:hyperlink>
      <w:r>
        <w:t xml:space="preserve"> настоящего документа, подлежит опубликованию на официальном сайте сетевой организации в сети "Интернет", предоставляется потребителям путем размещения в печатном виде в центрах очного обслуживания и обновляется в течение 10 дней со дня вступления в си</w:t>
      </w:r>
      <w:r>
        <w:t>лу изменений, внесенных в инвестиционную программу.</w:t>
      </w:r>
    </w:p>
    <w:p w:rsidR="00000000" w:rsidRDefault="00D84775">
      <w:r>
        <w:t xml:space="preserve">Информация, указанная в </w:t>
      </w:r>
      <w:hyperlink w:anchor="sub_11919" w:history="1">
        <w:r>
          <w:rPr>
            <w:rStyle w:val="a4"/>
          </w:rPr>
          <w:t>подпункте "у" пункта 19</w:t>
        </w:r>
      </w:hyperlink>
      <w:r>
        <w:t xml:space="preserve"> настоящего документа, подлежит размещению на официальном сайте сетевой организации в сети "Интернет".</w:t>
      </w:r>
    </w:p>
    <w:p w:rsidR="00000000" w:rsidRDefault="00D84775">
      <w:r>
        <w:t>В случае если появление сво</w:t>
      </w:r>
      <w:r>
        <w:t xml:space="preserve">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устройств, то информация, указанная в </w:t>
      </w:r>
      <w:hyperlink w:anchor="sub_11947" w:history="1">
        <w:r>
          <w:rPr>
            <w:rStyle w:val="a4"/>
          </w:rPr>
          <w:t>абзаце седьмом подпункта "г" пункта 19</w:t>
        </w:r>
      </w:hyperlink>
      <w:r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в течени</w:t>
      </w:r>
      <w:r>
        <w:t>е 3 дней со дня, с которого максимальная мощность потребителя услуг считается сниженной.</w:t>
      </w:r>
    </w:p>
    <w:p w:rsidR="00000000" w:rsidRDefault="00D84775">
      <w:r>
        <w:t xml:space="preserve">Информация, указанная в подпункте "н" пункта 19 настоящего документа, подписывается с использованием усиленной </w:t>
      </w:r>
      <w:hyperlink r:id="rId59" w:history="1">
        <w:r>
          <w:rPr>
            <w:rStyle w:val="a4"/>
          </w:rPr>
          <w:t>квалифицированной электронной подписи</w:t>
        </w:r>
      </w:hyperlink>
      <w:r>
        <w:t xml:space="preserve"> и подлежит опубликованию на официальном сайте в сети "Интернет", определяемом Правительством Российской Федерации, ежеквартально, не позднее чем через 45 дней после окончания отчетного квартала, а также ежегод</w:t>
      </w:r>
      <w:r>
        <w:t xml:space="preserve">но, до 1 апреля, по результатам исполнения инвестиционной программы за предыдущий календарный год. Информация, указанная в </w:t>
      </w:r>
      <w:hyperlink w:anchor="sub_12110712" w:history="1">
        <w:r>
          <w:rPr>
            <w:rStyle w:val="a4"/>
          </w:rPr>
          <w:t>абзацах втором - десятом подпункта "н" пункта 19</w:t>
        </w:r>
      </w:hyperlink>
      <w:r>
        <w:t xml:space="preserve"> настоящего документа, раскрывается в форме электронных</w:t>
      </w:r>
      <w:r>
        <w:t xml:space="preserve"> документов в соответствии с формами, правилами заполнения указанных форм и требованиями к их форматам раскрытия, утвержденными Министерством энергетики Российской Федерации по согласованию с Министерством цифрового развития, связи и массовых коммуникаций </w:t>
      </w:r>
      <w:r>
        <w:t xml:space="preserve">Российской Федерации (указанные электронные документы формируются сетевой организацией на основе их шаблонов и (или) описаний схем XML-документов, опубликованных на </w:t>
      </w:r>
      <w:hyperlink r:id="rId60" w:history="1">
        <w:r>
          <w:rPr>
            <w:rStyle w:val="a4"/>
          </w:rPr>
          <w:t>официальном сайте</w:t>
        </w:r>
      </w:hyperlink>
      <w:r>
        <w:t xml:space="preserve"> Министе</w:t>
      </w:r>
      <w:r>
        <w:t xml:space="preserve">рства энергетики Российской Федерации в сети "Интернет"). Информация, указанная в </w:t>
      </w:r>
      <w:hyperlink w:anchor="sub_1191311" w:history="1">
        <w:r>
          <w:rPr>
            <w:rStyle w:val="a4"/>
          </w:rPr>
          <w:t>абзаце одиннадцатом подпункта "н" пункта 19</w:t>
        </w:r>
      </w:hyperlink>
      <w:r>
        <w:t xml:space="preserve"> настоящего документа, раскрывается в форме электронных документов в соответствии с требованиями к их </w:t>
      </w:r>
      <w:r>
        <w:t>форматам раскрытия, утвержденными Министерством энергетики Российской Федерации.</w:t>
      </w:r>
    </w:p>
    <w:p w:rsidR="00000000" w:rsidRDefault="00D84775"/>
    <w:p w:rsidR="00000000" w:rsidRDefault="00D84775">
      <w:pPr>
        <w:pStyle w:val="1"/>
      </w:pPr>
      <w:bookmarkStart w:id="100" w:name="sub_1300"/>
      <w:r>
        <w:t>III. Стандарт раскрытия информации системным оператором и субъектами оперативно-диспетчерского управления</w:t>
      </w:r>
    </w:p>
    <w:bookmarkEnd w:id="100"/>
    <w:p w:rsidR="00000000" w:rsidRDefault="00D84775"/>
    <w:p w:rsidR="00000000" w:rsidRDefault="00D84775">
      <w:bookmarkStart w:id="101" w:name="sub_1030"/>
      <w:r>
        <w:lastRenderedPageBreak/>
        <w:t>30. Системный оператор и субъекты оперативн</w:t>
      </w:r>
      <w:r>
        <w:t xml:space="preserve">о-диспетчерского управления помимо информации, предусмотренной </w:t>
      </w:r>
      <w:hyperlink w:anchor="sub_1212" w:history="1">
        <w:r>
          <w:rPr>
            <w:rStyle w:val="a4"/>
          </w:rPr>
          <w:t>пунктом 12</w:t>
        </w:r>
      </w:hyperlink>
      <w:r>
        <w:t xml:space="preserve"> настоящего документа, раскрывают информацию (за исключением информации о совокупных объемах генерирующих мощностей, используемых при производстве электричес</w:t>
      </w:r>
      <w:r>
        <w:t>кой энергии (мощности) в технологически изолированной территориальной электроэнергетической системе):</w:t>
      </w:r>
    </w:p>
    <w:p w:rsidR="00000000" w:rsidRDefault="00D84775">
      <w:bookmarkStart w:id="102" w:name="sub_13001"/>
      <w:bookmarkEnd w:id="101"/>
      <w:r>
        <w:t>а) о ценах (тарифах) на регулируемые товары, работы и услуги, включая информацию о ценах (тарифах) на услуги по оперативно-диспетчерскому</w:t>
      </w:r>
      <w:r>
        <w:t xml:space="preserve"> управлению в электроэнергетике, с указанием источника официального опубликования решения регулирующего органа об установлении тарифа, а также о предельных уровнях цен на услуги по оперативно-диспетчерскому управлению в электроэнергетике и ценах на такие у</w:t>
      </w:r>
      <w:r>
        <w:t>слуги с указанием нормативных правовых актов, регулирующих порядок их определения, и источников официального опубликования этих актов;</w:t>
      </w:r>
    </w:p>
    <w:p w:rsidR="00000000" w:rsidRDefault="00D84775">
      <w:bookmarkStart w:id="103" w:name="sub_13002"/>
      <w:bookmarkEnd w:id="102"/>
      <w:r>
        <w:t>б) об основных потребительских характеристиках услуг по оперативно-диспетчерскому управлению в электроэ</w:t>
      </w:r>
      <w:r>
        <w:t>нергетике, включая информацию:</w:t>
      </w:r>
    </w:p>
    <w:p w:rsidR="00000000" w:rsidRDefault="00D84775">
      <w:bookmarkStart w:id="104" w:name="sub_13022"/>
      <w:bookmarkEnd w:id="103"/>
      <w:r>
        <w:t>о значении частоты электрического тока по форме, установленной Федеральной службой по тарифам;</w:t>
      </w:r>
    </w:p>
    <w:p w:rsidR="00000000" w:rsidRDefault="00D84775">
      <w:bookmarkStart w:id="105" w:name="sub_13023"/>
      <w:bookmarkEnd w:id="104"/>
      <w:r>
        <w:t xml:space="preserve">о величине установленной генерирующей мощности генерирующих объектов, вводимых в эксплуатацию по результатам конкурсов инвестиционных проектов на формирование перспективного технологического резерва мощностей по производству электрической энергии, а также </w:t>
      </w:r>
      <w:r>
        <w:t>об их территориальном расположении, о сроках создания и ввода в эксплуатацию;</w:t>
      </w:r>
    </w:p>
    <w:p w:rsidR="00000000" w:rsidRDefault="00D84775">
      <w:bookmarkStart w:id="106" w:name="sub_13024"/>
      <w:bookmarkEnd w:id="105"/>
      <w:r>
        <w:t>о перечне субъектов рынков электрической энергии и потребителей электрической энергии, осуществляющих оказание услуг по обеспечению системной надежности, обеспе</w:t>
      </w:r>
      <w:r>
        <w:t xml:space="preserve">чению вывода Единой энергетической системы России из аварийных ситуаций и формированию технологического резерва мощностей, а также о видах, об объемах и о сроках оказания этими субъектами указанных услуг (при наличии) и иных данных по форме, установленной </w:t>
      </w:r>
      <w:r>
        <w:t>Федеральной антимонопольной службой;</w:t>
      </w:r>
    </w:p>
    <w:p w:rsidR="00000000" w:rsidRDefault="00D84775">
      <w:bookmarkStart w:id="107" w:name="sub_13025"/>
      <w:bookmarkEnd w:id="106"/>
      <w:r>
        <w:t>о фактах объявления режима с высокими рисками нарушения электроснабжения с указанием причины, времени и территории объявления такого режима;</w:t>
      </w:r>
    </w:p>
    <w:p w:rsidR="00000000" w:rsidRDefault="00D84775">
      <w:bookmarkStart w:id="108" w:name="sub_13026"/>
      <w:bookmarkEnd w:id="107"/>
      <w:r>
        <w:t>о стандартных документируемых диспетчерски</w:t>
      </w:r>
      <w:r>
        <w:t>х командах, используемых при управлении режимами генерации активной и реактивной мощности электростанций;</w:t>
      </w:r>
    </w:p>
    <w:p w:rsidR="00000000" w:rsidRDefault="00D84775">
      <w:bookmarkStart w:id="109" w:name="sub_13027"/>
      <w:bookmarkEnd w:id="108"/>
      <w:r>
        <w:t>о совокупных объемах генерирующих мощностей субъектов оптового рынка электрической энергии и мощности, используемых при производстве</w:t>
      </w:r>
      <w:r>
        <w:t xml:space="preserve"> и поставках электрической энергии и мощности на оптовом рынке электрической энергии и мощности;</w:t>
      </w:r>
    </w:p>
    <w:p w:rsidR="00000000" w:rsidRDefault="00D84775">
      <w:bookmarkStart w:id="110" w:name="sub_13028"/>
      <w:bookmarkEnd w:id="109"/>
      <w:r>
        <w:t>о совокупных объемах генерирующих мощностей, используемых при производстве электрической энергии (мощности) в технологически изолированной те</w:t>
      </w:r>
      <w:r>
        <w:t>рриториальной электроэнергетической системе;</w:t>
      </w:r>
    </w:p>
    <w:p w:rsidR="00000000" w:rsidRDefault="00D84775">
      <w:bookmarkStart w:id="111" w:name="sub_13029"/>
      <w:bookmarkEnd w:id="110"/>
      <w:r>
        <w:t xml:space="preserve">об основных параметрах схемы развития Единой энергетической системы России, разрабатываемой в соответствии с </w:t>
      </w:r>
      <w:hyperlink r:id="rId61" w:history="1">
        <w:r>
          <w:rPr>
            <w:rStyle w:val="a4"/>
          </w:rPr>
          <w:t>Правилами</w:t>
        </w:r>
      </w:hyperlink>
      <w:r>
        <w:t xml:space="preserve"> разработк</w:t>
      </w:r>
      <w:r>
        <w:t>и и утверждения схем и программ перспективного развития электроэнергетики, в том числе:</w:t>
      </w:r>
    </w:p>
    <w:bookmarkEnd w:id="111"/>
    <w:p w:rsidR="00000000" w:rsidRDefault="00D84775">
      <w:r>
        <w:t xml:space="preserve">о прогнозе спроса на электрическую энергию и мощность по субъектам Российской Федерации на 7 лет с указанием прогнозируемых величин отдельно для каждого года, </w:t>
      </w:r>
      <w:r>
        <w:t>входящего в этот период;</w:t>
      </w:r>
    </w:p>
    <w:p w:rsidR="00000000" w:rsidRDefault="00D84775">
      <w:r>
        <w:t>о прогнозе изменений в значениях максимально допустимых величин поставки мощности между зонами свободного перетока в соответствующем году, определенных в соответствии с установленным Министерством энергетики Российской Федерации по</w:t>
      </w:r>
      <w:r>
        <w:t>рядком и с учетом предусматриваемых схемой развития Единой энергетической системы России вводов линий электропередачи, проектный номинальный класс напряжения которых равен или превышает 220 кВ;</w:t>
      </w:r>
    </w:p>
    <w:p w:rsidR="00000000" w:rsidRDefault="00D84775">
      <w:r>
        <w:t>о суммарной мощности существующих и планируемых к строительств</w:t>
      </w:r>
      <w:r>
        <w:t xml:space="preserve">у и выводу из эксплуатации электрических станций установленной мощностью 25 МВт и выше с указанием типа </w:t>
      </w:r>
      <w:r>
        <w:lastRenderedPageBreak/>
        <w:t>станции, перечня энергетических блоков, их установленной мощности и видов топлива (при наличии информации) по Единой энергетической системе России и зон</w:t>
      </w:r>
      <w:r>
        <w:t>ам свободного перетока;</w:t>
      </w:r>
    </w:p>
    <w:p w:rsidR="00000000" w:rsidRDefault="00D84775">
      <w:bookmarkStart w:id="112" w:name="sub_130213"/>
      <w:r>
        <w:t>об основных параметрах расчетных моделей электроэнергетической системы, используемых при проведении в рамках ценовых зон оптового рынка конкурентного отбора ценовых заявок на сутки вперед, конкурентного отбора заявок для б</w:t>
      </w:r>
      <w:r>
        <w:t>алансирования системы и выборе состава включенного генерирующего оборудования, с указанием:</w:t>
      </w:r>
    </w:p>
    <w:bookmarkEnd w:id="112"/>
    <w:p w:rsidR="00000000" w:rsidRDefault="00D84775">
      <w:r>
        <w:t>количества узлов, ветвей и контролируемых сечений расчетной модели с распределением по ценовым зонам оптового рынка;</w:t>
      </w:r>
    </w:p>
    <w:p w:rsidR="00000000" w:rsidRDefault="00D84775">
      <w:r>
        <w:t>количества узлов и ветвей расчетной м</w:t>
      </w:r>
      <w:r>
        <w:t>одели с распределением по классам основного напряжения моделируемых элементов сети;</w:t>
      </w:r>
    </w:p>
    <w:p w:rsidR="00000000" w:rsidRDefault="00D84775">
      <w:r>
        <w:t>о перечне учитываемых электрических станций установленной мощностью 25 МВт и выше;</w:t>
      </w:r>
    </w:p>
    <w:p w:rsidR="00000000" w:rsidRDefault="00D84775">
      <w:bookmarkStart w:id="113" w:name="sub_130217"/>
      <w:r>
        <w:t>о процедуре решения оптимизационной задачи выбора состава включенного генерирую</w:t>
      </w:r>
      <w:r>
        <w:t>щего оборудования в рамках ценовых зон оптового рынка с указанием:</w:t>
      </w:r>
    </w:p>
    <w:bookmarkEnd w:id="113"/>
    <w:p w:rsidR="00000000" w:rsidRDefault="00D84775">
      <w:r>
        <w:t>почасового прогнозируемого объема потребления электроэнергии (мощности) для Единой энергетической системы России и каждой объединенной энергосистемы, использованного для решения о</w:t>
      </w:r>
      <w:r>
        <w:t>птимизационной задачи выбора состава включенного генерирующего оборудования;</w:t>
      </w:r>
    </w:p>
    <w:p w:rsidR="00000000" w:rsidRDefault="00D84775">
      <w:r>
        <w:t>почасового прогноза выработки гидроэлектростанциями и атомными электростанциями электроэнергии (мощности) по Единой энергетической системе России, учтенного в процедуре решения оп</w:t>
      </w:r>
      <w:r>
        <w:t>тимизационной задачи выбора состава включенного генерирующего оборудования;</w:t>
      </w:r>
    </w:p>
    <w:p w:rsidR="00000000" w:rsidRDefault="00D84775">
      <w:r>
        <w:t xml:space="preserve">суммарной почасовой величины ограничений максимальной мощности генерирующего оборудования, отобранного по итогам решения задачи выбора состава генерирующего оборудования по Единой </w:t>
      </w:r>
      <w:r>
        <w:t>энергетической системе России и по каждой объединенной энергосистеме;</w:t>
      </w:r>
    </w:p>
    <w:p w:rsidR="00000000" w:rsidRDefault="00D84775">
      <w:r>
        <w:t>суммарной почасовой величины минимальной мощности генерирующего оборудования, отобранного по итогам решения задачи выбора состава генерирующего оборудования по Единой энергетической сист</w:t>
      </w:r>
      <w:r>
        <w:t>еме России и по каждой объединенной энергосистеме;</w:t>
      </w:r>
    </w:p>
    <w:p w:rsidR="00000000" w:rsidRDefault="00D84775">
      <w:bookmarkStart w:id="114" w:name="sub_130222"/>
      <w:r>
        <w:t>о ремонтах генерирующего и сетевого оборудования по результатам контроля готовности генерирующего оборудования к выработке электроэнергии и мониторинга соблюдения организацией по управлению едино</w:t>
      </w:r>
      <w:r>
        <w:t>й национальной (общероссийской) электрической сетью плановых объемов и сроков проведения ремонтов с указанием:</w:t>
      </w:r>
    </w:p>
    <w:p w:rsidR="00000000" w:rsidRDefault="00D84775">
      <w:bookmarkStart w:id="115" w:name="sub_130223"/>
      <w:bookmarkEnd w:id="114"/>
      <w:r>
        <w:t>по Единой энергетической системе России и субъектам Российской Федерации - суммарных значений установленной мощности генериру</w:t>
      </w:r>
      <w:r>
        <w:t>ющего оборудования (объектов диспетчеризации), вывод которого в ремонт предусмотрен утвержденными плановыми годовыми и месячными графиками ремонтов;</w:t>
      </w:r>
    </w:p>
    <w:bookmarkEnd w:id="115"/>
    <w:p w:rsidR="00000000" w:rsidRDefault="00D84775">
      <w:r>
        <w:t>по Единой энергетической системе России и каждой объединенной системе - количества объектов диспе</w:t>
      </w:r>
      <w:r>
        <w:t>тчеризации, вывод которых в ремонт предусмотрен утвержденными годовыми и месячными графиками ремонтов и в отношении которых осуществляется мониторинг соблюдения организацией по управлению единой национальной (общероссийской) электрической сетью объема и ср</w:t>
      </w:r>
      <w:r>
        <w:t>оков проведения ремонтов;</w:t>
      </w:r>
    </w:p>
    <w:p w:rsidR="00000000" w:rsidRDefault="00D84775">
      <w:r>
        <w:t>по Единой энергетической системе России и субъектам Российской Федерации - сводных результатов контроля готовности генерирующего оборудования, включая суммарные объемы генерирующей мощности оборудования, находившегося в ремонте (н</w:t>
      </w:r>
      <w:r>
        <w:t>еготовность к работе), с распределением на периоды ремонта, учитываемые на этапах годового, месячного, суточного и внутрисуточного планирования;</w:t>
      </w:r>
    </w:p>
    <w:p w:rsidR="00000000" w:rsidRDefault="00D84775">
      <w:r>
        <w:t xml:space="preserve">по Единой энергетической системе России - сводных данных по результатам мониторинга соблюдения организацией по </w:t>
      </w:r>
      <w:r>
        <w:t>управлению единой национальной (общероссийской) электрической сетью объема и сроков проведения ремонтов;</w:t>
      </w:r>
    </w:p>
    <w:p w:rsidR="00000000" w:rsidRDefault="00D84775">
      <w:bookmarkStart w:id="116" w:name="sub_130227"/>
      <w:r>
        <w:t>о результатах анализа работы Единой энергетической системы России (технологически изолированной территориальной электроэнергетической системы</w:t>
      </w:r>
      <w:r>
        <w:t>);</w:t>
      </w:r>
    </w:p>
    <w:p w:rsidR="00000000" w:rsidRDefault="00D84775">
      <w:bookmarkStart w:id="117" w:name="sub_130228"/>
      <w:bookmarkEnd w:id="116"/>
      <w:r>
        <w:t xml:space="preserve">об обязательном страховании риска ответственности субъектов оперативно-диспетчерского </w:t>
      </w:r>
      <w:r>
        <w:lastRenderedPageBreak/>
        <w:t>управления за причинение ущерба субъектам рынков электрической энергии с указанием:</w:t>
      </w:r>
    </w:p>
    <w:bookmarkEnd w:id="117"/>
    <w:p w:rsidR="00000000" w:rsidRDefault="00D84775">
      <w:r>
        <w:t>организации, осуществляющей страхование;</w:t>
      </w:r>
    </w:p>
    <w:p w:rsidR="00000000" w:rsidRDefault="00D84775">
      <w:r>
        <w:t>объема средс</w:t>
      </w:r>
      <w:r>
        <w:t>тв, предназначенных для страхования и учтенных при установлении тарифов на услуги по оперативно-диспетчерскому управлению в электроэнергетике;</w:t>
      </w:r>
    </w:p>
    <w:p w:rsidR="00000000" w:rsidRDefault="00D84775">
      <w:r>
        <w:t>размера страховой премии, предусмотренной договором страхования;</w:t>
      </w:r>
    </w:p>
    <w:p w:rsidR="00000000" w:rsidRDefault="00D84775">
      <w:r>
        <w:t>о перечне системных генераторов;</w:t>
      </w:r>
    </w:p>
    <w:p w:rsidR="00000000" w:rsidRDefault="00D84775">
      <w:bookmarkStart w:id="118" w:name="sub_130233"/>
      <w:r>
        <w:t>о соблюдении установленных параметров надежности функционирования Единой энергетической системы России и качества электрической энергии;</w:t>
      </w:r>
    </w:p>
    <w:p w:rsidR="00000000" w:rsidRDefault="00D84775">
      <w:bookmarkStart w:id="119" w:name="sub_13003"/>
      <w:bookmarkEnd w:id="118"/>
      <w:r>
        <w:t xml:space="preserve">в) о наличии (об отсутствии) технической возможности доступа к услугам по оперативно-диспетчерскому </w:t>
      </w:r>
      <w:r>
        <w:t>управлению в электроэнергетике с указанием:</w:t>
      </w:r>
    </w:p>
    <w:bookmarkEnd w:id="119"/>
    <w:p w:rsidR="00000000" w:rsidRDefault="00D84775">
      <w:r>
        <w:t>зоны диспетчерской ответственности субъекта оперативно-диспетчерского управления в электроэнергетике;</w:t>
      </w:r>
    </w:p>
    <w:p w:rsidR="00000000" w:rsidRDefault="00D84775">
      <w:r>
        <w:t>критериев отнесения субъектов рынков электрической энергии к кругу лиц, подлежащих обязательному обсл</w:t>
      </w:r>
      <w:r>
        <w:t>уживанию при оказании услуг по оперативно-диспетчерскому управлению в электроэнергетике;</w:t>
      </w:r>
    </w:p>
    <w:p w:rsidR="00000000" w:rsidRDefault="00D84775">
      <w:r>
        <w:t>формы и порядка ведения реестра лиц, подлежащих обязательному обслуживанию при оказании услуг по оперативно-диспетчерскому управлению в электроэнергетике;</w:t>
      </w:r>
    </w:p>
    <w:p w:rsidR="00000000" w:rsidRDefault="00D84775">
      <w:r>
        <w:t>требований к</w:t>
      </w:r>
      <w:r>
        <w:t xml:space="preserve"> заявке на предоставление доступа к услугам по оперативно-диспетчерскому управлению в электроэнергетике;</w:t>
      </w:r>
    </w:p>
    <w:p w:rsidR="00000000" w:rsidRDefault="00D84775">
      <w:bookmarkStart w:id="120" w:name="sub_13004"/>
      <w:r>
        <w:t xml:space="preserve">г) об условиях, на которых осуществляется оказание услуг по оперативно-диспетчерскому управлению в электроэнергетике, а также об условиях и о </w:t>
      </w:r>
      <w:r>
        <w:t>порядке осуществления технологического взаимодействия с субъектами рынков электрической энергии и потребителями электрической энергии с указанием (при их наличии):</w:t>
      </w:r>
    </w:p>
    <w:bookmarkEnd w:id="120"/>
    <w:p w:rsidR="00000000" w:rsidRDefault="00D84775">
      <w:r>
        <w:t xml:space="preserve">типовых форм договоров об оказании услуг по оперативно-диспетчерскому управлению в </w:t>
      </w:r>
      <w:r>
        <w:t>электроэнергетике с указанием источника официального опубликования нормативного правового акта, регулирующего условия этих договоров;</w:t>
      </w:r>
    </w:p>
    <w:p w:rsidR="00000000" w:rsidRDefault="00D84775">
      <w:r>
        <w:t>типовых форм соглашений о технологическом взаимодействии субъекта оперативно-диспетчерского управления в электроэнергетике</w:t>
      </w:r>
      <w:r>
        <w:t xml:space="preserve"> с субъектами рынков электрической энергии и потребителями электрической энергии в целях обеспечения надежности функционирования Единой энергетической системы России (технологически изолированной территориальной электроэнергетической системы);</w:t>
      </w:r>
    </w:p>
    <w:p w:rsidR="00000000" w:rsidRDefault="00D84775">
      <w:bookmarkStart w:id="121" w:name="sub_13005"/>
      <w:r>
        <w:t>д) </w:t>
      </w:r>
      <w:r>
        <w:t>об инвестиционной программе (проекте инвестиционной программы) субъекта оперативно-диспетчерского управления (за исключением сведений, составляющих государственную тайну), включая:</w:t>
      </w:r>
    </w:p>
    <w:p w:rsidR="00000000" w:rsidRDefault="00D84775">
      <w:bookmarkStart w:id="122" w:name="sub_13052"/>
      <w:bookmarkEnd w:id="121"/>
      <w:r>
        <w:t>перечни инвестиционных проектов на период реализации инве</w:t>
      </w:r>
      <w:r>
        <w:t>стиционной программы (проекта инвестиционной программы), реализуемых с использованием инвестиционных ресурсов, включаемых в регулируемые государством цены (тарифы), и инвестиционных проектов, реализуемых без использования указанных инвестиционных ресурсов,</w:t>
      </w:r>
      <w:r>
        <w:t xml:space="preserve"> с указанием идентификаторов инвестиционных проектов, определяемых однократно в соответствии с методическими указаниями по определению субъектами рынков идентификаторов инвестиционных проектов, утвержденными Министерством энергетики Российской Федерации, а</w:t>
      </w:r>
      <w:r>
        <w:t xml:space="preserve"> также целевых показателей, на достижение которых направлена реализация инвестиционной программы (проекта инвестиционной программы). Идентификатор инвестиционного проекта не меняется на протяжении всего срока реализации инвестиционного проекта, а также пос</w:t>
      </w:r>
      <w:r>
        <w:t>ле завершения его реализации;</w:t>
      </w:r>
    </w:p>
    <w:bookmarkEnd w:id="122"/>
    <w:p w:rsidR="00000000" w:rsidRDefault="00D84775">
      <w:r>
        <w:t>краткое описание инвестиционной программы (проекта инвестиционной программы) по основным направлениям инвестиционных проектов, в том числе включающее указание целей и обоснование необходимости реализации инвестиционны</w:t>
      </w:r>
      <w:r>
        <w:t xml:space="preserve">х проектов, характеристик объектов инвестиционной деятельности, места расположения объектов инвестиционной деятельности, сроков ввода (вывода) объектов инвестиционной деятельности, в том числе сроков ввода (вывода) </w:t>
      </w:r>
      <w:r>
        <w:lastRenderedPageBreak/>
        <w:t>объектов электроэнергетики, показателей э</w:t>
      </w:r>
      <w:r>
        <w:t>нергетической эффективности оборудования и других показателей инвестиционных проектов инвестиционной программы (проекта инвестиционной программы);</w:t>
      </w:r>
    </w:p>
    <w:p w:rsidR="00000000" w:rsidRDefault="00D84775">
      <w:r>
        <w:t>план финансирования и освоения капитальных вложений по инвестиционным проектам в отношении каждого года перио</w:t>
      </w:r>
      <w:r>
        <w:t>да реализации инвестиционной программы (проекта инвестиционной программы) с указанием по каждому инвестиционному проекту планируемых источников финансирования, полной и остаточной стоимости инвестиционных проектов (по состоянию на начало календарного года,</w:t>
      </w:r>
      <w:r>
        <w:t xml:space="preserve"> в котором раскрывается инвестиционная программа (проект инвестиционной программы), а также плановых объемов финансирования и освоения капитальных вложений в отношении каждого года периода реализации инвестиционной программы (проекта инвестиционной програм</w:t>
      </w:r>
      <w:r>
        <w:t>мы);</w:t>
      </w:r>
    </w:p>
    <w:p w:rsidR="00000000" w:rsidRDefault="00D84775">
      <w:r>
        <w:t>план ввода основных средств в натуральном и стоимостном выражении с разделением по инвестиционным проектам, составленный на период реализации инвестиционной программы (проекта инвестиционной программы), в том числе с распределением по кварталам в перв</w:t>
      </w:r>
      <w:r>
        <w:t>ом году реализации инвестиционной программы (проекта инвестиционной программы) и году, в котором раскрывается инвестиционная программа (если применимо);</w:t>
      </w:r>
    </w:p>
    <w:p w:rsidR="00000000" w:rsidRDefault="00D84775">
      <w:bookmarkStart w:id="123" w:name="sub_13056"/>
      <w:r>
        <w:t>копию решения об одобрении проекта инвестиционной программы советом директоров (наблюдательным</w:t>
      </w:r>
      <w:r>
        <w:t xml:space="preserve"> советом) субъекта оперативно-диспетчерского управления, а при отсутствии совета директоров (наблюдательного совета) - коллегиальным (единоличным) исполнительным органом управления или иным уполномоченным органом субъекта оперативно-диспетчерского управлен</w:t>
      </w:r>
      <w:r>
        <w:t xml:space="preserve">ия (не раскрывается при опубликовании информации о проекте инвестиционной программы в случаях, если сроки раскрытия такой информации в соответствии с </w:t>
      </w:r>
      <w:hyperlink w:anchor="sub_1034" w:history="1">
        <w:r>
          <w:rPr>
            <w:rStyle w:val="a4"/>
          </w:rPr>
          <w:t>пунктом 34</w:t>
        </w:r>
      </w:hyperlink>
      <w:r>
        <w:t xml:space="preserve"> настоящего документа предусмотрены </w:t>
      </w:r>
      <w:hyperlink r:id="rId62" w:history="1">
        <w:r>
          <w:rPr>
            <w:rStyle w:val="a4"/>
          </w:rPr>
          <w:t>Правилами</w:t>
        </w:r>
      </w:hyperlink>
      <w:r>
        <w:t xml:space="preserve"> утверждения инвестиционных программ субъектов электроэнергетики);</w:t>
      </w:r>
    </w:p>
    <w:bookmarkEnd w:id="123"/>
    <w:p w:rsidR="00000000" w:rsidRDefault="00D84775">
      <w:r>
        <w:t>программу по энергосбережению и повышению энергетической эффективности (для организаций, которые в соответствии с законодательством об эне</w:t>
      </w:r>
      <w:r>
        <w:t>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эффективности);</w:t>
      </w:r>
    </w:p>
    <w:p w:rsidR="00000000" w:rsidRDefault="00D84775">
      <w:r>
        <w:t>заключения (отчеты) по результатам проведения технологического и ценового аудита инвестицион</w:t>
      </w:r>
      <w:r>
        <w:t>ных проектов в случаях, если получение таких заключений (отчетов) является обязательным;</w:t>
      </w:r>
    </w:p>
    <w:p w:rsidR="00000000" w:rsidRDefault="00D84775">
      <w:bookmarkStart w:id="124" w:name="sub_13006"/>
      <w:r>
        <w:t>е) об отчетах о реализации инвестиционной программы субъекта оперативно-диспетчерского управления и об обосновывающих их материалах, включая:</w:t>
      </w:r>
    </w:p>
    <w:bookmarkEnd w:id="124"/>
    <w:p w:rsidR="00000000" w:rsidRDefault="00D84775">
      <w:r>
        <w:t>отчет о</w:t>
      </w:r>
      <w:r>
        <w:t xml:space="preserve"> реализации инвестиционной программы субъекта оперативно-диспетчерского управления, сформированный с распределением по перечням инвестиционных проектов, с указанием фактических:</w:t>
      </w:r>
    </w:p>
    <w:p w:rsidR="00000000" w:rsidRDefault="00D84775">
      <w:r>
        <w:t>характеристик объектов инвестиционной деятельности, а также дат ввода (вывода)</w:t>
      </w:r>
      <w:r>
        <w:t xml:space="preserve"> соответствующих объектов;</w:t>
      </w:r>
    </w:p>
    <w:p w:rsidR="00000000" w:rsidRDefault="00D84775">
      <w:r>
        <w:t>объемов финансирования и освоения капитальных вложений, а также источников финансирования инвестиционных проектов инвестиционной программы;</w:t>
      </w:r>
    </w:p>
    <w:p w:rsidR="00000000" w:rsidRDefault="00D84775">
      <w:r>
        <w:t>объемов ввода объектов основных средств в натуральном и стоимостном выражении по инвестиц</w:t>
      </w:r>
      <w:r>
        <w:t>ионным проектам инвестиционной программы;</w:t>
      </w:r>
    </w:p>
    <w:p w:rsidR="00000000" w:rsidRDefault="00D84775">
      <w:r>
        <w:t>отчет о выполненных закупках товаров, работ и услуг для реализации утвержденной инвестиционной программы субъекта оперативно-диспетчерского управления с распределением по каждому инвестиционному проекту;</w:t>
      </w:r>
    </w:p>
    <w:p w:rsidR="00000000" w:rsidRDefault="00D84775">
      <w:bookmarkStart w:id="125" w:name="sub_13007"/>
      <w:r>
        <w:t>ж</w:t>
      </w:r>
      <w:r>
        <w:t>) о способах приобретения, стоимости и об объемах товаров, необходимых для оказания услуг по оперативно-диспетчерскому управлению в электроэнергетике, включая информацию:</w:t>
      </w:r>
    </w:p>
    <w:p w:rsidR="00000000" w:rsidRDefault="00D84775">
      <w:bookmarkStart w:id="126" w:name="sub_13072"/>
      <w:bookmarkEnd w:id="125"/>
      <w:r>
        <w:t xml:space="preserve">о локальных актах субъектов оперативно-диспетчерского управления в </w:t>
      </w:r>
      <w:r>
        <w:t>отношении порядка проведения регламентированных закупок для нужд, необходимых для оказания услуг по оперативно-диспетчерскому управлению в электроэнергетике;</w:t>
      </w:r>
    </w:p>
    <w:p w:rsidR="00000000" w:rsidRDefault="00D84775">
      <w:bookmarkStart w:id="127" w:name="sub_13073"/>
      <w:bookmarkEnd w:id="126"/>
      <w:r>
        <w:lastRenderedPageBreak/>
        <w:t>о проведении открытых закупочных процедур в случаях, предусмотренных нормативным</w:t>
      </w:r>
      <w:r>
        <w:t>и правовыми актами или локальными актами субъекта оперативно-диспетчерского управления, а также о стоимости и об объемах товаров, работ и услуг, приобретаемых с использованием открытых закупочных процедур;</w:t>
      </w:r>
    </w:p>
    <w:p w:rsidR="00000000" w:rsidRDefault="00D84775">
      <w:bookmarkStart w:id="128" w:name="sub_13074"/>
      <w:bookmarkEnd w:id="127"/>
      <w:r>
        <w:t>о проведении закупок товаров, не</w:t>
      </w:r>
      <w:r>
        <w:t>обходимых для производства регулируемых услуг, в том числе с использованием конкурсов и аукционов, включая информацию о наименованиях товаров и предполагаемых объемах закупок.</w:t>
      </w:r>
    </w:p>
    <w:p w:rsidR="00000000" w:rsidRDefault="00D84775">
      <w:bookmarkStart w:id="129" w:name="sub_1031"/>
      <w:bookmarkEnd w:id="128"/>
      <w:r>
        <w:t>31. Субъекты оперативно-диспетчерского управления в технологиче</w:t>
      </w:r>
      <w:r>
        <w:t xml:space="preserve">ски изолированных территориальных электроэнергетических системах помимо информации, предусмотренной </w:t>
      </w:r>
      <w:hyperlink w:anchor="sub_1212" w:history="1">
        <w:r>
          <w:rPr>
            <w:rStyle w:val="a4"/>
          </w:rPr>
          <w:t>пунктом 12</w:t>
        </w:r>
      </w:hyperlink>
      <w:r>
        <w:t xml:space="preserve"> настоящего документа, раскрывают информацию, указанную в </w:t>
      </w:r>
      <w:hyperlink w:anchor="sub_13002" w:history="1">
        <w:r>
          <w:rPr>
            <w:rStyle w:val="a4"/>
          </w:rPr>
          <w:t>абзацах первом - третьем</w:t>
        </w:r>
      </w:hyperlink>
      <w:r>
        <w:t xml:space="preserve">, </w:t>
      </w:r>
      <w:hyperlink w:anchor="sub_13025" w:history="1">
        <w:r>
          <w:rPr>
            <w:rStyle w:val="a4"/>
          </w:rPr>
          <w:t>пятом</w:t>
        </w:r>
      </w:hyperlink>
      <w:r>
        <w:t xml:space="preserve">, </w:t>
      </w:r>
      <w:hyperlink w:anchor="sub_13027" w:history="1">
        <w:r>
          <w:rPr>
            <w:rStyle w:val="a4"/>
          </w:rPr>
          <w:t>седьмом</w:t>
        </w:r>
      </w:hyperlink>
      <w:r>
        <w:t xml:space="preserve">, </w:t>
      </w:r>
      <w:hyperlink w:anchor="sub_13028" w:history="1">
        <w:r>
          <w:rPr>
            <w:rStyle w:val="a4"/>
          </w:rPr>
          <w:t>восьмом</w:t>
        </w:r>
      </w:hyperlink>
      <w:r>
        <w:t xml:space="preserve"> и </w:t>
      </w:r>
      <w:hyperlink w:anchor="sub_130222" w:history="1">
        <w:r>
          <w:rPr>
            <w:rStyle w:val="a4"/>
          </w:rPr>
          <w:t>двадцать втором - тридцать первом подпункта "б" пункта 30</w:t>
        </w:r>
      </w:hyperlink>
      <w:r>
        <w:t xml:space="preserve"> настоящего документа.</w:t>
      </w:r>
    </w:p>
    <w:p w:rsidR="00000000" w:rsidRDefault="00D84775">
      <w:bookmarkStart w:id="130" w:name="sub_1032"/>
      <w:bookmarkEnd w:id="129"/>
      <w:r>
        <w:t xml:space="preserve">32. Информация, указанная в </w:t>
      </w:r>
      <w:hyperlink w:anchor="sub_130223" w:history="1">
        <w:r>
          <w:rPr>
            <w:rStyle w:val="a4"/>
          </w:rPr>
          <w:t>абзацах двадцать третьем - двадцать шестом подпункта "б" пункта 30</w:t>
        </w:r>
      </w:hyperlink>
      <w:r>
        <w:t xml:space="preserve"> настоящего документа, раскрывается субъектами оперативно-диспетчерского управления в технологически изолированных территориальных электроэнергетических системах </w:t>
      </w:r>
      <w:r>
        <w:t>по соответствующей технологически изолированной территориальной электроэнергетической системе.</w:t>
      </w:r>
    </w:p>
    <w:p w:rsidR="00000000" w:rsidRDefault="00D84775">
      <w:bookmarkStart w:id="131" w:name="sub_1033"/>
      <w:bookmarkEnd w:id="130"/>
      <w:r>
        <w:t xml:space="preserve">33. Информация, указанная в </w:t>
      </w:r>
      <w:hyperlink w:anchor="sub_13026" w:history="1">
        <w:r>
          <w:rPr>
            <w:rStyle w:val="a4"/>
          </w:rPr>
          <w:t>абзаце шестом подпункта "б" пункта 30</w:t>
        </w:r>
      </w:hyperlink>
      <w:r>
        <w:t xml:space="preserve"> настоящего документа, предоставляется субъектам опто</w:t>
      </w:r>
      <w:r>
        <w:t>вого рынка электрической энергии, а также иным субъектам рынков электрической энергии, услуги которым оказывают соответственно системный оператор и субъекты оперативно-диспетчерского управления, в течение 7 дней со дня поступления соответствующего письменн</w:t>
      </w:r>
      <w:r>
        <w:t>ого запроса.</w:t>
      </w:r>
    </w:p>
    <w:p w:rsidR="00000000" w:rsidRDefault="00D84775">
      <w:bookmarkStart w:id="132" w:name="sub_1034"/>
      <w:bookmarkEnd w:id="131"/>
      <w:r>
        <w:t xml:space="preserve">34. Информация, указанная в </w:t>
      </w:r>
      <w:hyperlink w:anchor="sub_13001" w:history="1">
        <w:r>
          <w:rPr>
            <w:rStyle w:val="a4"/>
          </w:rPr>
          <w:t>подпункте "а" пункта 30</w:t>
        </w:r>
      </w:hyperlink>
      <w:r>
        <w:t xml:space="preserve"> настоящего документа, подлежит опубликованию в официальном печатном издании не реже одного раза в год.</w:t>
      </w:r>
    </w:p>
    <w:bookmarkEnd w:id="132"/>
    <w:p w:rsidR="00000000" w:rsidRDefault="00D84775">
      <w:r>
        <w:t xml:space="preserve">Информация, указанная в </w:t>
      </w:r>
      <w:hyperlink w:anchor="sub_130227" w:history="1">
        <w:r>
          <w:rPr>
            <w:rStyle w:val="a4"/>
          </w:rPr>
          <w:t>абзаце двадцать седьмом подпункта "б"</w:t>
        </w:r>
      </w:hyperlink>
      <w:r>
        <w:t xml:space="preserve"> и </w:t>
      </w:r>
      <w:hyperlink w:anchor="sub_13003" w:history="1">
        <w:r>
          <w:rPr>
            <w:rStyle w:val="a4"/>
          </w:rPr>
          <w:t>подпункте "в" пункта 30</w:t>
        </w:r>
      </w:hyperlink>
      <w:r>
        <w:t xml:space="preserve"> настоящего документа, подлежит опубликованию на официальном сайте соответственно системного оператора и субъекта оперативно-диспетчерского управления </w:t>
      </w:r>
      <w:r>
        <w:t>или ином официальном сайте в сети "Интернет", определяемом Правительством Российской Федерации, ежегодно, не позднее 1 марта.</w:t>
      </w:r>
    </w:p>
    <w:p w:rsidR="00000000" w:rsidRDefault="00D84775">
      <w:r>
        <w:t xml:space="preserve">Информация, указанная в </w:t>
      </w:r>
      <w:hyperlink w:anchor="sub_13027" w:history="1">
        <w:r>
          <w:rPr>
            <w:rStyle w:val="a4"/>
          </w:rPr>
          <w:t>абзацах седьмом</w:t>
        </w:r>
      </w:hyperlink>
      <w:r>
        <w:t xml:space="preserve"> и </w:t>
      </w:r>
      <w:hyperlink w:anchor="sub_13028" w:history="1">
        <w:r>
          <w:rPr>
            <w:rStyle w:val="a4"/>
          </w:rPr>
          <w:t>восьмом подпункта "б"</w:t>
        </w:r>
      </w:hyperlink>
      <w:r>
        <w:t xml:space="preserve"> и </w:t>
      </w:r>
      <w:hyperlink w:anchor="sub_13004" w:history="1">
        <w:r>
          <w:rPr>
            <w:rStyle w:val="a4"/>
          </w:rPr>
          <w:t>подпункте "г" пункта 30</w:t>
        </w:r>
      </w:hyperlink>
      <w:r>
        <w:t xml:space="preserve"> настоящего документа, подлежит опубликованию на официальном сайте соответственно системного оператора и субъекта оперативно-диспетчерского управления или ином официальном сайте в сети "Интернет", определяемом Правит</w:t>
      </w:r>
      <w:r>
        <w:t>ельством Российской Федерации, ежегодно.</w:t>
      </w:r>
    </w:p>
    <w:p w:rsidR="00000000" w:rsidRDefault="00D84775">
      <w:r>
        <w:t xml:space="preserve">Информация, указанная в </w:t>
      </w:r>
      <w:hyperlink w:anchor="sub_13029" w:history="1">
        <w:r>
          <w:rPr>
            <w:rStyle w:val="a4"/>
          </w:rPr>
          <w:t>абзацах девятом - двенадцатом подпункта "б" пункта 30</w:t>
        </w:r>
      </w:hyperlink>
      <w:r>
        <w:t xml:space="preserve"> настоящего документа, подлежит опубликованию на официальном сайте соответственно системного оператора и субъек</w:t>
      </w:r>
      <w:r>
        <w:t>та оперативно-диспетчерского управления или ином официальном сайте в сети "Интернет", определяемом Правительством Российской Федерации, в течение одного месяца после утверждения схемы развития Единой энергетической системы России.</w:t>
      </w:r>
    </w:p>
    <w:p w:rsidR="00000000" w:rsidRDefault="00D84775">
      <w:r>
        <w:t xml:space="preserve">Информация, указанная в </w:t>
      </w:r>
      <w:hyperlink w:anchor="sub_130213" w:history="1">
        <w:r>
          <w:rPr>
            <w:rStyle w:val="a4"/>
          </w:rPr>
          <w:t>абзацах тринадцатом - шестнадцатом</w:t>
        </w:r>
      </w:hyperlink>
      <w:r>
        <w:t xml:space="preserve"> и </w:t>
      </w:r>
      <w:hyperlink w:anchor="sub_130233" w:history="1">
        <w:r>
          <w:rPr>
            <w:rStyle w:val="a4"/>
          </w:rPr>
          <w:t>тридцать третьем подпункта "б" пункта 30</w:t>
        </w:r>
      </w:hyperlink>
      <w:r>
        <w:t xml:space="preserve"> настоящего документа, подлежит опубликованию на официальном сайте соответственно системного оператора и субъекта оперативно</w:t>
      </w:r>
      <w:r>
        <w:t>-диспетчерского управления или ином официальном сайте в сети "Интернет", определяемом Правительством Российской Федерации, ежеквартально.</w:t>
      </w:r>
    </w:p>
    <w:p w:rsidR="00000000" w:rsidRDefault="00D84775">
      <w:r>
        <w:t xml:space="preserve">Информация, указанная в </w:t>
      </w:r>
      <w:hyperlink w:anchor="sub_13022" w:history="1">
        <w:r>
          <w:rPr>
            <w:rStyle w:val="a4"/>
          </w:rPr>
          <w:t>абзаце втором подпункта "б" пункта 30</w:t>
        </w:r>
      </w:hyperlink>
      <w:r>
        <w:t xml:space="preserve"> настоящего документа, подлежи</w:t>
      </w:r>
      <w:r>
        <w:t>т опубликованию на официальном сайте соответственно системного оператора и субъекта оперативно-диспетчерского управления или ином официальном сайте в сети "Интернет", определяемом Правительством Российской Федерации, ежедневно.</w:t>
      </w:r>
    </w:p>
    <w:p w:rsidR="00000000" w:rsidRDefault="00D84775">
      <w:r>
        <w:t xml:space="preserve">Информация, указанная в </w:t>
      </w:r>
      <w:hyperlink w:anchor="sub_13023" w:history="1">
        <w:r>
          <w:rPr>
            <w:rStyle w:val="a4"/>
          </w:rPr>
          <w:t>абзацах третьем</w:t>
        </w:r>
      </w:hyperlink>
      <w:r>
        <w:t xml:space="preserve"> и </w:t>
      </w:r>
      <w:hyperlink w:anchor="sub_13024" w:history="1">
        <w:r>
          <w:rPr>
            <w:rStyle w:val="a4"/>
          </w:rPr>
          <w:t>четвертом подпункта "б" пункта 30</w:t>
        </w:r>
      </w:hyperlink>
      <w:r>
        <w:t xml:space="preserve"> настоящего документа, подлежит опубликованию на официальном сайте соответственно системного оператора и субъекта оперативно-диспетчерского управления или </w:t>
      </w:r>
      <w:r>
        <w:t xml:space="preserve">ином официальном сайте в сети </w:t>
      </w:r>
      <w:r>
        <w:lastRenderedPageBreak/>
        <w:t>"Интернет", определяемом Правительством Российской Федерации, в течение 10 дней со дня заключения договора об оказании услуг по формированию перспективного технологического резерва мощностей и договора об оказании услуг по обе</w:t>
      </w:r>
      <w:r>
        <w:t>спечению системной надежности.</w:t>
      </w:r>
    </w:p>
    <w:p w:rsidR="00000000" w:rsidRDefault="00D84775">
      <w:r>
        <w:t xml:space="preserve">Информация, указанная в </w:t>
      </w:r>
      <w:hyperlink w:anchor="sub_13025" w:history="1">
        <w:r>
          <w:rPr>
            <w:rStyle w:val="a4"/>
          </w:rPr>
          <w:t>абзаце пятом подпункта "б" пункта 30</w:t>
        </w:r>
      </w:hyperlink>
      <w:r>
        <w:t xml:space="preserve"> настоящего документа, подлежит опубликованию на официальном сайте соответственно системного оператора и субъекта оперативно-диспетчерског</w:t>
      </w:r>
      <w:r>
        <w:t>о управления или ином официальном сайте в сети "Интернет", определяемом Правительством Российской Федерации, в течение 7 дней после объявления режима с высокими рисками нарушения электроснабжения.</w:t>
      </w:r>
    </w:p>
    <w:p w:rsidR="00000000" w:rsidRDefault="00D84775">
      <w:r>
        <w:t xml:space="preserve">Информация, указанная в </w:t>
      </w:r>
      <w:hyperlink w:anchor="sub_130217" w:history="1">
        <w:r>
          <w:rPr>
            <w:rStyle w:val="a4"/>
          </w:rPr>
          <w:t>абзацах се</w:t>
        </w:r>
        <w:r>
          <w:rPr>
            <w:rStyle w:val="a4"/>
          </w:rPr>
          <w:t>мнадцатом - двадцать первом подпункта "б" пункта 30</w:t>
        </w:r>
      </w:hyperlink>
      <w:r>
        <w:t xml:space="preserve"> настоящего документа, подлежит опубликованию на официальном сайте соответственно системного оператора и субъекта оперативно-диспетчерского управления или ином официальном сайте в сети "Интернет", опред</w:t>
      </w:r>
      <w:r>
        <w:t>еляемом Правительством Российской Федерации, в день, следующий за днем проведения расчетов по выбору состава включенного генерирующего оборудования по итогам решения соответствующей оптимизационной задачи.</w:t>
      </w:r>
    </w:p>
    <w:p w:rsidR="00000000" w:rsidRDefault="00D84775">
      <w:r>
        <w:t xml:space="preserve">Информация, указанная в </w:t>
      </w:r>
      <w:hyperlink w:anchor="sub_130222" w:history="1">
        <w:r>
          <w:rPr>
            <w:rStyle w:val="a4"/>
          </w:rPr>
          <w:t>а</w:t>
        </w:r>
        <w:r>
          <w:rPr>
            <w:rStyle w:val="a4"/>
          </w:rPr>
          <w:t>бзацах двадцать втором - двадцать шестом подпункта "б" пункта 30</w:t>
        </w:r>
      </w:hyperlink>
      <w:r>
        <w:t xml:space="preserve"> настоящего документа, подлежит опубликованию на официальном сайте соответственно системного оператора и субъекта оперативно-диспетчерского управления или ином официальном сайте в сети "Инт</w:t>
      </w:r>
      <w:r>
        <w:t>ернет", определяемом Правительством Российской Федерации, ежемесячно.</w:t>
      </w:r>
    </w:p>
    <w:p w:rsidR="00000000" w:rsidRDefault="00D84775">
      <w:r>
        <w:t xml:space="preserve">Информация, указанная в </w:t>
      </w:r>
      <w:hyperlink w:anchor="sub_130228" w:history="1">
        <w:r>
          <w:rPr>
            <w:rStyle w:val="a4"/>
          </w:rPr>
          <w:t>абзацах двадцать восьмом - тридцать первом подпункта "б" пункта 30</w:t>
        </w:r>
      </w:hyperlink>
      <w:r>
        <w:t xml:space="preserve"> настоящего документа, подлежит опубликованию на официальном сайте с</w:t>
      </w:r>
      <w:r>
        <w:t>оответственно системного оператора и субъекта оперативно-диспетчерского управления или ином официальном сайте в сети "Интернет", определяемом Правительством Российской Федерации, в течение 10 дней со дня заключения соответствующего договора.</w:t>
      </w:r>
    </w:p>
    <w:p w:rsidR="00000000" w:rsidRDefault="00D84775">
      <w:r>
        <w:t>Информация, ук</w:t>
      </w:r>
      <w:r>
        <w:t xml:space="preserve">азанная в </w:t>
      </w:r>
      <w:hyperlink w:anchor="sub_13005" w:history="1">
        <w:r>
          <w:rPr>
            <w:rStyle w:val="a4"/>
          </w:rPr>
          <w:t>подпункте "д" пункта 30</w:t>
        </w:r>
      </w:hyperlink>
      <w:r>
        <w:t xml:space="preserve"> настоящего документа, подписывается с использованием усиленной </w:t>
      </w:r>
      <w:hyperlink r:id="rId63" w:history="1">
        <w:r>
          <w:rPr>
            <w:rStyle w:val="a4"/>
          </w:rPr>
          <w:t>квалифицированной электронной подписи</w:t>
        </w:r>
      </w:hyperlink>
      <w:r>
        <w:t>, подлежит опубликованию на оф</w:t>
      </w:r>
      <w:r>
        <w:t xml:space="preserve">ициальном сайте в сети "Интернет", определяемом Правительством Российской Федерации, ежегодно, до 15 апреля, или в сроки, предусмотренные </w:t>
      </w:r>
      <w:hyperlink r:id="rId64" w:history="1">
        <w:r>
          <w:rPr>
            <w:rStyle w:val="a4"/>
          </w:rPr>
          <w:t>Правилами</w:t>
        </w:r>
      </w:hyperlink>
      <w:r>
        <w:t xml:space="preserve"> утверждения инвестиционных программ субъе</w:t>
      </w:r>
      <w:r>
        <w:t xml:space="preserve">ктов электроэнергетики для раскрытия информации о проекте внесения изменений в инвестиционную программу, и обновляется в сроки, установленные Правилами утверждения инвестиционных программ субъектов электроэнергетики. Информация, указанная в </w:t>
      </w:r>
      <w:hyperlink w:anchor="sub_13052" w:history="1">
        <w:r>
          <w:rPr>
            <w:rStyle w:val="a4"/>
          </w:rPr>
          <w:t>абзацах втором - пятом подпункта "д" пункта 30</w:t>
        </w:r>
      </w:hyperlink>
      <w:r>
        <w:t xml:space="preserve"> настоящего документа, раскрывается в форме электронных документов в соответствии с формами, правилами заполнения указанных форм и требованиями к их форматам раскрытия, утвержденными Министерством э</w:t>
      </w:r>
      <w:r>
        <w:t xml:space="preserve">нергетики Российской Федерации по согласованию с Министерством цифрового развития, связи и массовых коммуникаций Российской Федерации (указанные электронные документы формируются субъектом оперативно-диспетчерского управления на основе их шаблонов и (или) </w:t>
      </w:r>
      <w:r>
        <w:t xml:space="preserve">описаний схем XML-документов, опубликованных на </w:t>
      </w:r>
      <w:hyperlink r:id="rId65" w:history="1">
        <w:r>
          <w:rPr>
            <w:rStyle w:val="a4"/>
          </w:rPr>
          <w:t>официальном сайте</w:t>
        </w:r>
      </w:hyperlink>
      <w:r>
        <w:t xml:space="preserve"> Министерства энергетики Российской Федерации в сети "Интернет"). Информация, указанная в </w:t>
      </w:r>
      <w:hyperlink w:anchor="sub_13056" w:history="1">
        <w:r>
          <w:rPr>
            <w:rStyle w:val="a4"/>
          </w:rPr>
          <w:t>абзацах шес</w:t>
        </w:r>
        <w:r>
          <w:rPr>
            <w:rStyle w:val="a4"/>
          </w:rPr>
          <w:t>том - восьмом подпункта "д" пункта 30</w:t>
        </w:r>
      </w:hyperlink>
      <w:r>
        <w:t xml:space="preserve"> настоящего документа, раскрывается в форме электронных документов в соответствии с требованиями к их форматам раскрытия, утвержденными Министерством энергетики Российской Федерации.</w:t>
      </w:r>
    </w:p>
    <w:p w:rsidR="00000000" w:rsidRDefault="00D84775">
      <w:r>
        <w:t xml:space="preserve">Информация, указанная в </w:t>
      </w:r>
      <w:hyperlink w:anchor="sub_13006" w:history="1">
        <w:r>
          <w:rPr>
            <w:rStyle w:val="a4"/>
          </w:rPr>
          <w:t>подпункте "е" пункта 30</w:t>
        </w:r>
      </w:hyperlink>
      <w:r>
        <w:t xml:space="preserve"> настоящего документа, подписывается с использованием усиленной </w:t>
      </w:r>
      <w:hyperlink r:id="rId66" w:history="1">
        <w:r>
          <w:rPr>
            <w:rStyle w:val="a4"/>
          </w:rPr>
          <w:t>квалифицированной электронной подписи</w:t>
        </w:r>
      </w:hyperlink>
      <w:r>
        <w:t xml:space="preserve"> и подлежит опубликованию на официальном сайте в </w:t>
      </w:r>
      <w:r>
        <w:t>сети "Интернет", определяемом Правительством Российской Федерации, ежеквартально, не позднее чем через 45 дней после окончания отчетного квартала, а также ежегодно, до 1 апреля, по результатам исполнения инвестиционной программы за предыдущий календарный г</w:t>
      </w:r>
      <w:r>
        <w:t>од. Указанная информация раскрывается в форме электронных документов в соответствии с формами, правилами заполнения указанных форм и требованиями к их форматам раскрытия, утвержденными Министерством энергетики Российской Федерации по согласованию с Министе</w:t>
      </w:r>
      <w:r>
        <w:t xml:space="preserve">рством цифрового развития, связи и массовых коммуникаций Российской Федерации </w:t>
      </w:r>
      <w:r>
        <w:lastRenderedPageBreak/>
        <w:t xml:space="preserve">(указанные электронные документы формируются субъектом оперативно-диспетчерского управления на основе их шаблонов и (или) описаний схем XML-документов, опубликованных на </w:t>
      </w:r>
      <w:hyperlink r:id="rId67" w:history="1">
        <w:r>
          <w:rPr>
            <w:rStyle w:val="a4"/>
          </w:rPr>
          <w:t>официальном сайте</w:t>
        </w:r>
      </w:hyperlink>
      <w:r>
        <w:t xml:space="preserve"> Министерства энергетики Российской Федерации в сети "Интернет").</w:t>
      </w:r>
    </w:p>
    <w:p w:rsidR="00000000" w:rsidRDefault="00D84775">
      <w:r>
        <w:t xml:space="preserve">Информация, указанная в </w:t>
      </w:r>
      <w:hyperlink w:anchor="sub_13072" w:history="1">
        <w:r>
          <w:rPr>
            <w:rStyle w:val="a4"/>
          </w:rPr>
          <w:t>абзаце втором подпункта "ж" пункта 30</w:t>
        </w:r>
      </w:hyperlink>
      <w:r>
        <w:t xml:space="preserve"> настоящего документа, подл</w:t>
      </w:r>
      <w:r>
        <w:t>ежит опубликованию на официальном сайте соответственно системного оператора и субъекта оперативно-диспетчерского управления или ином официальном сайте в сети "Интернет", определяемом Правительством Российской Федерации, в течение 30 дней со дня утверждения</w:t>
      </w:r>
      <w:r>
        <w:t xml:space="preserve"> соответствующих локальных актов.</w:t>
      </w:r>
    </w:p>
    <w:p w:rsidR="00000000" w:rsidRDefault="00D84775">
      <w:r>
        <w:t xml:space="preserve">Информация, указанная в </w:t>
      </w:r>
      <w:hyperlink w:anchor="sub_13073" w:history="1">
        <w:r>
          <w:rPr>
            <w:rStyle w:val="a4"/>
          </w:rPr>
          <w:t>абзацах третьем</w:t>
        </w:r>
      </w:hyperlink>
      <w:r>
        <w:t xml:space="preserve"> и </w:t>
      </w:r>
      <w:hyperlink w:anchor="sub_13074" w:history="1">
        <w:r>
          <w:rPr>
            <w:rStyle w:val="a4"/>
          </w:rPr>
          <w:t>четвертом подпункта "ж" пункта 30</w:t>
        </w:r>
      </w:hyperlink>
      <w:r>
        <w:t xml:space="preserve"> настоящего документа, подлежит опубликованию на официальном сайте соответственно системного </w:t>
      </w:r>
      <w:r>
        <w:t>оператора и субъекта оперативно-диспетчерского управления или ином официальном сайте в сети "Интернет", определяемом Правительством Российской Федерации, в соответствии со сроками, предусмотренными законодательством Российской Федерации и локальными докуме</w:t>
      </w:r>
      <w:r>
        <w:t>нтами субъекта оперативно-диспетчерского управления, определяющими порядок проведения открытых закупочных процедур.</w:t>
      </w:r>
    </w:p>
    <w:p w:rsidR="00000000" w:rsidRDefault="00D84775"/>
    <w:p w:rsidR="00000000" w:rsidRDefault="00D84775">
      <w:pPr>
        <w:pStyle w:val="1"/>
      </w:pPr>
      <w:bookmarkStart w:id="133" w:name="sub_1400"/>
      <w:r>
        <w:t>IV. Стандарт раскрытия информации производителями электрической энергии</w:t>
      </w:r>
    </w:p>
    <w:bookmarkEnd w:id="133"/>
    <w:p w:rsidR="00000000" w:rsidRDefault="00D84775"/>
    <w:p w:rsidR="00000000" w:rsidRDefault="00D84775">
      <w:bookmarkStart w:id="134" w:name="sub_1035"/>
      <w:r>
        <w:t>35. Производители электрической энергии по</w:t>
      </w:r>
      <w:r>
        <w:t xml:space="preserve">мимо информации, предусмотренной </w:t>
      </w:r>
      <w:hyperlink w:anchor="sub_1212" w:history="1">
        <w:r>
          <w:rPr>
            <w:rStyle w:val="a4"/>
          </w:rPr>
          <w:t>пунктом 12</w:t>
        </w:r>
      </w:hyperlink>
      <w:r>
        <w:t xml:space="preserve"> настоящего документа, раскрывают информацию:</w:t>
      </w:r>
    </w:p>
    <w:p w:rsidR="00000000" w:rsidRDefault="00D84775">
      <w:bookmarkStart w:id="135" w:name="sub_13501"/>
      <w:bookmarkEnd w:id="134"/>
      <w:r>
        <w:t>а) </w:t>
      </w:r>
      <w:r>
        <w:t>о тарифах на поставку электрической энергии с указанием решения уполномоченного федерального органа исполнительной власти и (или) органа исполнительной власти субъекта Российской Федерации об установлении тарифов и источника официального опубликования тако</w:t>
      </w:r>
      <w:r>
        <w:t>го решения;</w:t>
      </w:r>
    </w:p>
    <w:p w:rsidR="00000000" w:rsidRDefault="00D84775">
      <w:bookmarkStart w:id="136" w:name="sub_13502"/>
      <w:bookmarkEnd w:id="135"/>
      <w:r>
        <w:t>б) </w:t>
      </w:r>
      <w:hyperlink r:id="rId68" w:history="1">
        <w:r>
          <w:rPr>
            <w:rStyle w:val="a4"/>
          </w:rPr>
          <w:t>о выбросах загрязняющих веществ</w:t>
        </w:r>
      </w:hyperlink>
      <w:r>
        <w:t>, оказывающих негативное влияние на окружающую среду, и мероприятиях по их сокращению на следующий год;</w:t>
      </w:r>
    </w:p>
    <w:p w:rsidR="00000000" w:rsidRDefault="00D84775">
      <w:bookmarkStart w:id="137" w:name="sub_13503"/>
      <w:bookmarkEnd w:id="136"/>
      <w:r>
        <w:t>в) </w:t>
      </w:r>
      <w:hyperlink r:id="rId69" w:history="1">
        <w:r>
          <w:rPr>
            <w:rStyle w:val="a4"/>
          </w:rPr>
          <w:t>об инвестиционных программах</w:t>
        </w:r>
      </w:hyperlink>
      <w:r>
        <w:t xml:space="preserve"> производителей электрической энергии;</w:t>
      </w:r>
    </w:p>
    <w:p w:rsidR="00000000" w:rsidRDefault="00D84775">
      <w:bookmarkStart w:id="138" w:name="sub_13504"/>
      <w:bookmarkEnd w:id="137"/>
      <w:r>
        <w:t>г) </w:t>
      </w:r>
      <w:hyperlink r:id="rId70" w:history="1">
        <w:r>
          <w:rPr>
            <w:rStyle w:val="a4"/>
          </w:rPr>
          <w:t>о расходах электроэнергии</w:t>
        </w:r>
      </w:hyperlink>
      <w:r>
        <w:t xml:space="preserve"> на собственные и </w:t>
      </w:r>
      <w:r>
        <w:t>хозяйственные нужды генерирующего оборудования при выработке электрической и тепловой энергии (раздельно) с указанием наименования и типа станции;</w:t>
      </w:r>
    </w:p>
    <w:p w:rsidR="00000000" w:rsidRDefault="00D84775">
      <w:bookmarkStart w:id="139" w:name="sub_13505"/>
      <w:bookmarkEnd w:id="138"/>
      <w:r>
        <w:t xml:space="preserve">д) </w:t>
      </w:r>
      <w:hyperlink r:id="rId71" w:history="1">
        <w:r>
          <w:rPr>
            <w:rStyle w:val="a4"/>
          </w:rPr>
          <w:t>об используемом топливе</w:t>
        </w:r>
      </w:hyperlink>
      <w:r>
        <w:t xml:space="preserve"> </w:t>
      </w:r>
      <w:r>
        <w:t>на электрических станциях с указанием поставщиков и характеристик топлива.</w:t>
      </w:r>
    </w:p>
    <w:p w:rsidR="00000000" w:rsidRDefault="00D84775">
      <w:bookmarkStart w:id="140" w:name="sub_1036"/>
      <w:bookmarkEnd w:id="139"/>
      <w:r>
        <w:t>36. Производители электрической энергии, отнесенные к числу субъектов электроэнергетики, инвестиционные программы которых утверждаются Министерством энергетики Росс</w:t>
      </w:r>
      <w:r>
        <w:t xml:space="preserve">ийской Федерации, или Министерством энергетики Российской Федерации совместно с Государственной корпорацией по атомной энергии "Росатом", или органами исполнительной власти субъектов Российской Федерации, раскрывают информацию об инвестиционных программах </w:t>
      </w:r>
      <w:r>
        <w:t>(проектах инвестиционных программ) (за исключением сведений, составляющих государственную тайну), включая:</w:t>
      </w:r>
    </w:p>
    <w:p w:rsidR="00000000" w:rsidRDefault="00D84775">
      <w:bookmarkStart w:id="141" w:name="sub_10362"/>
      <w:bookmarkEnd w:id="140"/>
      <w:r>
        <w:t>перечни инвестиционных проектов на период реализации инвестиционной программы (проекта инвестиционной программы), реализуемых с испо</w:t>
      </w:r>
      <w:r>
        <w:t>льзованием инвестиционных ресурсов, включаемых в регулируемые государством цены (тарифы), и инвестиционных проектов, реализуемых без использования указанных инвестиционных ресурсов, с указанием идентификаторов инвестиционных проектов, определяемых однократ</w:t>
      </w:r>
      <w:r>
        <w:t>но в соответствии с методическими указаниями по определению субъектами рынков идентификаторов инвестиционных проектов, утвержденными Министерством энергетики Российской Федерации. Идентификатор инвестиционного проекта не меняется;</w:t>
      </w:r>
    </w:p>
    <w:bookmarkEnd w:id="141"/>
    <w:p w:rsidR="00000000" w:rsidRDefault="00D84775">
      <w:r>
        <w:t>краткое описание</w:t>
      </w:r>
      <w:r>
        <w:t xml:space="preserve"> инвестиционной программы (проекта инвестиционной программы) по основным направлениям инвестиционных проектов, включающее в том числе указание целей и </w:t>
      </w:r>
      <w:r>
        <w:lastRenderedPageBreak/>
        <w:t>обоснование необходимости реализации инвестиционных проектов, вводимой (выводимой) мощности и (или) други</w:t>
      </w:r>
      <w:r>
        <w:t>х характеристик объектов инвестиционной деятельности, места расположения объектов инвестиционной деятельности, сроков ввода (вывода) объектов инвестиционной деятельности, в том числе сроков ввода (вывода) объектов электроэнергетики, показателей энергетичес</w:t>
      </w:r>
      <w:r>
        <w:t>кой эффективности оборудования и других показателей инвестиционных проектов инвестиционной программы (проекта инвестиционной программы);</w:t>
      </w:r>
    </w:p>
    <w:p w:rsidR="00000000" w:rsidRDefault="00D84775">
      <w:r>
        <w:t>план финансирования и освоения капитальных вложений по инвестиционным проектам в отношении каждого </w:t>
      </w:r>
      <w:r>
        <w:t>года периода реализации инвестиционной программы (проекта инвестиционной программы) с указанием по каждому инвестиционному проекту планируемых источников финансирования, полной и остаточной стоимости инвестиционных проектов (по состоянию на начало календар</w:t>
      </w:r>
      <w:r>
        <w:t>ного года, в котором раскрывается инвестиционная программа (проект инвестиционной программы), плановых объемов финансирования и освоения капитальных вложений в отношении каждого года периода реализации инвестиционной программы (проекта инвестиционной прогр</w:t>
      </w:r>
      <w:r>
        <w:t>аммы), результатов расчетов объемов финансовых потребностей, необходимых для строительства (реконструкции) объектов электроэнергетики, выполненных в соответствии с укрупненными нормативами цены типовых технологических решений капитального строительства объ</w:t>
      </w:r>
      <w:r>
        <w:t>ектов электроэнергетики, утвержденными Министерством энергетики Российской Федерации, а также информации об использованных при таких расчетах типовых технологических решениях капитального строительства объектов электроэнергетики, их технических показателях</w:t>
      </w:r>
      <w:r>
        <w:t xml:space="preserve"> и о соответствующих им укрупненных нормативах цены;</w:t>
      </w:r>
    </w:p>
    <w:p w:rsidR="00000000" w:rsidRDefault="00D84775">
      <w:r>
        <w:t xml:space="preserve">план ввода основных средств в натуральном и стоимостном выражении с разделением по инвестиционным проектам, составленный на период реализации инвестиционной программы (проекта инвестиционной программы), </w:t>
      </w:r>
      <w:r>
        <w:t>в том числе с распределением по кварталам в первом году реализации инвестиционной программы (проекта инвестиционной программы) и году, в котором раскрывается инвестиционная программа (если применимо);</w:t>
      </w:r>
    </w:p>
    <w:p w:rsidR="00000000" w:rsidRDefault="00D84775">
      <w:bookmarkStart w:id="142" w:name="sub_10366"/>
      <w:r>
        <w:t>копию решения об одобрении инвестиционной прог</w:t>
      </w:r>
      <w:r>
        <w:t>раммы (проекта инвестиционной программы) советом директоров (наблюдательным советом) производителя электрической энергии, а при отсутствии совета директоров (наблюдательного совета) - коллегиальным (единоличным) исполнительным органом управления или иным у</w:t>
      </w:r>
      <w:r>
        <w:t xml:space="preserve">полномоченным органом производителя электрической энергии (не раскрывается при опубликовании информации о проекте инвестиционной программы в случаях, если сроки раскрытия такой информации в соответствии с </w:t>
      </w:r>
      <w:hyperlink w:anchor="sub_1041" w:history="1">
        <w:r>
          <w:rPr>
            <w:rStyle w:val="a4"/>
          </w:rPr>
          <w:t>пунктом 41</w:t>
        </w:r>
      </w:hyperlink>
      <w:r>
        <w:t xml:space="preserve"> настоящего док</w:t>
      </w:r>
      <w:r>
        <w:t xml:space="preserve">умента предусмотрены </w:t>
      </w:r>
      <w:hyperlink r:id="rId72" w:history="1">
        <w:r>
          <w:rPr>
            <w:rStyle w:val="a4"/>
          </w:rPr>
          <w:t>Правилами</w:t>
        </w:r>
      </w:hyperlink>
      <w:r>
        <w:t xml:space="preserve"> утверждения инвестиционных программ субъектов электроэнергетики);</w:t>
      </w:r>
    </w:p>
    <w:bookmarkEnd w:id="142"/>
    <w:p w:rsidR="00000000" w:rsidRDefault="00D84775">
      <w:r>
        <w:t>программу по энергосбережению и повышению энергетической эффективности (для организ</w:t>
      </w:r>
      <w:r>
        <w:t>аций,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эффективности);</w:t>
      </w:r>
    </w:p>
    <w:p w:rsidR="00000000" w:rsidRDefault="00D84775">
      <w:r>
        <w:t>заключения (отчеты) по результатам пр</w:t>
      </w:r>
      <w:r>
        <w:t>оведения технологического и ценового аудита инвестиционных проектов строительства объектов электроэнергетики в случаях, если получение таких заключений (отчетов) является обязательным.</w:t>
      </w:r>
    </w:p>
    <w:p w:rsidR="00000000" w:rsidRDefault="00D84775">
      <w:bookmarkStart w:id="143" w:name="sub_1037"/>
      <w:r>
        <w:t>37. Производители электрической энергии (мощности) в технологич</w:t>
      </w:r>
      <w:r>
        <w:t>ески изолированных территориальных электроэнергетических системах и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помимо информации, пр</w:t>
      </w:r>
      <w:r>
        <w:t xml:space="preserve">едусмотренной </w:t>
      </w:r>
      <w:hyperlink w:anchor="sub_1212" w:history="1">
        <w:r>
          <w:rPr>
            <w:rStyle w:val="a4"/>
          </w:rPr>
          <w:t>пунктами 12</w:t>
        </w:r>
      </w:hyperlink>
      <w:r>
        <w:t xml:space="preserve"> и </w:t>
      </w:r>
      <w:hyperlink w:anchor="sub_1035" w:history="1">
        <w:r>
          <w:rPr>
            <w:rStyle w:val="a4"/>
          </w:rPr>
          <w:t>35</w:t>
        </w:r>
      </w:hyperlink>
      <w:r>
        <w:t xml:space="preserve"> настоящего документа, раскрывают по каждому генерирующему объекту информацию:</w:t>
      </w:r>
    </w:p>
    <w:p w:rsidR="00000000" w:rsidRDefault="00D84775">
      <w:bookmarkStart w:id="144" w:name="sub_13701"/>
      <w:bookmarkEnd w:id="143"/>
      <w:r>
        <w:t>а) об установленной мощности генерирующего оборудования;</w:t>
      </w:r>
    </w:p>
    <w:p w:rsidR="00000000" w:rsidRDefault="00D84775">
      <w:bookmarkStart w:id="145" w:name="sub_13702"/>
      <w:bookmarkEnd w:id="144"/>
      <w:r>
        <w:t xml:space="preserve">б) </w:t>
      </w:r>
      <w:r>
        <w:t>об объеме производства электрической энергии;</w:t>
      </w:r>
    </w:p>
    <w:p w:rsidR="00000000" w:rsidRDefault="00D84775">
      <w:bookmarkStart w:id="146" w:name="sub_13703"/>
      <w:bookmarkEnd w:id="145"/>
      <w:r>
        <w:t>в) об удельном расходе условного топлива, за исключением ядерного топлива на выработку 1 кВт·ч электрической энергии;</w:t>
      </w:r>
    </w:p>
    <w:p w:rsidR="00000000" w:rsidRDefault="00D84775">
      <w:bookmarkStart w:id="147" w:name="sub_13704"/>
      <w:bookmarkEnd w:id="146"/>
      <w:r>
        <w:t>г) о фактических расходах на производство 1 кВт·ч электр</w:t>
      </w:r>
      <w:r>
        <w:t>ической энергии.</w:t>
      </w:r>
    </w:p>
    <w:p w:rsidR="00000000" w:rsidRDefault="00D84775">
      <w:bookmarkStart w:id="148" w:name="sub_1038"/>
      <w:bookmarkEnd w:id="147"/>
      <w:r>
        <w:lastRenderedPageBreak/>
        <w:t xml:space="preserve">38. Гидроэлектростанции помимо информации, предусмотренной </w:t>
      </w:r>
      <w:hyperlink w:anchor="sub_1212" w:history="1">
        <w:r>
          <w:rPr>
            <w:rStyle w:val="a4"/>
          </w:rPr>
          <w:t>пунктами 12</w:t>
        </w:r>
      </w:hyperlink>
      <w:r>
        <w:t xml:space="preserve"> и </w:t>
      </w:r>
      <w:hyperlink w:anchor="sub_1035" w:history="1">
        <w:r>
          <w:rPr>
            <w:rStyle w:val="a4"/>
          </w:rPr>
          <w:t>35</w:t>
        </w:r>
      </w:hyperlink>
      <w:r>
        <w:t xml:space="preserve"> настоящего документа, раскрывают информацию о режиме использования и состоянии водных ресурсов</w:t>
      </w:r>
      <w:r>
        <w:t>.</w:t>
      </w:r>
    </w:p>
    <w:p w:rsidR="00000000" w:rsidRDefault="00D84775">
      <w:bookmarkStart w:id="149" w:name="sub_1039"/>
      <w:bookmarkEnd w:id="148"/>
      <w:r>
        <w:t xml:space="preserve">39. Информация, указанная в </w:t>
      </w:r>
      <w:hyperlink w:anchor="sub_1035" w:history="1">
        <w:r>
          <w:rPr>
            <w:rStyle w:val="a4"/>
          </w:rPr>
          <w:t>пунктах 35</w:t>
        </w:r>
      </w:hyperlink>
      <w:r>
        <w:t xml:space="preserve">, </w:t>
      </w:r>
      <w:hyperlink w:anchor="sub_1037" w:history="1">
        <w:r>
          <w:rPr>
            <w:rStyle w:val="a4"/>
          </w:rPr>
          <w:t>37</w:t>
        </w:r>
      </w:hyperlink>
      <w:r>
        <w:t xml:space="preserve"> и </w:t>
      </w:r>
      <w:hyperlink w:anchor="sub_1038" w:history="1">
        <w:r>
          <w:rPr>
            <w:rStyle w:val="a4"/>
          </w:rPr>
          <w:t>38</w:t>
        </w:r>
      </w:hyperlink>
      <w:r>
        <w:t xml:space="preserve"> настоящего документа, подлежит опубликованию в официальном печатном издании ежегодно, не позднее 1 июня.</w:t>
      </w:r>
    </w:p>
    <w:p w:rsidR="00000000" w:rsidRDefault="00D84775">
      <w:bookmarkStart w:id="150" w:name="sub_1040"/>
      <w:bookmarkEnd w:id="149"/>
      <w:r>
        <w:t>40. Производители, являющиеся субъектами розничных рынков электрической энергии, по запросу Федеральной антимонопольной службы и ее территориальных органов предоставляют информацию:</w:t>
      </w:r>
    </w:p>
    <w:p w:rsidR="00000000" w:rsidRDefault="00D84775">
      <w:bookmarkStart w:id="151" w:name="sub_14001"/>
      <w:bookmarkEnd w:id="150"/>
      <w:r>
        <w:t>а) об объеме продажи электрической энергии гаран</w:t>
      </w:r>
      <w:r>
        <w:t>тирующему поставщику;</w:t>
      </w:r>
    </w:p>
    <w:p w:rsidR="00000000" w:rsidRDefault="00D84775">
      <w:bookmarkStart w:id="152" w:name="sub_14002"/>
      <w:bookmarkEnd w:id="151"/>
      <w:r>
        <w:t>б) о величине мощности, соответствующей продаже электрической энергии гарантирующему поставщику.</w:t>
      </w:r>
    </w:p>
    <w:p w:rsidR="00000000" w:rsidRDefault="00D84775">
      <w:bookmarkStart w:id="153" w:name="sub_1041"/>
      <w:bookmarkEnd w:id="152"/>
      <w:r>
        <w:t xml:space="preserve">41. Информация, указанная в </w:t>
      </w:r>
      <w:hyperlink w:anchor="sub_1036" w:history="1">
        <w:r>
          <w:rPr>
            <w:rStyle w:val="a4"/>
          </w:rPr>
          <w:t>пункте 36</w:t>
        </w:r>
      </w:hyperlink>
      <w:r>
        <w:t xml:space="preserve"> настоящего документа, подписывается с </w:t>
      </w:r>
      <w:r>
        <w:t xml:space="preserve">использованием усиленной </w:t>
      </w:r>
      <w:hyperlink r:id="rId73" w:history="1">
        <w:r>
          <w:rPr>
            <w:rStyle w:val="a4"/>
          </w:rPr>
          <w:t>квалифицированной электронной подписи</w:t>
        </w:r>
      </w:hyperlink>
      <w:r>
        <w:t>, подлежит опубликованию на официальном сайте в сети "Интернет", определяемом Правительством Российской Федерации, ежегодно, до 1</w:t>
      </w:r>
      <w:r>
        <w:t xml:space="preserve">5 апреля, или в сроки, предусмотренные </w:t>
      </w:r>
      <w:hyperlink r:id="rId74" w:history="1">
        <w:r>
          <w:rPr>
            <w:rStyle w:val="a4"/>
          </w:rPr>
          <w:t>Правилами</w:t>
        </w:r>
      </w:hyperlink>
      <w:r>
        <w:t xml:space="preserve"> утверждения инвестиционных программ субъектов электроэнергетики для раскрытия информации о проекте внесения изменений в инвестиционную прогр</w:t>
      </w:r>
      <w:r>
        <w:t xml:space="preserve">амму, и обновляется в сроки, установленные Правилами утверждения инвестиционных программ субъектов электроэнергетики. Информация, указанная в </w:t>
      </w:r>
      <w:hyperlink w:anchor="sub_10362" w:history="1">
        <w:r>
          <w:rPr>
            <w:rStyle w:val="a4"/>
          </w:rPr>
          <w:t>абзацах втором - пятом пункта 36</w:t>
        </w:r>
      </w:hyperlink>
      <w:r>
        <w:t xml:space="preserve"> настоящего документа, раскрывается в форме электронных</w:t>
      </w:r>
      <w:r>
        <w:t xml:space="preserve"> документов в соответствии с формами, правилами заполнения указанных форм и требованиями к их форматам раскрытия, утвержденными Министерством энергетики Российской Федерации по согласованию с Министерством цифрового развития, связи и массовых коммуникаций </w:t>
      </w:r>
      <w:r>
        <w:t xml:space="preserve">Российской Федерации (указанные электронные документы формируются производителем электрической энергии на основе их шаблонов и (или) описаний схем XML-документов, опубликованных на </w:t>
      </w:r>
      <w:hyperlink r:id="rId75" w:history="1">
        <w:r>
          <w:rPr>
            <w:rStyle w:val="a4"/>
          </w:rPr>
          <w:t xml:space="preserve">официальном </w:t>
        </w:r>
        <w:r>
          <w:rPr>
            <w:rStyle w:val="a4"/>
          </w:rPr>
          <w:t>сайте</w:t>
        </w:r>
      </w:hyperlink>
      <w:r>
        <w:t xml:space="preserve"> Министерства энергетики Российской Федерации в сети "Интернет"). Информация, указанная в </w:t>
      </w:r>
      <w:hyperlink w:anchor="sub_10366" w:history="1">
        <w:r>
          <w:rPr>
            <w:rStyle w:val="a4"/>
          </w:rPr>
          <w:t>абзацах шестом - восьмом пункта 36</w:t>
        </w:r>
      </w:hyperlink>
      <w:r>
        <w:t xml:space="preserve"> настоящего документа, раскрывается в форме электронных документов в соответствии с требованиями </w:t>
      </w:r>
      <w:r>
        <w:t>к их форматам раскрытия, утвержденными Министерством энергетики Российской Федерации.</w:t>
      </w:r>
    </w:p>
    <w:p w:rsidR="00000000" w:rsidRDefault="00D84775">
      <w:bookmarkStart w:id="154" w:name="sub_1042"/>
      <w:bookmarkEnd w:id="153"/>
      <w:r>
        <w:t>42. Производители, являющиеся субъектами розничных рынков электрической энергии, раскрывают информацию о выделенных оператором подвижной радиотелефонной с</w:t>
      </w:r>
      <w:r>
        <w:t>вязи абонентских номерах и (или) об адресах электронной почты, предназначенных для направления потребителю электрической энергии (мощности) уведомления о введении полного и (или) частичного ограничения режима потребления электрической энергии, путем размещ</w:t>
      </w:r>
      <w:r>
        <w:t>ения указанной информации на своих официальных сайтах в сети "Интернет".</w:t>
      </w:r>
    </w:p>
    <w:bookmarkEnd w:id="154"/>
    <w:p w:rsidR="00000000" w:rsidRDefault="00D84775"/>
    <w:p w:rsidR="00000000" w:rsidRDefault="00D84775">
      <w:pPr>
        <w:pStyle w:val="1"/>
      </w:pPr>
      <w:bookmarkStart w:id="155" w:name="sub_1500"/>
      <w:r>
        <w:t>V. Стандарт раскрытия информации коммерческим оператором оптового рынка</w:t>
      </w:r>
    </w:p>
    <w:bookmarkEnd w:id="155"/>
    <w:p w:rsidR="00000000" w:rsidRDefault="00D84775"/>
    <w:p w:rsidR="00000000" w:rsidRDefault="00D84775">
      <w:bookmarkStart w:id="156" w:name="sub_1043"/>
      <w:r>
        <w:t xml:space="preserve">43. Коммерческий оператор оптового рынка помимо информации, предусмотренной </w:t>
      </w:r>
      <w:hyperlink w:anchor="sub_1212" w:history="1">
        <w:r>
          <w:rPr>
            <w:rStyle w:val="a4"/>
          </w:rPr>
          <w:t>пунктом 12</w:t>
        </w:r>
      </w:hyperlink>
      <w:r>
        <w:t xml:space="preserve"> настоящего документа, раскрывает:</w:t>
      </w:r>
    </w:p>
    <w:p w:rsidR="00000000" w:rsidRDefault="00D84775">
      <w:bookmarkStart w:id="157" w:name="sub_14301"/>
      <w:bookmarkEnd w:id="156"/>
      <w:r>
        <w:t>а) информацию об услугах коммерческого оператора оптового рынка, включая информацию о тарифах на услуги с указанием источника официального опубликования решения регулиру</w:t>
      </w:r>
      <w:r>
        <w:t>ющего органа об установлении тарифов;</w:t>
      </w:r>
    </w:p>
    <w:p w:rsidR="00000000" w:rsidRDefault="00D84775">
      <w:bookmarkStart w:id="158" w:name="sub_14302"/>
      <w:bookmarkEnd w:id="157"/>
      <w:r>
        <w:t>б) статистическую информацию о функционировании оптового рынка электрической энергии (с указанием объемов продажи и покупки электрической энергии по субъектам Российской Федерации) на сутки вперед, вк</w:t>
      </w:r>
      <w:r>
        <w:t>лючая информацию:</w:t>
      </w:r>
    </w:p>
    <w:bookmarkEnd w:id="158"/>
    <w:p w:rsidR="00000000" w:rsidRDefault="00D84775">
      <w:r>
        <w:fldChar w:fldCharType="begin"/>
      </w:r>
      <w:r>
        <w:instrText>HYPERLINK "http://ivo.garant.ru/document/redirect/70779454/12"</w:instrText>
      </w:r>
      <w:r>
        <w:fldChar w:fldCharType="separate"/>
      </w:r>
      <w:r>
        <w:rPr>
          <w:rStyle w:val="a4"/>
        </w:rPr>
        <w:t>о равновесных ценах</w:t>
      </w:r>
      <w:r>
        <w:fldChar w:fldCharType="end"/>
      </w:r>
      <w:r>
        <w:t xml:space="preserve"> на электрическую энергию в 1 тыс. наиболее крупных узлов расчетной модели электрической сети с почасовым распределением по итогам отбора ценовых</w:t>
      </w:r>
      <w:r>
        <w:t xml:space="preserve"> заявок за текущие торговые сутки;</w:t>
      </w:r>
    </w:p>
    <w:p w:rsidR="00000000" w:rsidRDefault="00D84775">
      <w:hyperlink r:id="rId76" w:history="1">
        <w:r>
          <w:rPr>
            <w:rStyle w:val="a4"/>
          </w:rPr>
          <w:t>о суммарных объемах продажи и покупки</w:t>
        </w:r>
      </w:hyperlink>
      <w:r>
        <w:t xml:space="preserve"> электрической энергии и мощности на оптовом </w:t>
      </w:r>
      <w:r>
        <w:lastRenderedPageBreak/>
        <w:t>рынке, полученных по результатам конкурентного отбора ценовых заявок покуп</w:t>
      </w:r>
      <w:r>
        <w:t>ателей и поставщиков, осуществляемого за сутки до начала поставки;</w:t>
      </w:r>
    </w:p>
    <w:p w:rsidR="00000000" w:rsidRDefault="00D84775">
      <w:hyperlink r:id="rId77" w:history="1">
        <w:r>
          <w:rPr>
            <w:rStyle w:val="a4"/>
          </w:rPr>
          <w:t>о плановых совокупных объемах производства</w:t>
        </w:r>
      </w:hyperlink>
      <w:r>
        <w:t xml:space="preserve"> и потребления электрической энергии, полученных по результатам конкурентного отбо</w:t>
      </w:r>
      <w:r>
        <w:t>ра ценовых заявок покупателей и поставщиков, осуществляемого за сутки до начала поставки;</w:t>
      </w:r>
    </w:p>
    <w:p w:rsidR="00000000" w:rsidRDefault="00D84775">
      <w:hyperlink r:id="rId78" w:history="1">
        <w:r>
          <w:rPr>
            <w:rStyle w:val="a4"/>
          </w:rPr>
          <w:t>о графике совокупного спроса</w:t>
        </w:r>
      </w:hyperlink>
      <w:r>
        <w:t xml:space="preserve"> и предложения (по ценовым зонам и (или) по всему рынку) по итогам отбора</w:t>
      </w:r>
      <w:r>
        <w:t xml:space="preserve"> ценовых заявок за текущие торговые сутки;</w:t>
      </w:r>
    </w:p>
    <w:p w:rsidR="00000000" w:rsidRDefault="00D84775">
      <w:hyperlink r:id="rId79" w:history="1">
        <w:r>
          <w:rPr>
            <w:rStyle w:val="a4"/>
          </w:rPr>
          <w:t>о плановом объеме производства</w:t>
        </w:r>
      </w:hyperlink>
      <w:r>
        <w:t xml:space="preserve"> электрической энергии по итогам отбора ценовых заявок за текущие торговые сутки (в соответствии со структурой генерац</w:t>
      </w:r>
      <w:r>
        <w:t>ии);</w:t>
      </w:r>
    </w:p>
    <w:p w:rsidR="00000000" w:rsidRDefault="00D84775">
      <w:hyperlink r:id="rId80" w:history="1">
        <w:r>
          <w:rPr>
            <w:rStyle w:val="a4"/>
          </w:rPr>
          <w:t>о плановых значениях перетоков</w:t>
        </w:r>
      </w:hyperlink>
      <w:r>
        <w:t xml:space="preserve"> электрической энергии по контролируемым сечениям, в том числе по сечениям экспортно-импортных операций и перетокам в неценовую зону, полученных по результа</w:t>
      </w:r>
      <w:r>
        <w:t>там конкурентного отбора ценовых заявок покупателей и поставщиков, осуществляемого за сутки до начала поставки;</w:t>
      </w:r>
    </w:p>
    <w:p w:rsidR="00000000" w:rsidRDefault="00D84775">
      <w:hyperlink r:id="rId81" w:history="1">
        <w:r>
          <w:rPr>
            <w:rStyle w:val="a4"/>
          </w:rPr>
          <w:t>о зонах свободного перетока</w:t>
        </w:r>
      </w:hyperlink>
      <w:r>
        <w:t>, в том числе о плановых объемах и средневзвешенных ценах, определяемых путем конкурентного отбора ценовых заявок покупателей и поставщиков, осуществляемого за сутки до начала поставки, на покупку и продажу по зонам свободного перетока;</w:t>
      </w:r>
    </w:p>
    <w:p w:rsidR="00000000" w:rsidRDefault="00D84775">
      <w:hyperlink r:id="rId82" w:history="1">
        <w:r>
          <w:rPr>
            <w:rStyle w:val="a4"/>
          </w:rPr>
          <w:t>об объемах суммарных плановых нагрузочных потерь</w:t>
        </w:r>
      </w:hyperlink>
      <w:r>
        <w:t xml:space="preserve"> электроэнергии в линиях расчетной модели, относимых на каждую группу точек поставки потребления, и объемах суммарных расчетных нагрузочных потерь электрической э</w:t>
      </w:r>
      <w:r>
        <w:t>нергии (агрегированно по субъектам Российской Федерации);</w:t>
      </w:r>
    </w:p>
    <w:p w:rsidR="00000000" w:rsidRDefault="00D84775">
      <w:bookmarkStart w:id="159" w:name="sub_14303"/>
      <w:r>
        <w:t>в) информацию о перечне организаций, с которыми коммерческим оператором оптового рынка заключены договоры об оказании услуг по организации оптовой торговли электрической энергией, мощностью</w:t>
      </w:r>
      <w:r>
        <w:t xml:space="preserve"> и иными допущенными к обращению на оптовом рынке товарами и услугами, с указанием реквизитов договора и стоимости оказываемых услуг;</w:t>
      </w:r>
    </w:p>
    <w:p w:rsidR="00000000" w:rsidRDefault="00D84775">
      <w:bookmarkStart w:id="160" w:name="sub_14304"/>
      <w:bookmarkEnd w:id="159"/>
      <w:r>
        <w:t>г) </w:t>
      </w:r>
      <w:hyperlink r:id="rId83" w:history="1">
        <w:r>
          <w:rPr>
            <w:rStyle w:val="a4"/>
          </w:rPr>
          <w:t>информацию об объемах планового почасов</w:t>
        </w:r>
        <w:r>
          <w:rPr>
            <w:rStyle w:val="a4"/>
          </w:rPr>
          <w:t>ого потребления</w:t>
        </w:r>
      </w:hyperlink>
      <w:r>
        <w:t xml:space="preserve"> электрической энергии по типам потребителей и объемах планового почасового производства электрической энергии по типам станций;</w:t>
      </w:r>
    </w:p>
    <w:p w:rsidR="00000000" w:rsidRDefault="00D84775">
      <w:bookmarkStart w:id="161" w:name="sub_14305"/>
      <w:bookmarkEnd w:id="160"/>
      <w:r>
        <w:t>д) информацию о механизмах учета нерегулярных колебаний графиков энергопотребления, влияющи</w:t>
      </w:r>
      <w:r>
        <w:t>х на размер цен, определяемых путем конкурентного отбора ценовых заявок покупателей и поставщиков, осуществляемого за сутки до начала поставки, а также о сроках введения и отключения указанных механизмов;</w:t>
      </w:r>
    </w:p>
    <w:p w:rsidR="00000000" w:rsidRDefault="00D84775">
      <w:bookmarkStart w:id="162" w:name="sub_14306"/>
      <w:bookmarkEnd w:id="161"/>
      <w:r>
        <w:t xml:space="preserve">е) информацию о ставке тарифа на </w:t>
      </w:r>
      <w:r>
        <w:t xml:space="preserve">услуги по передаче электрической энергии,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(общероссийской) электрической сети, по субъекту Российской </w:t>
      </w:r>
      <w:r>
        <w:t>Федерации, который отнесен к ценовым либо неценовым зонам оптового рынка электрической энергии и мощности, включая информацию:</w:t>
      </w:r>
    </w:p>
    <w:bookmarkEnd w:id="162"/>
    <w:p w:rsidR="00000000" w:rsidRDefault="00D84775">
      <w:r>
        <w:t>о стоимости электрической энергии и мощности для целей определения ставки тарифа на услуги по передаче электрической эне</w:t>
      </w:r>
      <w:r>
        <w:t xml:space="preserve">ргии,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(общероссийской) электрической сети, в соответствующем месяце по субъекту Российской Федерации, </w:t>
      </w:r>
      <w:r>
        <w:t>который отнесен к ценовым либо неценовым зонам оптового рынка электрической энергии и мощности;</w:t>
      </w:r>
    </w:p>
    <w:p w:rsidR="00000000" w:rsidRDefault="00D84775">
      <w:r>
        <w:t>об объеме потерь электрической энергии в электрических сетях единой национальной (общероссийской) электрической сети в соответствующем месяце по субъекту Россий</w:t>
      </w:r>
      <w:r>
        <w:t>ской Федерации, который отнесен к ценовым либо неценовым зонам оптового рынка электрической энергии и мощности.</w:t>
      </w:r>
    </w:p>
    <w:p w:rsidR="00000000" w:rsidRDefault="00D84775">
      <w:bookmarkStart w:id="163" w:name="sub_1044"/>
      <w:r>
        <w:t xml:space="preserve">44. Информация, указанная в </w:t>
      </w:r>
      <w:hyperlink w:anchor="sub_14301" w:history="1">
        <w:r>
          <w:rPr>
            <w:rStyle w:val="a4"/>
          </w:rPr>
          <w:t>подпунктах "а"</w:t>
        </w:r>
      </w:hyperlink>
      <w:r>
        <w:t xml:space="preserve"> и </w:t>
      </w:r>
      <w:hyperlink w:anchor="sub_14303" w:history="1">
        <w:r>
          <w:rPr>
            <w:rStyle w:val="a4"/>
          </w:rPr>
          <w:t>"в" пункта 43</w:t>
        </w:r>
      </w:hyperlink>
      <w:r>
        <w:t xml:space="preserve"> настоящего документа, подлежит опубликованию в электронных средствах массовой информации или на официальном сайте коммерческого оператора оптового рынка в сети "Интернет" не реже одного раза в год. Эта </w:t>
      </w:r>
      <w:r>
        <w:lastRenderedPageBreak/>
        <w:t>информация подлежит ежедневному опубликованию в элект</w:t>
      </w:r>
      <w:r>
        <w:t>ронных средствах массовой информации или на официальном сайте коммерческого оператора оптового рынка в сети "Интернет".</w:t>
      </w:r>
    </w:p>
    <w:bookmarkEnd w:id="163"/>
    <w:p w:rsidR="00000000" w:rsidRDefault="00D84775">
      <w:r>
        <w:t xml:space="preserve">Информация, указанная в </w:t>
      </w:r>
      <w:hyperlink w:anchor="sub_14302" w:history="1">
        <w:r>
          <w:rPr>
            <w:rStyle w:val="a4"/>
          </w:rPr>
          <w:t>подпунктах "б"</w:t>
        </w:r>
      </w:hyperlink>
      <w:r>
        <w:t xml:space="preserve"> и </w:t>
      </w:r>
      <w:hyperlink w:anchor="sub_14304" w:history="1">
        <w:r>
          <w:rPr>
            <w:rStyle w:val="a4"/>
          </w:rPr>
          <w:t>"г" пункта 43</w:t>
        </w:r>
      </w:hyperlink>
      <w:r>
        <w:t xml:space="preserve"> настоящего документ</w:t>
      </w:r>
      <w:r>
        <w:t>а, подлежит опубликованию в электронных средствах массовой информации или на официальном сайте коммерческого оператора оптового рынка в сети "Интернет". Указанная информация, опубликованная ранее чем один год назад, предоставляется по письменному запросу л</w:t>
      </w:r>
      <w:r>
        <w:t>юбому заинтересованному лицу в течение 30 дней со дня получения соответствующего запроса.</w:t>
      </w:r>
    </w:p>
    <w:p w:rsidR="00000000" w:rsidRDefault="00D84775">
      <w:r>
        <w:t xml:space="preserve">Информация, указанная в </w:t>
      </w:r>
      <w:hyperlink w:anchor="sub_14305" w:history="1">
        <w:r>
          <w:rPr>
            <w:rStyle w:val="a4"/>
          </w:rPr>
          <w:t>подпункте "д" пункта 43</w:t>
        </w:r>
      </w:hyperlink>
      <w:r>
        <w:t xml:space="preserve"> настоящего документа, подлежит опубликованию в электронных средствах массовой информации ил</w:t>
      </w:r>
      <w:r>
        <w:t>и на официальном сайте коммерческого оператора оптового рынка в сети "Интернет" по мере обновления, но не реже чем один раз в год.</w:t>
      </w:r>
    </w:p>
    <w:p w:rsidR="00000000" w:rsidRDefault="00D84775">
      <w:r>
        <w:t xml:space="preserve">Информация, указанная в </w:t>
      </w:r>
      <w:hyperlink w:anchor="sub_14306" w:history="1">
        <w:r>
          <w:rPr>
            <w:rStyle w:val="a4"/>
          </w:rPr>
          <w:t>подпункте "е" пункта 43</w:t>
        </w:r>
      </w:hyperlink>
      <w:r>
        <w:t xml:space="preserve"> настоящего документа, подлежит опубликованию в эле</w:t>
      </w:r>
      <w:r>
        <w:t>ктронных средствах массовой информации или на официальном сайте коммерческого оператора оптового рынка в сети "Интернет" не позднее 12-го числа месяца, следующего за расчетным месяцем.</w:t>
      </w:r>
    </w:p>
    <w:p w:rsidR="00000000" w:rsidRDefault="00D84775"/>
    <w:p w:rsidR="00000000" w:rsidRDefault="00D84775">
      <w:pPr>
        <w:pStyle w:val="1"/>
      </w:pPr>
      <w:bookmarkStart w:id="164" w:name="sub_1600"/>
      <w:r>
        <w:t>VI. Стандарт раскрытия информации гарантирующими поставщиками,</w:t>
      </w:r>
      <w:r>
        <w:t xml:space="preserve"> энергоснабжающими и энергосбытовыми организациями</w:t>
      </w:r>
    </w:p>
    <w:bookmarkEnd w:id="164"/>
    <w:p w:rsidR="00000000" w:rsidRDefault="00D84775"/>
    <w:p w:rsidR="00000000" w:rsidRDefault="00D84775">
      <w:bookmarkStart w:id="165" w:name="sub_1045"/>
      <w:r>
        <w:t xml:space="preserve">45. Гарантирующие поставщики, энергоснабжающие и энергосбытовые организации помимо информации, предусмотренной </w:t>
      </w:r>
      <w:hyperlink w:anchor="sub_1212" w:history="1">
        <w:r>
          <w:rPr>
            <w:rStyle w:val="a4"/>
          </w:rPr>
          <w:t>пунктом 12</w:t>
        </w:r>
      </w:hyperlink>
      <w:r>
        <w:t xml:space="preserve"> настоящего документа, раскрывают:</w:t>
      </w:r>
    </w:p>
    <w:p w:rsidR="00000000" w:rsidRDefault="00D84775">
      <w:bookmarkStart w:id="166" w:name="sub_14501"/>
      <w:bookmarkEnd w:id="165"/>
      <w:r>
        <w:t>а) цену на электрическую энергию, дифференцированную в зависимости от условий, определенных законодательством Российской Федерации. При этом отдельно раскрывается цена закупки электрической энергии, стоимость услуг по ее передаче, а также стоимо</w:t>
      </w:r>
      <w:r>
        <w:t>сть иных услуг, оказание которых является неотъемлемой частью поставки электрической энергии потребителю;</w:t>
      </w:r>
    </w:p>
    <w:p w:rsidR="00000000" w:rsidRDefault="00D84775">
      <w:bookmarkStart w:id="167" w:name="sub_14502"/>
      <w:bookmarkEnd w:id="166"/>
      <w:r>
        <w:t>б) </w:t>
      </w:r>
      <w:hyperlink r:id="rId84" w:history="1">
        <w:r>
          <w:rPr>
            <w:rStyle w:val="a4"/>
          </w:rPr>
          <w:t>основные условия договора купли-продажи</w:t>
        </w:r>
      </w:hyperlink>
      <w:r>
        <w:t xml:space="preserve"> электрической энергии, в</w:t>
      </w:r>
      <w:r>
        <w:t xml:space="preserve"> том числе:</w:t>
      </w:r>
    </w:p>
    <w:bookmarkEnd w:id="167"/>
    <w:p w:rsidR="00000000" w:rsidRDefault="00D84775">
      <w:r>
        <w:t>срок действия договора;</w:t>
      </w:r>
    </w:p>
    <w:p w:rsidR="00000000" w:rsidRDefault="00D84775">
      <w:r>
        <w:t>вид цены на электрическую энергию (фиксированная или переменная);</w:t>
      </w:r>
    </w:p>
    <w:p w:rsidR="00000000" w:rsidRDefault="00D84775">
      <w:r>
        <w:t>форму оплаты;</w:t>
      </w:r>
    </w:p>
    <w:p w:rsidR="00000000" w:rsidRDefault="00D84775">
      <w:r>
        <w:t>формы обеспечения исполнения обязательств сторон по договору;</w:t>
      </w:r>
    </w:p>
    <w:p w:rsidR="00000000" w:rsidRDefault="00D84775">
      <w:r>
        <w:t>зону обслуживания;</w:t>
      </w:r>
    </w:p>
    <w:p w:rsidR="00000000" w:rsidRDefault="00D84775">
      <w:r>
        <w:t>условия расторжения договора;</w:t>
      </w:r>
    </w:p>
    <w:p w:rsidR="00000000" w:rsidRDefault="00D84775">
      <w:r>
        <w:t>ответственность стор</w:t>
      </w:r>
      <w:r>
        <w:t>он;</w:t>
      </w:r>
    </w:p>
    <w:p w:rsidR="00000000" w:rsidRDefault="00D84775">
      <w:r>
        <w:t>иную информацию, являющуюся существенной для потребителей;</w:t>
      </w:r>
    </w:p>
    <w:p w:rsidR="00000000" w:rsidRDefault="00D84775">
      <w:bookmarkStart w:id="168" w:name="sub_14503"/>
      <w:r>
        <w:t>в) информацию о деятельности гарантирующего поставщика, энергоснабжающей и энергосбытовой организации, в том числе:</w:t>
      </w:r>
    </w:p>
    <w:bookmarkEnd w:id="168"/>
    <w:p w:rsidR="00000000" w:rsidRDefault="00D84775">
      <w:r>
        <w:t>информацию о гарантирующем поставщике, включая зону его обс</w:t>
      </w:r>
      <w:r>
        <w:t>луживания, место нахождения, почтовый адрес, телефоны, факс и адрес электронной почты;</w:t>
      </w:r>
    </w:p>
    <w:p w:rsidR="00000000" w:rsidRDefault="00D84775">
      <w:r>
        <w:t>перечень лицензий на осуществление соответствующего вида деятельности;</w:t>
      </w:r>
    </w:p>
    <w:p w:rsidR="00000000" w:rsidRDefault="00D84775">
      <w:r>
        <w:t>информацию о банковских реквизитах;</w:t>
      </w:r>
    </w:p>
    <w:p w:rsidR="00000000" w:rsidRDefault="00D84775">
      <w:bookmarkStart w:id="169" w:name="sub_14535"/>
      <w:r>
        <w:t>информацию об изменении основных условий договора купли-продажи электрической энергии и условий обслуживания населения;</w:t>
      </w:r>
    </w:p>
    <w:p w:rsidR="00000000" w:rsidRDefault="00D84775">
      <w:bookmarkStart w:id="170" w:name="sub_14504"/>
      <w:bookmarkEnd w:id="169"/>
      <w:r>
        <w:t>г) информацию об объеме фактического полезного отпуска электроэнергии и мощности по тарифным группам по территориальны</w:t>
      </w:r>
      <w:r>
        <w:t>м сетевым организациям по уровням напряжения;</w:t>
      </w:r>
    </w:p>
    <w:p w:rsidR="00000000" w:rsidRDefault="00D84775">
      <w:bookmarkStart w:id="171" w:name="sub_14505"/>
      <w:bookmarkEnd w:id="170"/>
      <w:r>
        <w:t>д) информацию о ежемесячных фактических объемах потребления электрической энергии (мощности) по группам потребителей;</w:t>
      </w:r>
    </w:p>
    <w:p w:rsidR="00000000" w:rsidRDefault="00D84775">
      <w:bookmarkStart w:id="172" w:name="sub_14506"/>
      <w:bookmarkEnd w:id="171"/>
      <w:r>
        <w:t>е) информацию об инвестиционной программе;</w:t>
      </w:r>
    </w:p>
    <w:p w:rsidR="00000000" w:rsidRDefault="00D84775">
      <w:bookmarkStart w:id="173" w:name="sub_14507"/>
      <w:bookmarkEnd w:id="172"/>
      <w:r>
        <w:t xml:space="preserve">ж) информацию о величине установленной социальной нормы потребления электрической </w:t>
      </w:r>
      <w:r>
        <w:lastRenderedPageBreak/>
        <w:t xml:space="preserve">энергии (мощности) для групп домохозяйств и типов жилых помещений, предусмотренных </w:t>
      </w:r>
      <w:hyperlink r:id="rId85" w:history="1">
        <w:r>
          <w:rPr>
            <w:rStyle w:val="a4"/>
          </w:rPr>
          <w:t>Положением</w:t>
        </w:r>
      </w:hyperlink>
      <w:r>
        <w:t xml:space="preserve"> об устан</w:t>
      </w:r>
      <w:r>
        <w:t xml:space="preserve">овлении и применении социальной нормы потребления электрической энергии (мощности), утвержденным </w:t>
      </w:r>
      <w:hyperlink r:id="rId8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22 июля 2013 г. N 614 "О порядке установле</w:t>
      </w:r>
      <w:r>
        <w:t xml:space="preserve">ния и применения социальной нормы потребления электрической энергии (мощности)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(мощности)", </w:t>
      </w:r>
      <w:r>
        <w:t>для потребителей, получающих пенсию по старости и (или) инвалидности, для потребителей, проживающих в жилых помещениях, отнесенных к аварийному жилищному фонду или жилому фонду со степенью износа 70 процентов и более, а также об условиях применения такой с</w:t>
      </w:r>
      <w:r>
        <w:t>оциальной нормы указанными потребителями, о случаях неприменения такой социальной нормы и ценах (тарифах) на электрическую энергию (мощность), установленных для населения и приравненных к нему категорий потребителей в пределах и сверх такой социальной норм</w:t>
      </w:r>
      <w:r>
        <w:t>ы;</w:t>
      </w:r>
    </w:p>
    <w:p w:rsidR="00000000" w:rsidRDefault="00D84775">
      <w:bookmarkStart w:id="174" w:name="sub_14508"/>
      <w:bookmarkEnd w:id="173"/>
      <w:r>
        <w:t>з) информацию о выделенных оператором подвижной радиотелефонной связи абонентских номерах и (или) об адресах электронной почты, предназначенных для направления потребителю электрической энергии (мощности) уведомления о введении полного</w:t>
      </w:r>
      <w:r>
        <w:t xml:space="preserve"> и (или) частичного ограничения режима потребления электрической энергии.</w:t>
      </w:r>
    </w:p>
    <w:p w:rsidR="00000000" w:rsidRDefault="00D84775">
      <w:bookmarkStart w:id="175" w:name="sub_1046"/>
      <w:bookmarkEnd w:id="174"/>
      <w:r>
        <w:t>46. Гарантирующие поставщики, энергоснабжающие и энергосбытовые организации, отнесенные к числу субъектов электроэнергетики, инвестиционные программы которых утвержд</w:t>
      </w:r>
      <w:r>
        <w:t>аются Министерством энергетики Российской Федерации, или Министерством энергетики Российской Федерации совместно с Государственной корпорацией по атомной энергии "Росатом", или органами исполнительной власти субъектов Российской Федерации, раскрывают инфор</w:t>
      </w:r>
      <w:r>
        <w:t>мацию об инвестиционных программах (проектах инвестиционных программ) (за исключением сведений, составляющих государственную тайну), включая:</w:t>
      </w:r>
    </w:p>
    <w:p w:rsidR="00000000" w:rsidRDefault="00D84775">
      <w:bookmarkStart w:id="176" w:name="sub_14601"/>
      <w:bookmarkEnd w:id="175"/>
      <w:r>
        <w:t>а) перечни инвестиционных проектов на период реализации инвестиционной программы (проекта инвести</w:t>
      </w:r>
      <w:r>
        <w:t>ционной программы), реализуемых с использованием инвестиционных ресурсов, включаемых в регулируемые государством цены (тарифы), и инвестиционных проектов, реализуемых без использования указанных инвестиционных ресурсов, с указанием идентификаторов инвестиц</w:t>
      </w:r>
      <w:r>
        <w:t>ионных проектов, определяемых однократно в соответствии с методическими указаниями по определению субъектами рынков идентификаторов инвестиционных проектов, утвержденными Министерством энергетики Российской Федерации, а также целевых показателей, на достиж</w:t>
      </w:r>
      <w:r>
        <w:t>ение которых направлена реализация инвестиционной программы (проекта инвестиционной программы). Идентификатор инвестиционного проекта не меняется;</w:t>
      </w:r>
    </w:p>
    <w:p w:rsidR="00000000" w:rsidRDefault="00D84775">
      <w:bookmarkStart w:id="177" w:name="sub_14602"/>
      <w:bookmarkEnd w:id="176"/>
      <w:r>
        <w:t>б) краткое описание инвестиционной программы (проекта инвестиционной программы) по основным</w:t>
      </w:r>
      <w:r>
        <w:t xml:space="preserve"> направлениям инвестиционных проектов, в том числе включающее указание целей и обоснование необходимости реализации инвестиционных проектов, характеристик объектов инвестиционной деятельности, места расположения объектов инвестиционной деятельности, сроков</w:t>
      </w:r>
      <w:r>
        <w:t xml:space="preserve"> ввода в эксплуатацию (вывода из эксплуатации) объектов инвестиционной деятельности, показателей энергетической эффективности оборудования и других показателей инвестиционных проектов инвестиционной программы (проекта инвестиционной программы);</w:t>
      </w:r>
    </w:p>
    <w:p w:rsidR="00000000" w:rsidRDefault="00D84775">
      <w:bookmarkStart w:id="178" w:name="sub_14603"/>
      <w:bookmarkEnd w:id="177"/>
      <w:r>
        <w:t>в) план финансирования и освоения инвестиций по инвестиционным проектам в отношении каждого года периода реализации инвестиционной программы (проекта инвестиционной программы) с указанием по каждому инвестиционному проекту планируемых источников фин</w:t>
      </w:r>
      <w:r>
        <w:t xml:space="preserve">ансирования, полной и остаточной стоимости инвестиционных проектов (по состоянию на начало календарного года, в котором раскрывается инвестиционная программа (проект инвестиционной программы), а также плановых объемов финансирования и освоения капитальных </w:t>
      </w:r>
      <w:r>
        <w:t>вложений в отношении каждого года периода реализации инвестиционной программы (проекта инвестиционной программы);</w:t>
      </w:r>
    </w:p>
    <w:p w:rsidR="00000000" w:rsidRDefault="00D84775">
      <w:bookmarkStart w:id="179" w:name="sub_14604"/>
      <w:bookmarkEnd w:id="178"/>
      <w:r>
        <w:t xml:space="preserve">г) план принятия к бухгалтерскому учету основных средств (в натуральном и стоимостном </w:t>
      </w:r>
      <w:r>
        <w:lastRenderedPageBreak/>
        <w:t>выражении) и нематериальных активов (в</w:t>
      </w:r>
      <w:r>
        <w:t xml:space="preserve"> стоимостном выражении) с распределением по инвестиционным проектам, составленный на период реализации инвестиционной программы (проекта инвестиционной программы), в том числе с распределением по кварталам в первом году реализации инвестиционной программы </w:t>
      </w:r>
      <w:r>
        <w:t>(проекта инвестиционной программы) и году, в котором раскрывается инвестиционная программа (если применимо);</w:t>
      </w:r>
    </w:p>
    <w:p w:rsidR="00000000" w:rsidRDefault="00D84775">
      <w:bookmarkStart w:id="180" w:name="sub_14605"/>
      <w:bookmarkEnd w:id="179"/>
      <w:r>
        <w:t>д) копию решения об одобрении инвестиционной программы (проекта инвестиционной программы) советом директоров (наблюдательным сове</w:t>
      </w:r>
      <w:r>
        <w:t>том), а при отсутствии совета директоров (наблюдательного совета) - коллегиальным (единоличным) исполнительным органом управления или иным уполномоченным органом (не раскрывается при опубликовании информации о проекте инвестиционной программы в случаях, ес</w:t>
      </w:r>
      <w:r>
        <w:t xml:space="preserve">ли сроки раскрытия такой информации в соответствии с </w:t>
      </w:r>
      <w:hyperlink w:anchor="sub_1048" w:history="1">
        <w:r>
          <w:rPr>
            <w:rStyle w:val="a4"/>
          </w:rPr>
          <w:t>пунктом 48</w:t>
        </w:r>
      </w:hyperlink>
      <w:r>
        <w:t xml:space="preserve"> настоящего документа предусмотрены </w:t>
      </w:r>
      <w:hyperlink r:id="rId87" w:history="1">
        <w:r>
          <w:rPr>
            <w:rStyle w:val="a4"/>
          </w:rPr>
          <w:t>Правилами</w:t>
        </w:r>
      </w:hyperlink>
      <w:r>
        <w:t xml:space="preserve"> утверждения инвестиционных программ субъектов электроэ</w:t>
      </w:r>
      <w:r>
        <w:t>нергетики);</w:t>
      </w:r>
    </w:p>
    <w:p w:rsidR="00000000" w:rsidRDefault="00D84775">
      <w:bookmarkStart w:id="181" w:name="sub_14606"/>
      <w:bookmarkEnd w:id="180"/>
      <w:r>
        <w:t>е) программу по энергосбережению и повышению энергетической эффективности (для организаций, которые в соответствии с законодательством об энергосбережении и о повышении энергетической эффективности утверждают и реализовывают п</w:t>
      </w:r>
      <w:r>
        <w:t>рограммы в области энергосбережения и повышения энергетической эффективности);</w:t>
      </w:r>
    </w:p>
    <w:p w:rsidR="00000000" w:rsidRDefault="00D84775">
      <w:bookmarkStart w:id="182" w:name="sub_14607"/>
      <w:bookmarkEnd w:id="181"/>
      <w:r>
        <w:t>ж) заключения (отчеты) по результатам проведения технологического и ценового аудита инвестиционных проектов в случаях, если получение таких заключений (отчетов</w:t>
      </w:r>
      <w:r>
        <w:t>) является обязательным.</w:t>
      </w:r>
    </w:p>
    <w:p w:rsidR="00000000" w:rsidRDefault="00D847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3" w:name="sub_1047"/>
      <w:bookmarkEnd w:id="1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3"/>
    <w:p w:rsidR="00000000" w:rsidRDefault="00D847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47 изменен с 30 декабря 2019 г. - </w:t>
      </w:r>
      <w:hyperlink r:id="rId8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27 декабря 2019 г. N 1892</w:t>
      </w:r>
    </w:p>
    <w:p w:rsidR="00000000" w:rsidRDefault="00D84775">
      <w:pPr>
        <w:pStyle w:val="a7"/>
        <w:rPr>
          <w:shd w:val="clear" w:color="auto" w:fill="F0F0F0"/>
        </w:rPr>
      </w:pPr>
      <w:r>
        <w:t xml:space="preserve"> </w:t>
      </w:r>
      <w:hyperlink r:id="rId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D84775">
      <w:r>
        <w:t xml:space="preserve">47. Информация, указанная в </w:t>
      </w:r>
      <w:hyperlink w:anchor="sub_14501" w:history="1">
        <w:r>
          <w:rPr>
            <w:rStyle w:val="a4"/>
          </w:rPr>
          <w:t>подпунктах "а" - "в"</w:t>
        </w:r>
      </w:hyperlink>
      <w:r>
        <w:t xml:space="preserve">, за исключением </w:t>
      </w:r>
      <w:hyperlink w:anchor="sub_14535" w:history="1">
        <w:r>
          <w:rPr>
            <w:rStyle w:val="a4"/>
          </w:rPr>
          <w:t>абзаца пятого подпункта "в" пункта 45</w:t>
        </w:r>
      </w:hyperlink>
      <w:r>
        <w:t xml:space="preserve"> настоящего доку</w:t>
      </w:r>
      <w:r>
        <w:t>мента, подлежит опубликованию на официальных сайтах гарантирующих поставщиков, энергоснабжающих и энергосбытовых организаций в сети "Интернет" не реже одного раза в год.</w:t>
      </w:r>
    </w:p>
    <w:p w:rsidR="00000000" w:rsidRDefault="00D84775">
      <w:r>
        <w:t xml:space="preserve">Информация, указанная в </w:t>
      </w:r>
      <w:hyperlink w:anchor="sub_14535" w:history="1">
        <w:r>
          <w:rPr>
            <w:rStyle w:val="a4"/>
          </w:rPr>
          <w:t>абзаце пятом подпункта "в" пункта 45</w:t>
        </w:r>
      </w:hyperlink>
      <w:r>
        <w:t xml:space="preserve"> настоящего документа, раскрывается не позднее одного месяца до вступления в силу изменений, внесенных в основные условия договора купли-продажи электрической энергии и условия обслуживания населения.</w:t>
      </w:r>
    </w:p>
    <w:p w:rsidR="00000000" w:rsidRDefault="00D84775">
      <w:r>
        <w:t xml:space="preserve">Информация, указанная в </w:t>
      </w:r>
      <w:hyperlink w:anchor="sub_14504" w:history="1">
        <w:r>
          <w:rPr>
            <w:rStyle w:val="a4"/>
          </w:rPr>
          <w:t>подпун</w:t>
        </w:r>
        <w:r>
          <w:rPr>
            <w:rStyle w:val="a4"/>
          </w:rPr>
          <w:t>кте "г" пункта 45</w:t>
        </w:r>
      </w:hyperlink>
      <w:r>
        <w:t xml:space="preserve"> настоящего документа, подлежит опубликованию в электронных средствах массовой информации ежемесячно, до 10-го числа.</w:t>
      </w:r>
    </w:p>
    <w:p w:rsidR="00000000" w:rsidRDefault="00D84775">
      <w:r>
        <w:t xml:space="preserve">Информация, указанная в </w:t>
      </w:r>
      <w:hyperlink w:anchor="sub_14505" w:history="1">
        <w:r>
          <w:rPr>
            <w:rStyle w:val="a4"/>
          </w:rPr>
          <w:t>подпункте "д" пункта 45</w:t>
        </w:r>
      </w:hyperlink>
      <w:r>
        <w:t xml:space="preserve"> настоящего документа, предоставляется соотв</w:t>
      </w:r>
      <w:r>
        <w:t>етственно системному оператору и субъекту оперативно-диспетчерского управления в течение 7 дней со дня поступления соответствующего письменного запроса.</w:t>
      </w:r>
    </w:p>
    <w:p w:rsidR="00000000" w:rsidRDefault="00D84775">
      <w:bookmarkStart w:id="184" w:name="sub_10475"/>
      <w:r>
        <w:t xml:space="preserve">Информация, указанная в </w:t>
      </w:r>
      <w:hyperlink w:anchor="sub_14506" w:history="1">
        <w:r>
          <w:rPr>
            <w:rStyle w:val="a4"/>
          </w:rPr>
          <w:t>подпункте "е" пункта 45</w:t>
        </w:r>
      </w:hyperlink>
      <w:r>
        <w:t xml:space="preserve"> настоящего документ</w:t>
      </w:r>
      <w:r>
        <w:t>а, подлежит опубликованию на официальных сайтах гарантирующих поставщиков, энергоснабжающих и энергосбытовых организаций в сети "Интернет" ежегодно, не позднее 1 июня.</w:t>
      </w:r>
    </w:p>
    <w:bookmarkEnd w:id="184"/>
    <w:p w:rsidR="00000000" w:rsidRDefault="00D84775">
      <w:r>
        <w:t xml:space="preserve">Информация, указанная в </w:t>
      </w:r>
      <w:hyperlink w:anchor="sub_14507" w:history="1">
        <w:r>
          <w:rPr>
            <w:rStyle w:val="a4"/>
          </w:rPr>
          <w:t>подпункте "ж" пункта 45</w:t>
        </w:r>
      </w:hyperlink>
      <w:r>
        <w:t xml:space="preserve"> наст</w:t>
      </w:r>
      <w:r>
        <w:t>оящего документа, подлежит опубликованию на официальных сайтах гарантирующих поставщиков, энергоснабжающих и энергосбытовых организаций в сети "Интернет" в течение 30 дней со дня принятия решения об установлении социальной нормы потребления электрической э</w:t>
      </w:r>
      <w:r>
        <w:t>нергии (мощности) в субъекте Российской Федерации.</w:t>
      </w:r>
    </w:p>
    <w:p w:rsidR="00000000" w:rsidRDefault="00D84775">
      <w:r>
        <w:t xml:space="preserve">Информация, указанная в </w:t>
      </w:r>
      <w:hyperlink w:anchor="sub_14508" w:history="1">
        <w:r>
          <w:rPr>
            <w:rStyle w:val="a4"/>
          </w:rPr>
          <w:t>подпункте "з" пункта 45</w:t>
        </w:r>
      </w:hyperlink>
      <w:r>
        <w:t xml:space="preserve"> настоящего документа, подлежит размещению на официальных сайтах гарантирующих поставщиков, энергоснабжающих и энергосбытовых орган</w:t>
      </w:r>
      <w:r>
        <w:t>изаций в сети "Интернет".</w:t>
      </w:r>
    </w:p>
    <w:p w:rsidR="00000000" w:rsidRDefault="00D84775">
      <w:bookmarkStart w:id="185" w:name="sub_1048"/>
      <w:r>
        <w:t xml:space="preserve">48. Информация, указанная в пункте 46 настоящего документа, подписывается усиленной </w:t>
      </w:r>
      <w:hyperlink r:id="rId90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и подлежит опубликованию на официа</w:t>
      </w:r>
      <w:r>
        <w:t xml:space="preserve">льном сайте в сети "Интернет", определяемом Правительством Российской Федерации, ежегодно, до 15 апреля, </w:t>
      </w:r>
      <w:r>
        <w:lastRenderedPageBreak/>
        <w:t xml:space="preserve">или в сроки, предусмотренные </w:t>
      </w:r>
      <w:hyperlink r:id="rId91" w:history="1">
        <w:r>
          <w:rPr>
            <w:rStyle w:val="a4"/>
          </w:rPr>
          <w:t>Правилами</w:t>
        </w:r>
      </w:hyperlink>
      <w:r>
        <w:t xml:space="preserve"> утверждения инвестиционных программ субъектов электроэнергетики для раскрытия информации о проекте внесения изменений в инвестиционную программу, и обновляется в сроки, установленные Правилами утверждения инвестиционных программ субъектов электроэнергетик</w:t>
      </w:r>
      <w:r>
        <w:t xml:space="preserve">и. Информация, указанная в пункте 46 настоящего документа, раскрывается в форме электронных документов в соответствии с требованиями к их форматам раскрытия, утвержденными Министерством энергетики Российской Федерации. Информация, указанная в </w:t>
      </w:r>
      <w:hyperlink w:anchor="sub_14601" w:history="1">
        <w:r>
          <w:rPr>
            <w:rStyle w:val="a4"/>
          </w:rPr>
          <w:t>подпунктах "а" - "г" пункта 46</w:t>
        </w:r>
      </w:hyperlink>
      <w:r>
        <w:t xml:space="preserve"> настоящего документа, раскрывается в форме электронных документов в соответствии с формами и правилами заполнения указанных форм, утвержденными Министерством энергетики Российской Федерации.</w:t>
      </w:r>
    </w:p>
    <w:p w:rsidR="00000000" w:rsidRDefault="00D84775">
      <w:bookmarkStart w:id="186" w:name="sub_1049"/>
      <w:bookmarkEnd w:id="185"/>
      <w:r>
        <w:t>49. </w:t>
      </w:r>
      <w:r>
        <w:t xml:space="preserve">Гарантирующие поставщики помимо информации, предусмотренной </w:t>
      </w:r>
      <w:hyperlink w:anchor="sub_1212" w:history="1">
        <w:r>
          <w:rPr>
            <w:rStyle w:val="a4"/>
          </w:rPr>
          <w:t>пунктами 12</w:t>
        </w:r>
      </w:hyperlink>
      <w:r>
        <w:t xml:space="preserve"> и </w:t>
      </w:r>
      <w:hyperlink w:anchor="sub_1045" w:history="1">
        <w:r>
          <w:rPr>
            <w:rStyle w:val="a4"/>
          </w:rPr>
          <w:t>45</w:t>
        </w:r>
      </w:hyperlink>
      <w:r>
        <w:t xml:space="preserve"> настоящего документа, раскрывают следующую информацию:</w:t>
      </w:r>
    </w:p>
    <w:p w:rsidR="00000000" w:rsidRDefault="00D84775">
      <w:bookmarkStart w:id="187" w:name="sub_14901"/>
      <w:bookmarkEnd w:id="186"/>
      <w:r>
        <w:t>а) размер регулируемой сбытовой надбавки с указанием ре</w:t>
      </w:r>
      <w:r>
        <w:t>шения уполномоченного регулирующего органа об установлении тарифа (информация подлежит опубликованию на официальном сайте гарантирующего поставщика в сети "Интернет" не реже одного раза в год);</w:t>
      </w:r>
    </w:p>
    <w:p w:rsidR="00000000" w:rsidRDefault="00D84775">
      <w:bookmarkStart w:id="188" w:name="sub_14902"/>
      <w:bookmarkEnd w:id="187"/>
      <w:r>
        <w:t>б) предельные уровни нерегулируемых цен на э</w:t>
      </w:r>
      <w:r>
        <w:t>лектрическую энергию (мощность) в соответствующем расчетном периоде, дифференцированные по ценовым категориям, в том числе следующие составляющие расчета предельного уровня нерегулируемых цен на электрическую энергию (мощность) для первой ценовой категории</w:t>
      </w:r>
      <w:r>
        <w:t>, учтенные гарантирующим поставщиком при расчете указанного предельного уровня, а также составляющие расчета предельных уровней нерегулируемых цен на электрическую энергию (мощность), учтенные гарантирующим поставщиком при расчете предельных уровней нерегу</w:t>
      </w:r>
      <w:r>
        <w:t>лируемых цен для первой - шестой ценовых категорий и нерегулируемых цен на электрическую энергию (мощность) (ставки нерегулируемых цен) для первой - шестой ценовых категорий:</w:t>
      </w:r>
    </w:p>
    <w:bookmarkEnd w:id="188"/>
    <w:p w:rsidR="00000000" w:rsidRDefault="00D84775">
      <w:r>
        <w:t>средневзвешенная нерегулируемая цена на электрическую энергию (мощность), используемая для расчета предельного уровня нерегулируемых цен по первой ценовой категории;</w:t>
      </w:r>
    </w:p>
    <w:p w:rsidR="00000000" w:rsidRDefault="00D84775">
      <w:r>
        <w:t>средневзвешенная нерегулируемая цена на электрическую энергию на оптовом рынке;</w:t>
      </w:r>
    </w:p>
    <w:p w:rsidR="00000000" w:rsidRDefault="00D84775">
      <w:r>
        <w:t>средневзве</w:t>
      </w:r>
      <w:r>
        <w:t>шенная нерегулируемая цена на мощность на оптовом рынке;</w:t>
      </w:r>
    </w:p>
    <w:p w:rsidR="00000000" w:rsidRDefault="00D84775">
      <w:r>
        <w:t>коэффициент оплаты мощности потребителями (покупателями), осуществляющими расчеты по первой ценовой категории;</w:t>
      </w:r>
    </w:p>
    <w:p w:rsidR="00000000" w:rsidRDefault="00D84775">
      <w:r>
        <w:t>объем фактического пикового потребления гарантирующего поставщика на оптовом рынке;</w:t>
      </w:r>
    </w:p>
    <w:p w:rsidR="00000000" w:rsidRDefault="00D84775">
      <w:r>
        <w:t>вели</w:t>
      </w:r>
      <w:r>
        <w:t>чина мощности, соответствующей покупке электрической энергии гарантирующим поставщиком у производителей электрической энергии (мощности) на розничных рынках;</w:t>
      </w:r>
    </w:p>
    <w:p w:rsidR="00000000" w:rsidRDefault="00D84775">
      <w:r>
        <w:t>суммарная величина мощности, оплачиваемой потребителями (покупателями), осуществляющими расчеты по</w:t>
      </w:r>
      <w:r>
        <w:t xml:space="preserve"> второй - шестой ценовым категориям, с распределением по ценовым категориям;</w:t>
      </w:r>
    </w:p>
    <w:p w:rsidR="00000000" w:rsidRDefault="00D84775">
      <w:r>
        <w:t>объем потребления мощности населением и приравненными к нему категориями потребителей;</w:t>
      </w:r>
    </w:p>
    <w:p w:rsidR="00000000" w:rsidRDefault="00D84775">
      <w:r>
        <w:t>фактический объем потребления электрической энергии гарантирующим поставщиком на оптовом рын</w:t>
      </w:r>
      <w:r>
        <w:t>ке;</w:t>
      </w:r>
    </w:p>
    <w:p w:rsidR="00000000" w:rsidRDefault="00D84775">
      <w:r>
        <w:t>объем покупки электрической энергии гарантирующим поставщиком у производителей электрической энергии (мощности) на розничных рынках;</w:t>
      </w:r>
    </w:p>
    <w:p w:rsidR="00000000" w:rsidRDefault="00D84775">
      <w:r>
        <w:t>суммарный объем потребления электрической энергии потребителями (покупателями), осуществляющими расчеты по второй - шес</w:t>
      </w:r>
      <w:r>
        <w:t>той ценовым категориям, с распределением по ценовым категориям, в том числе суммарный объем потребления электрической энергии в отношении потребителей (покупателей), осуществляющих расчеты по второй ценовой категории, с распределением по каждой зоне суток;</w:t>
      </w:r>
    </w:p>
    <w:p w:rsidR="00000000" w:rsidRDefault="00D84775">
      <w:r>
        <w:t>объем потребления электрической энергии населением и приравненными к нему категориями потребителей;</w:t>
      </w:r>
    </w:p>
    <w:p w:rsidR="00000000" w:rsidRDefault="00D84775">
      <w:r>
        <w:t xml:space="preserve">величина изменения средневзвешенной нерегулируемой цены на электрическую энергию (мощность), связанная с учетом данных, относящихся к предыдущим расчетным </w:t>
      </w:r>
      <w:r>
        <w:t xml:space="preserve">периодам (при </w:t>
      </w:r>
      <w:r>
        <w:lastRenderedPageBreak/>
        <w:t>наличии такого изменения);</w:t>
      </w:r>
    </w:p>
    <w:p w:rsidR="00000000" w:rsidRDefault="00D84775">
      <w:bookmarkStart w:id="189" w:name="sub_14903"/>
      <w:r>
        <w:t>в) причины изменения средневзвешенной нерегулируемой цены на электрическую энергию (мощность), связанного с учетом данных, относящихся к предыдущим расчетным периодам (при наличии такого изменения);</w:t>
      </w:r>
    </w:p>
    <w:p w:rsidR="00000000" w:rsidRDefault="00D84775">
      <w:bookmarkStart w:id="190" w:name="sub_14904"/>
      <w:bookmarkEnd w:id="189"/>
      <w:r>
        <w:t>г) </w:t>
      </w:r>
      <w:hyperlink r:id="rId92" w:history="1">
        <w:r>
          <w:rPr>
            <w:rStyle w:val="a4"/>
          </w:rPr>
          <w:t>цены и объемы электрической энергии каждого свободного договора</w:t>
        </w:r>
      </w:hyperlink>
      <w:r>
        <w:t xml:space="preserve"> купли-продажи электрической энергии, зарегистрированного гарантирующим поставщиком на оптовом рынке в отношении е</w:t>
      </w:r>
      <w:r>
        <w:t>го зоны деятельности, а также величина корректировки составляющей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</w:t>
      </w:r>
      <w:r>
        <w:t>оединении к торговой системе оптового рынка;</w:t>
      </w:r>
    </w:p>
    <w:p w:rsidR="00000000" w:rsidRDefault="00D84775">
      <w:bookmarkStart w:id="191" w:name="sub_14905"/>
      <w:bookmarkEnd w:id="190"/>
      <w:r>
        <w:t>д) </w:t>
      </w:r>
      <w:hyperlink r:id="rId93" w:history="1">
        <w:r>
          <w:rPr>
            <w:rStyle w:val="a4"/>
          </w:rPr>
          <w:t>основания для введения полного и (или) частичного ограничения режима</w:t>
        </w:r>
      </w:hyperlink>
      <w:r>
        <w:t xml:space="preserve"> потребления электрической энергии (публикуется на официа</w:t>
      </w:r>
      <w:r>
        <w:t>льном сайте гарантирующего поставщика в сети "Интернет" или в официальном печатном издании);</w:t>
      </w:r>
    </w:p>
    <w:p w:rsidR="00000000" w:rsidRDefault="00D84775">
      <w:bookmarkStart w:id="192" w:name="sub_14906"/>
      <w:bookmarkEnd w:id="191"/>
      <w:r>
        <w:t>е) размер задолженности по оплате электрической энергии (предоставляется в течение 5 рабочих дней со дня получения запроса потребителя (покупател</w:t>
      </w:r>
      <w:r>
        <w:t>я);</w:t>
      </w:r>
    </w:p>
    <w:p w:rsidR="00000000" w:rsidRDefault="00D84775">
      <w:bookmarkStart w:id="193" w:name="sub_14907"/>
      <w:bookmarkEnd w:id="192"/>
      <w:r>
        <w:t>ж) почасовые объемы продажи электрической энергии (мощности), произведенной на каждом квалифицированном генерирующем объекте, точки поставки которого расположены в зоне деятельности гарантирующего поставщика, по каждому договору купли</w:t>
      </w:r>
      <w:r>
        <w:t>-продажи (поставки) электрической энергии (мощности) в целях компенсации потерь, заключенному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</w:t>
      </w:r>
      <w:r>
        <w:t>ицированных генерирующих объектах, функционирующих на основе использования возобновляемых источников энергии, объемы которой подтверждены сертификатом, выданным советом рынка, с указанием наименования соответствующего производителя электрической энергии (м</w:t>
      </w:r>
      <w:r>
        <w:t>ощности) и сетевой организации, заключивших указанный договор.</w:t>
      </w:r>
    </w:p>
    <w:p w:rsidR="00000000" w:rsidRDefault="00D84775">
      <w:bookmarkStart w:id="194" w:name="sub_1050"/>
      <w:bookmarkEnd w:id="193"/>
      <w:r>
        <w:t xml:space="preserve">50. Информация, указанная в </w:t>
      </w:r>
      <w:hyperlink w:anchor="sub_14602" w:history="1">
        <w:r>
          <w:rPr>
            <w:rStyle w:val="a4"/>
          </w:rPr>
          <w:t>подпункте "б" пункта 49</w:t>
        </w:r>
      </w:hyperlink>
      <w:r>
        <w:t xml:space="preserve"> настоящего документа, подлежит опубликованию гарантирующими поставщиками в сроки, предусмотренные</w:t>
      </w:r>
      <w:r>
        <w:t xml:space="preserve"> </w:t>
      </w:r>
      <w:hyperlink r:id="rId94" w:history="1">
        <w:r>
          <w:rPr>
            <w:rStyle w:val="a4"/>
          </w:rPr>
          <w:t>Основными положениями</w:t>
        </w:r>
      </w:hyperlink>
      <w:r>
        <w:t xml:space="preserve"> функционирования розничных рынков электрической энергии, утвержденными </w:t>
      </w:r>
      <w:hyperlink r:id="rId95" w:history="1">
        <w:r>
          <w:rPr>
            <w:rStyle w:val="a4"/>
          </w:rPr>
          <w:t>постановлением</w:t>
        </w:r>
      </w:hyperlink>
      <w:r>
        <w:t xml:space="preserve"> Правительства Ро</w:t>
      </w:r>
      <w:r>
        <w:t>ссийской Федерации от 4 мая 2012 г. N 442 "О функционировании розничных рынков электрической энергии, полном и (или) частичном ограничении режима потребления электрической энергии" (далее - Основные положения функционирования розничных рынков электрической</w:t>
      </w:r>
      <w:r>
        <w:t xml:space="preserve"> энергии), но не реже одного раза в месяц, по форме согласно </w:t>
      </w:r>
      <w:hyperlink r:id="rId96" w:history="1">
        <w:r>
          <w:rPr>
            <w:rStyle w:val="a4"/>
          </w:rPr>
          <w:t>приложению</w:t>
        </w:r>
      </w:hyperlink>
      <w:r>
        <w:t xml:space="preserve"> к Правилам определения и применения гарантирующими поставщиками нерегулируемых цен на электрическую энергию (мощност</w:t>
      </w:r>
      <w:r>
        <w:t xml:space="preserve">ь), утвержденным </w:t>
      </w:r>
      <w:hyperlink r:id="rId9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29 декабря 2011 г. N 1179 "Об определении и применении гарантирующими поставщиками нерегулируемых цен на электрическую эне</w:t>
      </w:r>
      <w:r>
        <w:t>ргию (мощность)".</w:t>
      </w:r>
    </w:p>
    <w:bookmarkEnd w:id="194"/>
    <w:p w:rsidR="00000000" w:rsidRDefault="00D84775">
      <w:r>
        <w:t xml:space="preserve">Информация, указанная в </w:t>
      </w:r>
      <w:hyperlink w:anchor="sub_14907" w:history="1">
        <w:r>
          <w:rPr>
            <w:rStyle w:val="a4"/>
          </w:rPr>
          <w:t>подпункте "ж" пункта 49</w:t>
        </w:r>
      </w:hyperlink>
      <w:r>
        <w:t xml:space="preserve"> настоящего документа, подлежит опубликованию гарантирующими поставщиками в сроки, предусмотренные </w:t>
      </w:r>
      <w:hyperlink r:id="rId98" w:history="1">
        <w:r>
          <w:rPr>
            <w:rStyle w:val="a4"/>
          </w:rPr>
          <w:t>Основными положениями</w:t>
        </w:r>
      </w:hyperlink>
      <w:r>
        <w:t xml:space="preserve"> функционирования розничных рынков электрической энергии, но не реже одного раза в месяц.</w:t>
      </w:r>
    </w:p>
    <w:p w:rsidR="00000000" w:rsidRDefault="00D84775">
      <w:bookmarkStart w:id="195" w:name="sub_1051"/>
      <w:r>
        <w:t xml:space="preserve">51. Информация, указанная в </w:t>
      </w:r>
      <w:hyperlink w:anchor="sub_14902" w:history="1">
        <w:r>
          <w:rPr>
            <w:rStyle w:val="a4"/>
          </w:rPr>
          <w:t>подпунктах "б"</w:t>
        </w:r>
      </w:hyperlink>
      <w:r>
        <w:t xml:space="preserve"> и </w:t>
      </w:r>
      <w:hyperlink w:anchor="sub_14903" w:history="1">
        <w:r>
          <w:rPr>
            <w:rStyle w:val="a4"/>
          </w:rPr>
          <w:t>"в" пункта 49</w:t>
        </w:r>
      </w:hyperlink>
      <w:r>
        <w:t xml:space="preserve"> настоящего док</w:t>
      </w:r>
      <w:r>
        <w:t xml:space="preserve">умента, подлежит направлению гарантирующими поставщиками администратору торговой системы оптового рынка электроэнергии в порядке, предусмотренном </w:t>
      </w:r>
      <w:hyperlink r:id="rId99" w:history="1">
        <w:r>
          <w:rPr>
            <w:rStyle w:val="a4"/>
          </w:rPr>
          <w:t>Основными положениями</w:t>
        </w:r>
      </w:hyperlink>
      <w:r>
        <w:t xml:space="preserve"> функционирования розн</w:t>
      </w:r>
      <w:r>
        <w:t>ичных рынков электрической энергии.</w:t>
      </w:r>
    </w:p>
    <w:p w:rsidR="00000000" w:rsidRDefault="00D84775">
      <w:bookmarkStart w:id="196" w:name="sub_1052"/>
      <w:bookmarkEnd w:id="195"/>
      <w:r>
        <w:t>52. Гарантирующие поставщики, энергоснабжающие и энергосбытовые организации, к числу покупателей которых относятся граждане-потребители и (или) приравненные к ним в соответствии с нормативными правовыми а</w:t>
      </w:r>
      <w:r>
        <w:t>ктами в области государственного регулирования тарифов группы (категории) потребителей (покупателей), раскрывают информацию:</w:t>
      </w:r>
    </w:p>
    <w:p w:rsidR="00000000" w:rsidRDefault="00D84775">
      <w:bookmarkStart w:id="197" w:name="sub_15201"/>
      <w:bookmarkEnd w:id="196"/>
      <w:r>
        <w:t xml:space="preserve">а) об объемах покупки электрической энергии (мощности) на розничном рынке </w:t>
      </w:r>
      <w:r>
        <w:lastRenderedPageBreak/>
        <w:t>электроэнергии с указанием:</w:t>
      </w:r>
    </w:p>
    <w:bookmarkEnd w:id="197"/>
    <w:p w:rsidR="00000000" w:rsidRDefault="00D84775">
      <w:r>
        <w:t>пос</w:t>
      </w:r>
      <w:r>
        <w:t>тавщика электрической энергии (мощности);</w:t>
      </w:r>
    </w:p>
    <w:p w:rsidR="00000000" w:rsidRDefault="00D84775">
      <w:r>
        <w:t>объемов поставки электрической энергии (мощности) по договору;</w:t>
      </w:r>
    </w:p>
    <w:p w:rsidR="00000000" w:rsidRDefault="00D84775">
      <w:r>
        <w:t>цены на электрическую энергию (мощность);</w:t>
      </w:r>
    </w:p>
    <w:p w:rsidR="00000000" w:rsidRDefault="00D84775">
      <w:bookmarkStart w:id="198" w:name="sub_15202"/>
      <w:r>
        <w:t>б) о фактическом полезном отпуске электрической энергии (мощности) потребителям с выделением поставк</w:t>
      </w:r>
      <w:r>
        <w:t>и населению (информация подлежит опубликованию на официальном сайте сбытовой компании ежемесячно).</w:t>
      </w:r>
    </w:p>
    <w:p w:rsidR="00000000" w:rsidRDefault="00D84775">
      <w:bookmarkStart w:id="199" w:name="sub_1053"/>
      <w:bookmarkEnd w:id="198"/>
      <w:r>
        <w:t>53. Гарантирующие поставщики, энергоснабжающие и энергосбытовые организации, функционирующие на территориях неценовых зон оптового рынка, вм</w:t>
      </w:r>
      <w:r>
        <w:t xml:space="preserve">есто информации, предусмотренной </w:t>
      </w:r>
      <w:hyperlink w:anchor="sub_14902" w:history="1">
        <w:r>
          <w:rPr>
            <w:rStyle w:val="a4"/>
          </w:rPr>
          <w:t>подпунктами "б" - "г" пункта 49</w:t>
        </w:r>
      </w:hyperlink>
      <w:r>
        <w:t xml:space="preserve"> настоящего документа, раскрывают информацию:</w:t>
      </w:r>
    </w:p>
    <w:p w:rsidR="00000000" w:rsidRDefault="00D84775">
      <w:bookmarkStart w:id="200" w:name="sub_15301"/>
      <w:bookmarkEnd w:id="199"/>
      <w:r>
        <w:t>а) о значении средневзвешенной регулируемой цены на электрическую энергию (мощность), используемую для</w:t>
      </w:r>
      <w:r>
        <w:t xml:space="preserve"> расчета конечной регулируемой цены для первой ценовой категории, указанной в </w:t>
      </w:r>
      <w:hyperlink r:id="rId100" w:history="1">
        <w:r>
          <w:rPr>
            <w:rStyle w:val="a4"/>
          </w:rPr>
          <w:t>разделе XII</w:t>
        </w:r>
      </w:hyperlink>
      <w:r>
        <w:t xml:space="preserve"> Основных положений функционирования розничных рынков электрической энергии;</w:t>
      </w:r>
    </w:p>
    <w:p w:rsidR="00000000" w:rsidRDefault="00D84775">
      <w:bookmarkStart w:id="201" w:name="sub_15302"/>
      <w:bookmarkEnd w:id="200"/>
      <w:r>
        <w:t>б) </w:t>
      </w:r>
      <w:r>
        <w:t xml:space="preserve">о значениях составляющих расчета средневзвешенной регулируемой цены на электрическую энергию (мощность) для первой ценовой категории, указанных в </w:t>
      </w:r>
      <w:hyperlink r:id="rId101" w:history="1">
        <w:r>
          <w:rPr>
            <w:rStyle w:val="a4"/>
          </w:rPr>
          <w:t>разделе XII</w:t>
        </w:r>
      </w:hyperlink>
      <w:r>
        <w:t xml:space="preserve"> Основных положений функциониро</w:t>
      </w:r>
      <w:r>
        <w:t>вания розничных рынков электрической энергии;</w:t>
      </w:r>
    </w:p>
    <w:p w:rsidR="00000000" w:rsidRDefault="00D84775">
      <w:bookmarkStart w:id="202" w:name="sub_15303"/>
      <w:bookmarkEnd w:id="201"/>
      <w:r>
        <w:t xml:space="preserve">в) о данных, которые относятся к предыдущим расчетным периодам и учитываются в случаях, предусмотренных </w:t>
      </w:r>
      <w:hyperlink r:id="rId102" w:history="1">
        <w:r>
          <w:rPr>
            <w:rStyle w:val="a4"/>
          </w:rPr>
          <w:t>Основными положениями</w:t>
        </w:r>
      </w:hyperlink>
      <w:r>
        <w:t xml:space="preserve"> функционирования розничных рынков электрической энергии, при определении средневзвешенной регулируемой цены на электрическую энергию (мощность) в отношении потребителей (покупателей), выбравших для расчетов первую ценовую категорию, а также о причинах, вы</w:t>
      </w:r>
      <w:r>
        <w:t>звавших необходимость такого учета;</w:t>
      </w:r>
    </w:p>
    <w:p w:rsidR="00000000" w:rsidRDefault="00D84775">
      <w:bookmarkStart w:id="203" w:name="sub_15304"/>
      <w:bookmarkEnd w:id="202"/>
      <w:r>
        <w:t>г) о значениях регулируемых цен на электрическую энергию (мощность), поставляемую на розничных рынках электрической энергии на территориях, объединенных в неценовые зоны, для первой - шестой ценовых кат</w:t>
      </w:r>
      <w:r>
        <w:t>егорий;</w:t>
      </w:r>
    </w:p>
    <w:p w:rsidR="00000000" w:rsidRDefault="00D84775">
      <w:bookmarkStart w:id="204" w:name="sub_15305"/>
      <w:bookmarkEnd w:id="203"/>
      <w:r>
        <w:t>д) о значениях составляющих регулируемых цен на электрическую энергию (мощность), поставляемую на розничных рынках электрической энергии на территориях, объединенных в неценовые зоны, для первой - шестой ценовых категорий, использ</w:t>
      </w:r>
      <w:r>
        <w:t xml:space="preserve">ованных гарантирующим поставщиком, энергоснабжающей и энергосбытовой организацией при расчете указанных регулируемых цен за расчетный период, определенных в порядке, предусмотренном </w:t>
      </w:r>
      <w:hyperlink r:id="rId103" w:history="1">
        <w:r>
          <w:rPr>
            <w:rStyle w:val="a4"/>
          </w:rPr>
          <w:t xml:space="preserve">разделом </w:t>
        </w:r>
        <w:r>
          <w:rPr>
            <w:rStyle w:val="a4"/>
          </w:rPr>
          <w:t>XII</w:t>
        </w:r>
      </w:hyperlink>
      <w:r>
        <w:t xml:space="preserve"> Основных положений функционирования розничных рынков электрической энергии.</w:t>
      </w:r>
    </w:p>
    <w:p w:rsidR="00000000" w:rsidRDefault="00D84775">
      <w:bookmarkStart w:id="205" w:name="sub_1054"/>
      <w:bookmarkEnd w:id="204"/>
      <w:r>
        <w:t xml:space="preserve">54. Информация, указанная в </w:t>
      </w:r>
      <w:hyperlink w:anchor="sub_1053" w:history="1">
        <w:r>
          <w:rPr>
            <w:rStyle w:val="a4"/>
          </w:rPr>
          <w:t>пункте 53</w:t>
        </w:r>
      </w:hyperlink>
      <w:r>
        <w:t xml:space="preserve"> настоящего документа, подлежит опубликованию на официальных сайтах гарантирующих поставщиков</w:t>
      </w:r>
      <w:r>
        <w:t>, энергоснабжающих и энергосбытовых организаций в сети "Интернет" ежемесячно, не позднее 17-го числа месяца, следующего за расчетным месяцем.</w:t>
      </w:r>
    </w:p>
    <w:bookmarkEnd w:id="205"/>
    <w:p w:rsidR="00000000" w:rsidRDefault="00D84775"/>
    <w:p w:rsidR="00000000" w:rsidRDefault="00D84775">
      <w:pPr>
        <w:pStyle w:val="1"/>
      </w:pPr>
      <w:bookmarkStart w:id="206" w:name="sub_1700"/>
      <w:r>
        <w:t>VII. Стандарт раскрытия информации советом рынка</w:t>
      </w:r>
    </w:p>
    <w:bookmarkEnd w:id="206"/>
    <w:p w:rsidR="00000000" w:rsidRDefault="00D84775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8477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4" w:history="1">
        <w:r>
          <w:rPr>
            <w:rStyle w:val="a4"/>
            <w:shd w:val="clear" w:color="auto" w:fill="F0F0F0"/>
          </w:rPr>
          <w:t>формы</w:t>
        </w:r>
      </w:hyperlink>
      <w:r>
        <w:rPr>
          <w:shd w:val="clear" w:color="auto" w:fill="F0F0F0"/>
        </w:rPr>
        <w:t xml:space="preserve"> раскрытия информации советом рынка, утвержденные </w:t>
      </w:r>
      <w:hyperlink r:id="rId10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ФАС России от 8 октября 2014 г. N 631/14</w:t>
      </w:r>
    </w:p>
    <w:p w:rsidR="00000000" w:rsidRDefault="00D84775">
      <w:bookmarkStart w:id="207" w:name="sub_1055"/>
      <w:r>
        <w:t>55. </w:t>
      </w:r>
      <w:r>
        <w:t xml:space="preserve">Совет рынка помимо информации, предусмотренной </w:t>
      </w:r>
      <w:hyperlink w:anchor="sub_1212" w:history="1">
        <w:r>
          <w:rPr>
            <w:rStyle w:val="a4"/>
          </w:rPr>
          <w:t>пунктом 12</w:t>
        </w:r>
      </w:hyperlink>
      <w:r>
        <w:t xml:space="preserve"> настоящего документа, раскрывает информацию:</w:t>
      </w:r>
    </w:p>
    <w:p w:rsidR="00000000" w:rsidRDefault="00D84775">
      <w:bookmarkStart w:id="208" w:name="sub_15501"/>
      <w:bookmarkEnd w:id="207"/>
      <w:r>
        <w:t>а) о каждом из членов наблюдательного совета совета рынка по форме, утверждаемой этим советом (с учетом соблюд</w:t>
      </w:r>
      <w:r>
        <w:t xml:space="preserve">ения </w:t>
      </w:r>
      <w:hyperlink r:id="rId106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персональных данных);</w:t>
      </w:r>
    </w:p>
    <w:p w:rsidR="00000000" w:rsidRDefault="00D84775">
      <w:bookmarkStart w:id="209" w:name="sub_15502"/>
      <w:bookmarkEnd w:id="208"/>
      <w:r>
        <w:t xml:space="preserve">б) об источнике официального опубликования </w:t>
      </w:r>
      <w:hyperlink r:id="rId107" w:history="1">
        <w:r>
          <w:rPr>
            <w:rStyle w:val="a4"/>
          </w:rPr>
          <w:t>Правил</w:t>
        </w:r>
      </w:hyperlink>
      <w:r>
        <w:t xml:space="preserve"> оптового рынка электрической энергии и мощности, утвержденных </w:t>
      </w:r>
      <w:hyperlink r:id="rId10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27 декабря 2010 г. N 1172 "Об утверждении Правил оптового рынка эл</w:t>
      </w:r>
      <w:r>
        <w:t>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мощности";</w:t>
      </w:r>
    </w:p>
    <w:p w:rsidR="00000000" w:rsidRDefault="00D84775">
      <w:bookmarkStart w:id="210" w:name="sub_15503"/>
      <w:bookmarkEnd w:id="209"/>
      <w:r>
        <w:lastRenderedPageBreak/>
        <w:t>в) о форме договора о присоединении к тор</w:t>
      </w:r>
      <w:r>
        <w:t>говой системе оптового рынка электрической энергии;</w:t>
      </w:r>
    </w:p>
    <w:p w:rsidR="00000000" w:rsidRDefault="00D84775">
      <w:bookmarkStart w:id="211" w:name="sub_15504"/>
      <w:bookmarkEnd w:id="210"/>
      <w:r>
        <w:t>г) о форме и об условиях договоров купли-продажи электрической энергии на оптовом рынке;</w:t>
      </w:r>
    </w:p>
    <w:p w:rsidR="00000000" w:rsidRDefault="00D84775">
      <w:bookmarkStart w:id="212" w:name="sub_15505"/>
      <w:bookmarkEnd w:id="211"/>
      <w:r>
        <w:t>д) о форме и об условиях иных договоров, обеспечивающих функционирование торгов</w:t>
      </w:r>
      <w:r>
        <w:t>ой системы оптового рынка электрической энергии;</w:t>
      </w:r>
    </w:p>
    <w:p w:rsidR="00000000" w:rsidRDefault="00D84775">
      <w:bookmarkStart w:id="213" w:name="sub_15506"/>
      <w:bookmarkEnd w:id="212"/>
      <w:r>
        <w:t>е) о вступительном и текущих членских взносах, уплачиваемых членами совета рынка, размере комиссионного вознаграждения и об иных сборах, установленных наблюдательным советом совета рынка, с</w:t>
      </w:r>
      <w:r>
        <w:t xml:space="preserve"> указанием оснований их взимания;</w:t>
      </w:r>
    </w:p>
    <w:p w:rsidR="00000000" w:rsidRDefault="00D84775">
      <w:bookmarkStart w:id="214" w:name="sub_15507"/>
      <w:bookmarkEnd w:id="213"/>
      <w:r>
        <w:t>ж) о результатах осуществляемого советом рынка контроля за соблюдением правил и регламентов оптового рынка субъектами оптового рынка - участниками обращения электрической энергии и мощности, организациями</w:t>
      </w:r>
      <w:r>
        <w:t xml:space="preserve"> коммерческой инфраструктуры, организацией по управлению единой национальной (общероссийской) электрической сетью;</w:t>
      </w:r>
    </w:p>
    <w:p w:rsidR="00000000" w:rsidRDefault="00D84775">
      <w:bookmarkStart w:id="215" w:name="sub_15508"/>
      <w:bookmarkEnd w:id="214"/>
      <w:r>
        <w:t>з) о перечне субъектов оптового рынка электрической энергии, включенных советом рынка в реестр субъектов оптового рынка эле</w:t>
      </w:r>
      <w:r>
        <w:t>ктрической энергии и мощности, с указанием раздела реестра, в который включен каждый из субъектов, местонахождения такого субъекта, телефонов и адреса электронной почты;</w:t>
      </w:r>
    </w:p>
    <w:p w:rsidR="00000000" w:rsidRDefault="00D84775">
      <w:bookmarkStart w:id="216" w:name="sub_15509"/>
      <w:bookmarkEnd w:id="215"/>
      <w:r>
        <w:t>и) о перечне квалифицированных генерирующих объектов, функционирующи</w:t>
      </w:r>
      <w:r>
        <w:t>х на основе возобновляемых источников энергии, с указанием местонахождения объекта и реквизитов юридического лица, которому принадлежит такой объект;</w:t>
      </w:r>
    </w:p>
    <w:p w:rsidR="00000000" w:rsidRDefault="00D84775">
      <w:bookmarkStart w:id="217" w:name="sub_15510"/>
      <w:bookmarkEnd w:id="216"/>
      <w:r>
        <w:t>к) о результатах проверки квалифицированных генерирующих объектов на соответствие критер</w:t>
      </w:r>
      <w:r>
        <w:t xml:space="preserve">иям квалификации, установленным </w:t>
      </w:r>
      <w:hyperlink r:id="rId109" w:history="1">
        <w:r>
          <w:rPr>
            <w:rStyle w:val="a4"/>
          </w:rPr>
          <w:t>Правилами</w:t>
        </w:r>
      </w:hyperlink>
      <w:r>
        <w:t xml:space="preserve"> квалификации генерирующего объекта, функционирующего на основе использования возобновляемых источников энергии, утвержденными </w:t>
      </w:r>
      <w:hyperlink r:id="rId1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 3 июня 2008 г. N 426 "О квалификации генерирующего объекта, функционирующего на основе использования возобновляемых источников энергии";</w:t>
      </w:r>
    </w:p>
    <w:p w:rsidR="00000000" w:rsidRDefault="00D84775">
      <w:bookmarkStart w:id="218" w:name="sub_15511"/>
      <w:bookmarkEnd w:id="217"/>
      <w:r>
        <w:t xml:space="preserve">л) </w:t>
      </w:r>
      <w:hyperlink r:id="rId111" w:history="1">
        <w:r>
          <w:rPr>
            <w:rStyle w:val="a4"/>
          </w:rPr>
          <w:t>о прогнозных свободных (нерегулируемых) ценах</w:t>
        </w:r>
      </w:hyperlink>
      <w:r>
        <w:t xml:space="preserve"> на электрическую энергию (мощность) на следующий период регулирования по субъектам Российской Федерации с указанием используемых параметров для прогноз</w:t>
      </w:r>
      <w:r>
        <w:t>а этих цен, а также с указанием исключительно в информационных целях прогнозного максимального уровня нерегулируемых цен на электрическую энергию (мощность) для первой ценовой категории;</w:t>
      </w:r>
    </w:p>
    <w:p w:rsidR="00000000" w:rsidRDefault="00D84775">
      <w:bookmarkStart w:id="219" w:name="sub_15512"/>
      <w:bookmarkEnd w:id="218"/>
      <w:r>
        <w:t xml:space="preserve">м) </w:t>
      </w:r>
      <w:hyperlink r:id="rId112" w:history="1">
        <w:r>
          <w:rPr>
            <w:rStyle w:val="a4"/>
          </w:rPr>
          <w:t>о прогнозных значениях предельных уровней нерегулируемых цен</w:t>
        </w:r>
      </w:hyperlink>
      <w:r>
        <w:t xml:space="preserve"> на электрическую энергию (мощность) для первой ценовой категории, поставляемую розничным потребителям (покупателям), заключившим договор энергоснабжения, предусматривающий урегул</w:t>
      </w:r>
      <w:r>
        <w:t>ирование услуг по передаче электрической энергии с территориальной сетевой организацией, на следующий месяц по участникам оптового рынка - гарантирующим поставщикам с указанием соответствующих субъектов Российской Федерации, и об используемых параметрах дл</w:t>
      </w:r>
      <w:r>
        <w:t>я прогноза этих цен;</w:t>
      </w:r>
    </w:p>
    <w:p w:rsidR="00000000" w:rsidRDefault="00D84775">
      <w:bookmarkStart w:id="220" w:name="sub_15513"/>
      <w:bookmarkEnd w:id="219"/>
      <w:r>
        <w:t>н) о прогнозных значениях ставки тарифа на услуги по передаче электрической энергии, используемой для целей определения расходов на оплату нормативных потерь электрической энергии при ее передаче по электрическим сетя</w:t>
      </w:r>
      <w:r>
        <w:t>м единой национальной (общероссийской) электрической сети, на следующий период регулирования по субъектам Российской Федерации.</w:t>
      </w:r>
    </w:p>
    <w:p w:rsidR="00000000" w:rsidRDefault="00D84775">
      <w:bookmarkStart w:id="221" w:name="sub_1056"/>
      <w:bookmarkEnd w:id="220"/>
      <w:r>
        <w:t xml:space="preserve">56. Информация, указанная в </w:t>
      </w:r>
      <w:hyperlink w:anchor="sub_15501" w:history="1">
        <w:r>
          <w:rPr>
            <w:rStyle w:val="a4"/>
          </w:rPr>
          <w:t>подпунктах "а" - "ж" пункта 55</w:t>
        </w:r>
      </w:hyperlink>
      <w:r>
        <w:t xml:space="preserve"> настоящего документа, под</w:t>
      </w:r>
      <w:r>
        <w:t>лежит опубликованию в электронных средствах массовой информации или на официальном сайте совета рынка в сети "Интернет" не реже одного раза в год.</w:t>
      </w:r>
    </w:p>
    <w:bookmarkEnd w:id="221"/>
    <w:p w:rsidR="00000000" w:rsidRDefault="00D84775">
      <w:r>
        <w:t xml:space="preserve">Информация, указанная в </w:t>
      </w:r>
      <w:hyperlink w:anchor="sub_15508" w:history="1">
        <w:r>
          <w:rPr>
            <w:rStyle w:val="a4"/>
          </w:rPr>
          <w:t>подпунктах "з" - "к" пункта 55</w:t>
        </w:r>
      </w:hyperlink>
      <w:r>
        <w:t xml:space="preserve"> настоящего документ</w:t>
      </w:r>
      <w:r>
        <w:t>а, подлежит опубликованию в электронных средствах массовой информации или на официальном сайте совета рынка в сети "Интернет" не реже одного раза в квартал.</w:t>
      </w:r>
    </w:p>
    <w:p w:rsidR="00000000" w:rsidRDefault="00D84775">
      <w:r>
        <w:t xml:space="preserve">Информация, указанная в </w:t>
      </w:r>
      <w:hyperlink w:anchor="sub_15511" w:history="1">
        <w:r>
          <w:rPr>
            <w:rStyle w:val="a4"/>
          </w:rPr>
          <w:t>подпунктах "л"</w:t>
        </w:r>
      </w:hyperlink>
      <w:r>
        <w:t xml:space="preserve"> и </w:t>
      </w:r>
      <w:hyperlink w:anchor="sub_15513" w:history="1">
        <w:r>
          <w:rPr>
            <w:rStyle w:val="a4"/>
          </w:rPr>
          <w:t>"н" пун</w:t>
        </w:r>
        <w:r>
          <w:rPr>
            <w:rStyle w:val="a4"/>
          </w:rPr>
          <w:t>кта 55</w:t>
        </w:r>
      </w:hyperlink>
      <w:r>
        <w:t xml:space="preserve"> настоящего документа, подлежит опубликованию на официальном сайте совета рынка в сети "Интернет" в срок не позднее 1 ноября </w:t>
      </w:r>
      <w:r>
        <w:lastRenderedPageBreak/>
        <w:t>текущего периода регулирования и актуализации в течение 13 месяцев со дня первой публикации - ежемесячно, не позднее 2 дне</w:t>
      </w:r>
      <w:r>
        <w:t>й до конца месяца, а также в течение 7 рабочих дней со дня официального опубликования нормативных правовых актов, положения которых потребуют изменения использованных при построении прогнозов исходных данных.</w:t>
      </w:r>
    </w:p>
    <w:p w:rsidR="00000000" w:rsidRDefault="00D84775">
      <w:r>
        <w:t xml:space="preserve">Информация, указанная в </w:t>
      </w:r>
      <w:hyperlink w:anchor="sub_15512" w:history="1">
        <w:r>
          <w:rPr>
            <w:rStyle w:val="a4"/>
          </w:rPr>
          <w:t>подпункте "м" пункта 55</w:t>
        </w:r>
      </w:hyperlink>
      <w:r>
        <w:t xml:space="preserve"> настоящего документа, подлежит опубликованию в электронных средствах массовой информации или на официальном сайте совета рынка в сети "Интернет" ежемесячно, за 10 дней до начала следующего месяца.</w:t>
      </w:r>
    </w:p>
    <w:p w:rsidR="00000000" w:rsidRDefault="00D84775"/>
    <w:p w:rsidR="00000000" w:rsidRDefault="00D847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2" w:name="sub_1000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22"/>
    <w:p w:rsidR="00000000" w:rsidRDefault="00D8477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данную форму в редакторе MS-Excel</w:t>
      </w:r>
    </w:p>
    <w:p w:rsidR="00000000" w:rsidRDefault="00D84775">
      <w:pPr>
        <w:ind w:firstLine="698"/>
        <w:jc w:val="right"/>
      </w:pPr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стандартам</w:t>
        </w:r>
      </w:hyperlink>
      <w:r>
        <w:rPr>
          <w:rStyle w:val="a3"/>
        </w:rPr>
        <w:t xml:space="preserve"> раскрытия информации</w:t>
      </w:r>
      <w:r>
        <w:rPr>
          <w:rStyle w:val="a3"/>
        </w:rPr>
        <w:br/>
        <w:t>субъектами оптового и розничных</w:t>
      </w:r>
      <w:r>
        <w:rPr>
          <w:rStyle w:val="a3"/>
        </w:rPr>
        <w:br/>
        <w:t>рынков электрической энергии</w:t>
      </w:r>
    </w:p>
    <w:p w:rsidR="00000000" w:rsidRDefault="00D84775"/>
    <w:p w:rsidR="00000000" w:rsidRDefault="00D84775">
      <w:pPr>
        <w:ind w:firstLine="698"/>
        <w:jc w:val="right"/>
      </w:pPr>
      <w:r>
        <w:t>(форма)</w:t>
      </w:r>
    </w:p>
    <w:p w:rsidR="00000000" w:rsidRDefault="00D84775"/>
    <w:p w:rsidR="00000000" w:rsidRDefault="00D84775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ПРЕДЛОЖЕНИЕ</w:t>
      </w:r>
    </w:p>
    <w:p w:rsidR="00000000" w:rsidRDefault="00D84775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о размере цен (тарифов)</w:t>
      </w:r>
      <w:r>
        <w:rPr>
          <w:rStyle w:val="a3"/>
          <w:sz w:val="22"/>
          <w:szCs w:val="22"/>
        </w:rPr>
        <w:t>, долгосрочных параметров регулирования</w:t>
      </w:r>
    </w:p>
    <w:p w:rsidR="00000000" w:rsidRDefault="00D84775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(вид цены (тарифа) на ______________________________________ год</w:t>
      </w:r>
    </w:p>
    <w:p w:rsidR="00000000" w:rsidRDefault="00D84775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(расчетный период регулирования)</w:t>
      </w:r>
    </w:p>
    <w:p w:rsidR="00000000" w:rsidRDefault="00D84775"/>
    <w:p w:rsidR="00000000" w:rsidRDefault="00D84775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8477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(полное и сокращенное наименование юридического лица)</w:t>
      </w:r>
    </w:p>
    <w:p w:rsidR="00000000" w:rsidRDefault="00D84775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84775"/>
    <w:p w:rsidR="00000000" w:rsidRDefault="00D84775">
      <w:pPr>
        <w:pStyle w:val="ab"/>
        <w:rPr>
          <w:sz w:val="22"/>
          <w:szCs w:val="22"/>
        </w:rPr>
      </w:pPr>
      <w:bookmarkStart w:id="223" w:name="sub_10100"/>
      <w:r>
        <w:rPr>
          <w:rStyle w:val="a3"/>
          <w:sz w:val="22"/>
          <w:szCs w:val="22"/>
        </w:rPr>
        <w:t xml:space="preserve">                        I. Информация об организации</w:t>
      </w:r>
    </w:p>
    <w:bookmarkEnd w:id="223"/>
    <w:p w:rsidR="00000000" w:rsidRDefault="00D84775"/>
    <w:p w:rsidR="00000000" w:rsidRDefault="00D84775">
      <w:pPr>
        <w:pStyle w:val="ab"/>
        <w:rPr>
          <w:sz w:val="22"/>
          <w:szCs w:val="22"/>
        </w:rPr>
      </w:pPr>
      <w:r>
        <w:rPr>
          <w:sz w:val="22"/>
          <w:szCs w:val="22"/>
        </w:rPr>
        <w:t>Полное наименование___________________________________</w:t>
      </w:r>
      <w:r>
        <w:rPr>
          <w:sz w:val="22"/>
          <w:szCs w:val="22"/>
        </w:rPr>
        <w:t>___________________</w:t>
      </w:r>
    </w:p>
    <w:p w:rsidR="00000000" w:rsidRDefault="00D84775">
      <w:pPr>
        <w:pStyle w:val="ab"/>
        <w:rPr>
          <w:sz w:val="22"/>
          <w:szCs w:val="22"/>
        </w:rPr>
      </w:pPr>
      <w:r>
        <w:rPr>
          <w:sz w:val="22"/>
          <w:szCs w:val="22"/>
        </w:rPr>
        <w:t>Сокращенное наименование_________________________________________________</w:t>
      </w:r>
    </w:p>
    <w:p w:rsidR="00000000" w:rsidRDefault="00D84775">
      <w:pPr>
        <w:pStyle w:val="ab"/>
        <w:rPr>
          <w:sz w:val="22"/>
          <w:szCs w:val="22"/>
        </w:rPr>
      </w:pPr>
      <w:r>
        <w:rPr>
          <w:sz w:val="22"/>
          <w:szCs w:val="22"/>
        </w:rPr>
        <w:t>Место нахождения_________________________________________________________</w:t>
      </w:r>
    </w:p>
    <w:p w:rsidR="00000000" w:rsidRDefault="00D84775">
      <w:pPr>
        <w:pStyle w:val="ab"/>
        <w:rPr>
          <w:sz w:val="22"/>
          <w:szCs w:val="22"/>
        </w:rPr>
      </w:pPr>
      <w:r>
        <w:rPr>
          <w:sz w:val="22"/>
          <w:szCs w:val="22"/>
        </w:rPr>
        <w:t>Фактический адрес________________________________________________________</w:t>
      </w:r>
    </w:p>
    <w:p w:rsidR="00000000" w:rsidRDefault="00D84775">
      <w:pPr>
        <w:pStyle w:val="ab"/>
        <w:rPr>
          <w:sz w:val="22"/>
          <w:szCs w:val="22"/>
        </w:rPr>
      </w:pPr>
      <w:r>
        <w:rPr>
          <w:sz w:val="22"/>
          <w:szCs w:val="22"/>
        </w:rPr>
        <w:t>ИНН___________</w:t>
      </w:r>
      <w:r>
        <w:rPr>
          <w:sz w:val="22"/>
          <w:szCs w:val="22"/>
        </w:rPr>
        <w:t>___________________________________________________________</w:t>
      </w:r>
    </w:p>
    <w:p w:rsidR="00000000" w:rsidRDefault="00D84775">
      <w:pPr>
        <w:pStyle w:val="ab"/>
        <w:rPr>
          <w:sz w:val="22"/>
          <w:szCs w:val="22"/>
        </w:rPr>
      </w:pPr>
      <w:r>
        <w:rPr>
          <w:sz w:val="22"/>
          <w:szCs w:val="22"/>
        </w:rPr>
        <w:t>КПП______________________________________________________________________</w:t>
      </w:r>
    </w:p>
    <w:p w:rsidR="00000000" w:rsidRDefault="00D84775">
      <w:pPr>
        <w:pStyle w:val="ab"/>
        <w:rPr>
          <w:sz w:val="22"/>
          <w:szCs w:val="22"/>
        </w:rPr>
      </w:pPr>
      <w:r>
        <w:rPr>
          <w:sz w:val="22"/>
          <w:szCs w:val="22"/>
        </w:rPr>
        <w:t>Ф.И.О. руководителя______________________________________________________</w:t>
      </w:r>
    </w:p>
    <w:p w:rsidR="00000000" w:rsidRDefault="00D84775">
      <w:pPr>
        <w:pStyle w:val="ab"/>
        <w:rPr>
          <w:sz w:val="22"/>
          <w:szCs w:val="22"/>
        </w:rPr>
      </w:pPr>
      <w:r>
        <w:rPr>
          <w:sz w:val="22"/>
          <w:szCs w:val="22"/>
        </w:rPr>
        <w:t>Адрес электронной почты_________________________</w:t>
      </w:r>
      <w:r>
        <w:rPr>
          <w:sz w:val="22"/>
          <w:szCs w:val="22"/>
        </w:rPr>
        <w:t>_________________________</w:t>
      </w:r>
    </w:p>
    <w:p w:rsidR="00000000" w:rsidRDefault="00D84775">
      <w:pPr>
        <w:pStyle w:val="ab"/>
        <w:rPr>
          <w:sz w:val="22"/>
          <w:szCs w:val="22"/>
        </w:rPr>
      </w:pPr>
      <w:r>
        <w:rPr>
          <w:sz w:val="22"/>
          <w:szCs w:val="22"/>
        </w:rPr>
        <w:t>Контактный телефон_______________________________________________________</w:t>
      </w:r>
    </w:p>
    <w:p w:rsidR="00000000" w:rsidRDefault="00D84775">
      <w:pPr>
        <w:pStyle w:val="ab"/>
        <w:rPr>
          <w:sz w:val="22"/>
          <w:szCs w:val="22"/>
        </w:rPr>
      </w:pPr>
      <w:r>
        <w:rPr>
          <w:sz w:val="22"/>
          <w:szCs w:val="22"/>
        </w:rPr>
        <w:t>Факс_____________________________________________________________________</w:t>
      </w:r>
    </w:p>
    <w:p w:rsidR="00000000" w:rsidRDefault="00D84775"/>
    <w:p w:rsidR="00000000" w:rsidRDefault="00D84775">
      <w:pPr>
        <w:pStyle w:val="ab"/>
        <w:rPr>
          <w:sz w:val="22"/>
          <w:szCs w:val="22"/>
        </w:rPr>
      </w:pPr>
      <w:bookmarkStart w:id="224" w:name="sub_10200"/>
      <w:r>
        <w:rPr>
          <w:rStyle w:val="a3"/>
          <w:sz w:val="22"/>
          <w:szCs w:val="22"/>
        </w:rPr>
        <w:t xml:space="preserve">          II. Основные показатели деятельности организации</w:t>
      </w:r>
    </w:p>
    <w:bookmarkEnd w:id="224"/>
    <w:p w:rsidR="00000000" w:rsidRDefault="00D847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56"/>
        <w:gridCol w:w="2548"/>
        <w:gridCol w:w="1836"/>
        <w:gridCol w:w="1563"/>
        <w:gridCol w:w="1419"/>
        <w:gridCol w:w="13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Наименование</w:t>
            </w:r>
          </w:p>
          <w:p w:rsidR="00000000" w:rsidRDefault="00D84775">
            <w:pPr>
              <w:pStyle w:val="aa"/>
              <w:jc w:val="center"/>
            </w:pPr>
            <w:r>
              <w:t>показателей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Единица измерения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Фактические показатели за год, предшествующий базовому периоду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Показатели, утвержденные на базовый период</w:t>
            </w:r>
            <w:r>
              <w:rPr>
                <w:vertAlign w:val="superscript"/>
              </w:rPr>
              <w:t> </w:t>
            </w:r>
            <w:hyperlink w:anchor="sub_10211" w:history="1">
              <w:r>
                <w:rPr>
                  <w:rStyle w:val="a4"/>
                  <w:vertAlign w:val="superscript"/>
                </w:rPr>
                <w:t>*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Предложения на расчетный период регулирования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1"/>
            </w:pPr>
            <w:bookmarkStart w:id="225" w:name="sub_10210"/>
            <w:r>
              <w:t>1. </w:t>
            </w:r>
            <w:r>
              <w:t xml:space="preserve">Основные показатели деятельности организаций, относящихся к субъектам естественных монополий, а также коммерческого оператора оптового рынка </w:t>
            </w:r>
            <w:r>
              <w:lastRenderedPageBreak/>
              <w:t>электрической энергии (мощности)</w:t>
            </w:r>
            <w:bookmarkEnd w:id="22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26" w:name="sub_12101"/>
            <w:r>
              <w:lastRenderedPageBreak/>
              <w:t>1.</w:t>
            </w:r>
            <w:bookmarkEnd w:id="226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Показатели эффективности деятельности организации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27" w:name="sub_12111"/>
            <w:r>
              <w:t>1.1.</w:t>
            </w:r>
            <w:bookmarkEnd w:id="227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Выручка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28" w:name="sub_12112"/>
            <w:r>
              <w:t>1.2.</w:t>
            </w:r>
            <w:bookmarkEnd w:id="228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Прибыль (убыток) от продаж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29" w:name="sub_12113"/>
            <w:r>
              <w:t>1.3.</w:t>
            </w:r>
            <w:bookmarkEnd w:id="229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EBITDA (прибыль до процентов, налогов и амортизации)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30" w:name="sub_12114"/>
            <w:r>
              <w:t>1.4.</w:t>
            </w:r>
            <w:bookmarkEnd w:id="230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Чистая прибыль (убыток)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31" w:name="sub_12102"/>
            <w:r>
              <w:t>2.</w:t>
            </w:r>
            <w:bookmarkEnd w:id="231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Показатели рентабельности организации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32" w:name="sub_12121"/>
            <w:r>
              <w:t>2.1.</w:t>
            </w:r>
            <w:bookmarkEnd w:id="232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Рентабельность продаж (величина прибыли от продаж в каждом рубле выручки). Нормальное значение для отрасли электроэнергетики </w:t>
            </w:r>
            <w:r>
              <w:br/>
              <w:t>от 9 процентов</w:t>
            </w:r>
            <w:r>
              <w:br/>
              <w:t>и более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33" w:name="sub_12103"/>
            <w:r>
              <w:t>3.</w:t>
            </w:r>
            <w:bookmarkEnd w:id="233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Показатели регулируемых видов деятельности организации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34" w:name="sub_12131"/>
            <w:r>
              <w:t>3.1.</w:t>
            </w:r>
            <w:bookmarkEnd w:id="234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Расчетный объем услуг в части управления технологическими режимами</w:t>
            </w:r>
            <w:r>
              <w:rPr>
                <w:vertAlign w:val="superscript"/>
              </w:rPr>
              <w:t> </w:t>
            </w:r>
            <w:hyperlink w:anchor="sub_10222" w:history="1">
              <w:r>
                <w:rPr>
                  <w:rStyle w:val="a4"/>
                  <w:vertAlign w:val="superscript"/>
                </w:rPr>
                <w:t>**</w:t>
              </w:r>
            </w:hyperlink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МВт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35" w:name="sub_12132"/>
            <w:r>
              <w:t>3.2.</w:t>
            </w:r>
            <w:bookmarkEnd w:id="235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Расчетный объем услуг в части обеспечения надежности</w:t>
            </w:r>
            <w:r>
              <w:rPr>
                <w:vertAlign w:val="superscript"/>
              </w:rPr>
              <w:t> </w:t>
            </w:r>
            <w:hyperlink w:anchor="sub_10222" w:history="1">
              <w:r>
                <w:rPr>
                  <w:rStyle w:val="a4"/>
                  <w:vertAlign w:val="superscript"/>
                </w:rPr>
                <w:t>**</w:t>
              </w:r>
            </w:hyperlink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0165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36" w:name="sub_12133"/>
            <w:r>
              <w:t>3.3.</w:t>
            </w:r>
            <w:bookmarkEnd w:id="236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Заявленная мощность</w:t>
            </w:r>
            <w:r>
              <w:rPr>
                <w:vertAlign w:val="superscript"/>
              </w:rPr>
              <w:t> </w:t>
            </w:r>
            <w:hyperlink w:anchor="sub_10223" w:history="1">
              <w:r>
                <w:rPr>
                  <w:rStyle w:val="a4"/>
                  <w:vertAlign w:val="superscript"/>
                </w:rPr>
                <w:t>***</w:t>
              </w:r>
            </w:hyperlink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МВт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37" w:name="sub_12134"/>
            <w:r>
              <w:t>3.4.</w:t>
            </w:r>
            <w:bookmarkEnd w:id="237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Объем полезного отпуска электроэнергии - всего</w:t>
            </w:r>
            <w:r>
              <w:rPr>
                <w:vertAlign w:val="superscript"/>
              </w:rPr>
              <w:t> </w:t>
            </w:r>
            <w:hyperlink w:anchor="sub_10223" w:history="1">
              <w:r>
                <w:rPr>
                  <w:rStyle w:val="a4"/>
                  <w:vertAlign w:val="superscript"/>
                </w:rPr>
                <w:t>***</w:t>
              </w:r>
            </w:hyperlink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38" w:name="sub_12135"/>
            <w:r>
              <w:t>3.5.</w:t>
            </w:r>
            <w:bookmarkEnd w:id="238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Объем полезного отпуска электроэнергии населению и приравненным к нему категориям </w:t>
            </w:r>
            <w:r>
              <w:lastRenderedPageBreak/>
              <w:t xml:space="preserve">потребителей </w:t>
            </w:r>
            <w:r>
              <w:rPr>
                <w:vertAlign w:val="superscript"/>
              </w:rPr>
              <w:t>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30250" cy="190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39" w:name="sub_12136"/>
            <w:r>
              <w:lastRenderedPageBreak/>
              <w:t>3.6.</w:t>
            </w:r>
            <w:bookmarkEnd w:id="239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Уровень потерь электрической энергии</w:t>
            </w:r>
            <w:r>
              <w:rPr>
                <w:vertAlign w:val="superscript"/>
              </w:rPr>
              <w:t> </w:t>
            </w:r>
            <w:hyperlink w:anchor="sub_10223" w:history="1">
              <w:r>
                <w:rPr>
                  <w:rStyle w:val="a4"/>
                  <w:vertAlign w:val="superscript"/>
                </w:rPr>
                <w:t>***</w:t>
              </w:r>
            </w:hyperlink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40" w:name="sub_12137"/>
            <w:r>
              <w:t>3.7.</w:t>
            </w:r>
            <w:bookmarkEnd w:id="240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Реквизиты программы энергоэффективности (кем утверждена, дата утверждения, номер приказа)</w:t>
            </w:r>
            <w:r>
              <w:rPr>
                <w:vertAlign w:val="superscript"/>
              </w:rPr>
              <w:t> </w:t>
            </w:r>
            <w:hyperlink w:anchor="sub_10223" w:history="1">
              <w:r>
                <w:rPr>
                  <w:rStyle w:val="a4"/>
                  <w:vertAlign w:val="superscript"/>
                </w:rPr>
                <w:t>***</w:t>
              </w:r>
            </w:hyperlink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41" w:name="sub_12138"/>
            <w:r>
              <w:t>3.8.</w:t>
            </w:r>
            <w:bookmarkEnd w:id="241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Суммарный объем производства и потребления электрической энергии участниками оптового рынка электрической энергии</w:t>
            </w:r>
            <w:r>
              <w:rPr>
                <w:vertAlign w:val="superscript"/>
              </w:rPr>
              <w:t> </w:t>
            </w:r>
            <w:hyperlink w:anchor="sub_10224" w:history="1">
              <w:r>
                <w:rPr>
                  <w:rStyle w:val="a4"/>
                  <w:vertAlign w:val="superscript"/>
                </w:rPr>
                <w:t>****</w:t>
              </w:r>
            </w:hyperlink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01650" cy="1905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42" w:name="sub_12104"/>
            <w:r>
              <w:t>4.</w:t>
            </w:r>
            <w:bookmarkEnd w:id="242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Необходимая валовая выручка по регулируемым видам деятельности организации - всего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43" w:name="sub_10241"/>
            <w:r>
              <w:t>4.1.</w:t>
            </w:r>
            <w:bookmarkEnd w:id="243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Расходы, связанные с производством и реализацией </w:t>
            </w:r>
            <w:r>
              <w:br/>
              <w:t>товаров, работ и услуг</w:t>
            </w:r>
            <w:r>
              <w:rPr>
                <w:vertAlign w:val="superscript"/>
              </w:rPr>
              <w:t> </w:t>
            </w:r>
            <w:hyperlink w:anchor="sub_10222" w:history="1">
              <w:r>
                <w:rPr>
                  <w:rStyle w:val="a4"/>
                  <w:vertAlign w:val="superscript"/>
                </w:rPr>
                <w:t>**</w:t>
              </w:r>
            </w:hyperlink>
            <w:r>
              <w:rPr>
                <w:vertAlign w:val="superscript"/>
              </w:rPr>
              <w:t xml:space="preserve">, </w:t>
            </w:r>
            <w:hyperlink w:anchor="sub_10224" w:history="1">
              <w:r>
                <w:rPr>
                  <w:rStyle w:val="a4"/>
                  <w:vertAlign w:val="superscript"/>
                </w:rPr>
                <w:t>****</w:t>
              </w:r>
            </w:hyperlink>
            <w:r>
              <w:t>; операцио</w:t>
            </w:r>
            <w:r>
              <w:t>нные (подконтрольные) расходы</w:t>
            </w:r>
            <w:r>
              <w:rPr>
                <w:vertAlign w:val="superscript"/>
              </w:rPr>
              <w:t> </w:t>
            </w:r>
            <w:hyperlink w:anchor="sub_10223" w:history="1">
              <w:r>
                <w:rPr>
                  <w:rStyle w:val="a4"/>
                  <w:vertAlign w:val="superscript"/>
                </w:rPr>
                <w:t>***</w:t>
              </w:r>
            </w:hyperlink>
            <w:r>
              <w:t xml:space="preserve"> - всего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 том числе: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оплата труда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ремонт основных фондов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материальные затраты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44" w:name="sub_12142"/>
            <w:r>
              <w:t>4.2.</w:t>
            </w:r>
            <w:bookmarkEnd w:id="244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Расходы, за исключением указанных в </w:t>
            </w:r>
            <w:hyperlink w:anchor="sub_10241" w:history="1">
              <w:r>
                <w:rPr>
                  <w:rStyle w:val="a4"/>
                </w:rPr>
                <w:t>позиции 4.1</w:t>
              </w:r>
            </w:hyperlink>
            <w:r>
              <w:rPr>
                <w:vertAlign w:val="superscript"/>
              </w:rPr>
              <w:t> </w:t>
            </w:r>
            <w:hyperlink w:anchor="sub_10222" w:history="1">
              <w:r>
                <w:rPr>
                  <w:rStyle w:val="a4"/>
                  <w:vertAlign w:val="superscript"/>
                </w:rPr>
                <w:t>**</w:t>
              </w:r>
            </w:hyperlink>
            <w:r>
              <w:rPr>
                <w:vertAlign w:val="superscript"/>
              </w:rPr>
              <w:t xml:space="preserve">, </w:t>
            </w:r>
            <w:hyperlink w:anchor="sub_10224" w:history="1">
              <w:r>
                <w:rPr>
                  <w:rStyle w:val="a4"/>
                  <w:vertAlign w:val="superscript"/>
                </w:rPr>
                <w:t>****</w:t>
              </w:r>
            </w:hyperlink>
            <w:r>
              <w:t>; неподконтрольные расходы</w:t>
            </w:r>
            <w:r>
              <w:rPr>
                <w:vertAlign w:val="superscript"/>
              </w:rPr>
              <w:t> </w:t>
            </w:r>
            <w:hyperlink w:anchor="sub_10223" w:history="1">
              <w:r>
                <w:rPr>
                  <w:rStyle w:val="a4"/>
                  <w:vertAlign w:val="superscript"/>
                </w:rPr>
                <w:t>***</w:t>
              </w:r>
            </w:hyperlink>
            <w:r>
              <w:t xml:space="preserve"> - </w:t>
            </w:r>
            <w:r>
              <w:br/>
              <w:t>всего</w:t>
            </w:r>
            <w:r>
              <w:rPr>
                <w:vertAlign w:val="superscript"/>
              </w:rPr>
              <w:t> </w:t>
            </w:r>
            <w:hyperlink w:anchor="sub_10223" w:history="1">
              <w:r>
                <w:rPr>
                  <w:rStyle w:val="a4"/>
                  <w:vertAlign w:val="superscript"/>
                </w:rPr>
                <w:t>***</w:t>
              </w:r>
            </w:hyperlink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45" w:name="sub_12143"/>
            <w:r>
              <w:t>4.3.</w:t>
            </w:r>
            <w:bookmarkEnd w:id="245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Выпадающие, излишние доходы (расходы) прошлых лет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46" w:name="sub_12144"/>
            <w:r>
              <w:t>4.4.</w:t>
            </w:r>
            <w:bookmarkEnd w:id="246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Инвестиции, осуществляемые за счет тарифных источников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47" w:name="sub_121441"/>
            <w:r>
              <w:t>4.4.1.</w:t>
            </w:r>
            <w:bookmarkEnd w:id="247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Реквизиты </w:t>
            </w:r>
            <w:r>
              <w:lastRenderedPageBreak/>
              <w:t>инвестиционной программы (кем утверждена, дата утверждения, номер приказа)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48" w:name="sub_12145"/>
            <w:r>
              <w:lastRenderedPageBreak/>
              <w:t>4.5.</w:t>
            </w:r>
            <w:bookmarkEnd w:id="248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Объем условных единиц</w:t>
            </w:r>
            <w:r>
              <w:rPr>
                <w:vertAlign w:val="superscript"/>
              </w:rPr>
              <w:t> </w:t>
            </w:r>
            <w:hyperlink w:anchor="sub_10223" w:history="1">
              <w:r>
                <w:rPr>
                  <w:rStyle w:val="a4"/>
                  <w:vertAlign w:val="superscript"/>
                </w:rPr>
                <w:t>***</w:t>
              </w:r>
            </w:hyperlink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у.е.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49" w:name="sub_12146"/>
            <w:r>
              <w:t>4.6</w:t>
            </w:r>
            <w:bookmarkEnd w:id="249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Операционные (подконтрольные) расходы на условную единицу</w:t>
            </w:r>
            <w:r>
              <w:rPr>
                <w:vertAlign w:val="superscript"/>
              </w:rPr>
              <w:t> </w:t>
            </w:r>
            <w:hyperlink w:anchor="sub_10223" w:history="1">
              <w:r>
                <w:rPr>
                  <w:rStyle w:val="a4"/>
                  <w:vertAlign w:val="superscript"/>
                </w:rPr>
                <w:t>***</w:t>
              </w:r>
            </w:hyperlink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рублей (у.е.)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50" w:name="sub_12105"/>
            <w:r>
              <w:t>5.</w:t>
            </w:r>
            <w:bookmarkEnd w:id="250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Показатели численности персонала и фонда оплаты труда по регулируемым видам деятельности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51" w:name="sub_12151"/>
            <w:r>
              <w:t>5.1.</w:t>
            </w:r>
            <w:bookmarkEnd w:id="251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Среднесписочная численность персонала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человек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52" w:name="sub_12152"/>
            <w:r>
              <w:t>5.2.</w:t>
            </w:r>
            <w:bookmarkEnd w:id="252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Среднемесячная заработная плата на одного работника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рублей на человека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53" w:name="sub_12153"/>
            <w:r>
              <w:t>5.3.</w:t>
            </w:r>
            <w:bookmarkEnd w:id="253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Реквизиты отраслевого тарифного соглашения (дата утверждения, срок действия)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54" w:name="sub_12106"/>
            <w:r>
              <w:t>6.</w:t>
            </w:r>
            <w:bookmarkEnd w:id="254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Уставный капитал (складочный капитал, уставный фонд, вклады товарищей)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  <w:r>
              <w:t>тыс.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55" w:name="sub_12107"/>
            <w:r>
              <w:t>7.</w:t>
            </w:r>
            <w:bookmarkEnd w:id="255"/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Анализ финансовой устойчивости по величине излишка (недостатка) собственных оборотных средств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1"/>
            </w:pPr>
            <w:bookmarkStart w:id="256" w:name="sub_10220"/>
            <w:r>
              <w:t>2. Основные показатели деятельности гарантирующих поставщиков</w:t>
            </w:r>
            <w:bookmarkEnd w:id="25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57" w:name="sub_12201"/>
            <w:r>
              <w:t>1.</w:t>
            </w:r>
            <w:bookmarkEnd w:id="257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Объемы полезного отпуска электрической энергии - всего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 том числе: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58" w:name="sub_12211"/>
            <w:r>
              <w:t>1.1.</w:t>
            </w:r>
            <w:bookmarkEnd w:id="258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населению и приравненным к нему категориям потребителей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59" w:name="sub_1221101"/>
            <w:r>
              <w:t>1.1.А.</w:t>
            </w:r>
            <w:bookmarkEnd w:id="259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 пределах социальной нормы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первое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второе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60" w:name="sub_1221102"/>
            <w:r>
              <w:t>1.1.Б.</w:t>
            </w:r>
            <w:bookmarkEnd w:id="260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сверх социальной нормы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первое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второе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 том числе: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61" w:name="sub_122111"/>
            <w:r>
              <w:t>1.1.1.</w:t>
            </w:r>
            <w:bookmarkEnd w:id="261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население, проживающее в городских населенных пунктах в домах, не оборудованных в установленном порядке стационарными электроплитами и </w:t>
            </w:r>
            <w:r>
              <w:t>(или) электроотопительными установками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62" w:name="sub_1221111"/>
            <w:r>
              <w:t>1.1.1.А.</w:t>
            </w:r>
            <w:bookmarkEnd w:id="262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 пределах социальной нормы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первое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второе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63" w:name="sub_1221112"/>
            <w:r>
              <w:t>1.1.1.Б.</w:t>
            </w:r>
            <w:bookmarkEnd w:id="263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сверх социальной нормы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первое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второе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64" w:name="sub_122112"/>
            <w:r>
              <w:t>1.1.2.</w:t>
            </w:r>
            <w:bookmarkEnd w:id="264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население, проживающее в городских населенных пунктах в домах, оборудованных в установленном порядке стационарными электроплитами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65" w:name="sub_1221121"/>
            <w:r>
              <w:t>1.1.2.А.</w:t>
            </w:r>
            <w:bookmarkEnd w:id="265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 пределах социальной нормы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первое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второе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66" w:name="sub_1221122"/>
            <w:r>
              <w:t>1.1.2.Б.</w:t>
            </w:r>
            <w:bookmarkEnd w:id="266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сверх социальной нормы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первое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второе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67" w:name="sub_122113"/>
            <w:r>
              <w:t>1.1.3.</w:t>
            </w:r>
            <w:bookmarkEnd w:id="267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население, проживающее в городских населенных пунктах в домах, оборудованных в установленном </w:t>
            </w:r>
            <w:r>
              <w:lastRenderedPageBreak/>
              <w:t>порядке стационарными электроотопительными установками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30250" cy="1905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68" w:name="sub_1221131"/>
            <w:r>
              <w:lastRenderedPageBreak/>
              <w:t>1.1.3.А.</w:t>
            </w:r>
            <w:bookmarkEnd w:id="268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 пределах социальной нормы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первое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второе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69" w:name="sub_1221132"/>
            <w:r>
              <w:t>1.1.3.Б.</w:t>
            </w:r>
            <w:bookmarkEnd w:id="269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сверх социальной нормы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первое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второе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70" w:name="sub_122114"/>
            <w:r>
              <w:t>1.1.4.</w:t>
            </w:r>
            <w:bookmarkEnd w:id="270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население, проживающее в городских населенных пунктах в домах, оборудованных в установленном порядке стационарными электроплитами и электроотопительными установками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71" w:name="sub_1221141"/>
            <w:r>
              <w:t>1.1.4.А.</w:t>
            </w:r>
            <w:bookmarkEnd w:id="271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 пределах социальной нормы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первое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второе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72" w:name="sub_1221142"/>
            <w:r>
              <w:t>1.1.4.Б.</w:t>
            </w:r>
            <w:bookmarkEnd w:id="272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сверх социальной нормы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первое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второе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73" w:name="sub_122115"/>
            <w:r>
              <w:t>1.1.5.</w:t>
            </w:r>
            <w:bookmarkEnd w:id="273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население, проживающее в сельских населенных пунктах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74" w:name="sub_1221151"/>
            <w:r>
              <w:t>1.1.5.А.</w:t>
            </w:r>
            <w:bookmarkEnd w:id="274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 пределах социальной нормы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первое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второе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75" w:name="sub_1221152"/>
            <w:r>
              <w:t>1.1.5.Б.</w:t>
            </w:r>
            <w:bookmarkEnd w:id="275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сверх социальной нормы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первое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второе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76" w:name="sub_122116"/>
            <w:r>
              <w:t>1.1.6.</w:t>
            </w:r>
            <w:bookmarkEnd w:id="276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потребители, приравненные к населению, - всего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77" w:name="sub_1221161"/>
            <w:r>
              <w:t>1.1.6.А.</w:t>
            </w:r>
            <w:bookmarkEnd w:id="277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 пределах социальной нормы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первое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второе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78" w:name="sub_1221162"/>
            <w:r>
              <w:t>1.1.6.Б.</w:t>
            </w:r>
            <w:bookmarkEnd w:id="278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сверх социальной нормы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первое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второе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79" w:name="sub_12212"/>
            <w:r>
              <w:t>1.2.</w:t>
            </w:r>
            <w:bookmarkEnd w:id="279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потребителям, за исключением электрической энергии, поставляемой населению и приравненным к нему категориям потребителей и сетевым организациям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менее 670 кВт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первое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второе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 670 кВт до 10 МВт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первое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второе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не менее 10 МВт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первое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второе полугодие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80" w:name="sub_12213"/>
            <w:r>
              <w:t>1.3.</w:t>
            </w:r>
            <w:bookmarkEnd w:id="280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сетевым организациям, приобретающим электрическую энергию в целях компенсации потерь электрической энергии в сетях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 первом полугодии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84775">
              <w:t xml:space="preserve"> ч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во втором полугодии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0250" cy="19050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84775">
              <w:t xml:space="preserve"> ч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81" w:name="sub_12202"/>
            <w:r>
              <w:t>2.</w:t>
            </w:r>
            <w:bookmarkEnd w:id="281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Количество обслуживаемых договоров - всего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 том числе: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82" w:name="sub_12221"/>
            <w:r>
              <w:t>2.1.</w:t>
            </w:r>
            <w:bookmarkEnd w:id="282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 населением и приравненным к нему категориям потребителей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штук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83" w:name="sub_12222"/>
            <w:r>
              <w:t>2.2.</w:t>
            </w:r>
            <w:bookmarkEnd w:id="283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с потребителями, за исключением электрической энергии, поставляемой </w:t>
            </w:r>
            <w:r>
              <w:lastRenderedPageBreak/>
              <w:t>населению и приравненным к нему категориям потребителей и сетевым организациям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lastRenderedPageBreak/>
              <w:t>тыс. штук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менее 670 кВт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штук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 670 кВт до 10 МВт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штук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не менее 10 МВт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штук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84" w:name="sub_12223"/>
            <w:r>
              <w:t>2.3.</w:t>
            </w:r>
            <w:bookmarkEnd w:id="284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 сетевыми организациями, приобретающими электрическую энергию в целях компенсации потерь электрической энергии в сетях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штук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85" w:name="sub_12203"/>
            <w:r>
              <w:t>3.</w:t>
            </w:r>
            <w:bookmarkEnd w:id="285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Количество точек учета по обслуживаемым договорам - всего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 том числе: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86" w:name="sub_12231"/>
            <w:r>
              <w:t>3.1.</w:t>
            </w:r>
            <w:bookmarkEnd w:id="286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по населению и приравненным к нему категориям потребителей</w:t>
            </w:r>
          </w:p>
          <w:p w:rsidR="00000000" w:rsidRDefault="00D84775">
            <w:pPr>
              <w:pStyle w:val="aa"/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87" w:name="sub_12232"/>
            <w:r>
              <w:t>3.2.</w:t>
            </w:r>
            <w:bookmarkEnd w:id="287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по потребителям, за исключением электрической энергии, поставляемой населению и приравненным к нему категориям потребителей и сетевым организациям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менее 670 кВт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 670 кВт</w:t>
            </w:r>
          </w:p>
          <w:p w:rsidR="00000000" w:rsidRDefault="00D84775">
            <w:pPr>
              <w:pStyle w:val="ad"/>
            </w:pPr>
            <w:r>
              <w:t>до 10 МВт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не менее 10 МВт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88" w:name="sub_12204"/>
            <w:r>
              <w:t>4.</w:t>
            </w:r>
            <w:bookmarkEnd w:id="288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Количество точек подключения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89" w:name="sub_12205"/>
            <w:r>
              <w:t>5.</w:t>
            </w:r>
            <w:bookmarkEnd w:id="289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Необходимая валовая выручка гарантирующего поставщика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90" w:name="sub_12206"/>
            <w:r>
              <w:t>6.</w:t>
            </w:r>
            <w:bookmarkEnd w:id="290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Показатели численности </w:t>
            </w:r>
            <w:r>
              <w:lastRenderedPageBreak/>
              <w:t>персонала и фонда оплаты труда по регулируемым видам деятельности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91" w:name="sub_12261"/>
            <w:r>
              <w:lastRenderedPageBreak/>
              <w:t>6.1.</w:t>
            </w:r>
            <w:bookmarkEnd w:id="291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Среднесписочная численность персонала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человек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92" w:name="sub_12262"/>
            <w:r>
              <w:t>6.2.</w:t>
            </w:r>
            <w:bookmarkEnd w:id="292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Среднемесячная заработная плата на одного работника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рублей на человека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93" w:name="sub_12263"/>
            <w:r>
              <w:t>6.3.</w:t>
            </w:r>
            <w:bookmarkEnd w:id="293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Реквизиты отраслевого тарифного соглашения (дата утвержде</w:t>
            </w:r>
            <w:r>
              <w:t>ния, срок действия)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94" w:name="sub_12207"/>
            <w:r>
              <w:t>7.</w:t>
            </w:r>
            <w:bookmarkEnd w:id="294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Проценты по обслуживанию заемных средств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95" w:name="sub_12208"/>
            <w:r>
              <w:t>8.</w:t>
            </w:r>
            <w:bookmarkEnd w:id="295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Резерв по сомнительным долгам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96" w:name="sub_12209"/>
            <w:r>
              <w:t>9.</w:t>
            </w:r>
            <w:bookmarkEnd w:id="296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Необходимые расходы из прибыли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97" w:name="sub_12210"/>
            <w:r>
              <w:t>10.</w:t>
            </w:r>
            <w:bookmarkEnd w:id="297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Чистая прибыль (убыток)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98" w:name="sub_122011"/>
            <w:r>
              <w:t>11.</w:t>
            </w:r>
            <w:bookmarkEnd w:id="298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Рентабельность продаж (величина прибыли от продаж в каждом рубле выручки)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процент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299" w:name="sub_122012"/>
            <w:r>
              <w:t>12.</w:t>
            </w:r>
            <w:bookmarkEnd w:id="299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Реквизиты инвестиционной программы (кем утверждена, дата утверждения, номер приказа или решения, электронный адрес размещения)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1"/>
            </w:pPr>
            <w:bookmarkStart w:id="300" w:name="sub_10230"/>
            <w:r>
              <w:t>3. Основные показатели деятельности генерирующих объектов</w:t>
            </w:r>
            <w:bookmarkEnd w:id="30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01" w:name="sub_12301"/>
            <w:r>
              <w:t>1.</w:t>
            </w:r>
            <w:bookmarkEnd w:id="301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Установленная мощность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МВт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02" w:name="sub_12302"/>
            <w:r>
              <w:t>2.</w:t>
            </w:r>
            <w:bookmarkEnd w:id="302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Среднегодовое значение положительных разниц объемов располагаемой мощности и объемов потребления мощности на </w:t>
            </w:r>
            <w:r>
              <w:lastRenderedPageBreak/>
              <w:t>собственные и (или) хозяйственные нужды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lastRenderedPageBreak/>
              <w:t>МВт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03" w:name="sub_12303"/>
            <w:r>
              <w:lastRenderedPageBreak/>
              <w:t>3.</w:t>
            </w:r>
            <w:bookmarkEnd w:id="303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Производство электрической энергии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5650" cy="190500"/>
                  <wp:effectExtent l="0" t="0" r="635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04" w:name="sub_12304"/>
            <w:r>
              <w:t>4.</w:t>
            </w:r>
            <w:bookmarkEnd w:id="304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Полезный отпуск электрической энергии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5650" cy="190500"/>
                  <wp:effectExtent l="0" t="0" r="635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05" w:name="sub_12305"/>
            <w:r>
              <w:t>5.</w:t>
            </w:r>
            <w:bookmarkEnd w:id="305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Отпуск тепловой энергии с коллекторов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Гкал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06" w:name="sub_12306"/>
            <w:r>
              <w:t>6.</w:t>
            </w:r>
            <w:bookmarkEnd w:id="306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Отпуск тепловой энергии в сеть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Гкал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07" w:name="sub_12307"/>
            <w:r>
              <w:t>7.</w:t>
            </w:r>
            <w:bookmarkEnd w:id="307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Необходимая валовая выручка - всего</w:t>
            </w:r>
          </w:p>
          <w:p w:rsidR="00000000" w:rsidRDefault="00D84775">
            <w:pPr>
              <w:pStyle w:val="ad"/>
            </w:pPr>
            <w:r>
              <w:t>в том числе: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млн.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08" w:name="sub_12371"/>
            <w:r>
              <w:t>7.1.</w:t>
            </w:r>
            <w:bookmarkEnd w:id="308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относимая на электрическую энергию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млн.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09" w:name="sub_12372"/>
            <w:r>
              <w:t>7.2.</w:t>
            </w:r>
            <w:bookmarkEnd w:id="309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относимая на электрическую мощность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млн.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10" w:name="sub_12373"/>
            <w:r>
              <w:t>7.3.</w:t>
            </w:r>
            <w:bookmarkEnd w:id="310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относимая на тепловую энергию, отпускаемую с коллекторов источников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млн.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11" w:name="sub_12308"/>
            <w:r>
              <w:t>8.</w:t>
            </w:r>
            <w:bookmarkEnd w:id="311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  <w:r>
              <w:t>Топливо - всего</w:t>
            </w:r>
          </w:p>
          <w:p w:rsidR="00000000" w:rsidRDefault="00D84775">
            <w:pPr>
              <w:pStyle w:val="aa"/>
            </w:pPr>
            <w:r>
              <w:t>в том числе: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12" w:name="sub_12381"/>
            <w:r>
              <w:t>8.1.</w:t>
            </w:r>
            <w:bookmarkEnd w:id="312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топливо на электрическую энергию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млн.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удельный расход условного топлива на электрическую энергию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84200" cy="190500"/>
                  <wp:effectExtent l="0" t="0" r="635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13" w:name="sub_12382"/>
            <w:r>
              <w:t>8.2.</w:t>
            </w:r>
            <w:bookmarkEnd w:id="313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топливо на тепловую энергию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млн.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удельный расход условного топлива на тепловую энергию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кг/Гкал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реквизиты решения по удельному расходу условного топлива на отпуск тепловой и электрической энергии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14" w:name="sub_12309"/>
            <w:r>
              <w:t>9.</w:t>
            </w:r>
            <w:bookmarkEnd w:id="314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Амортизация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млн.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15" w:name="sub_12310"/>
            <w:r>
              <w:t>10.</w:t>
            </w:r>
            <w:bookmarkEnd w:id="315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Показатели численности персонала и фонда </w:t>
            </w:r>
            <w:r>
              <w:lastRenderedPageBreak/>
              <w:t>оплаты труда по регулируемым видам деятельности: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16" w:name="sub_123101"/>
            <w:r>
              <w:lastRenderedPageBreak/>
              <w:t>10.1.</w:t>
            </w:r>
            <w:bookmarkEnd w:id="316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среднесписочная численность персонала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человек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17" w:name="sub_123102"/>
            <w:r>
              <w:t>10.2.</w:t>
            </w:r>
            <w:bookmarkEnd w:id="317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среднемесячная заработная плата на одного работника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тыс. рублей на человека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18" w:name="sub_123103"/>
            <w:r>
              <w:t>10.3.</w:t>
            </w:r>
            <w:bookmarkEnd w:id="318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реквизиты отраслевого тарифного соглашения (дата утверждения, срок действия)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19" w:name="sub_12311"/>
            <w:r>
              <w:t>11.</w:t>
            </w:r>
            <w:bookmarkEnd w:id="319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Расходы на производство - всего</w:t>
            </w:r>
          </w:p>
          <w:p w:rsidR="00000000" w:rsidRDefault="00D84775">
            <w:pPr>
              <w:pStyle w:val="ad"/>
            </w:pPr>
            <w:r>
              <w:t>в том числе: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млн.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20" w:name="sub_123111"/>
            <w:r>
              <w:t>11.1.</w:t>
            </w:r>
            <w:bookmarkEnd w:id="320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относимые на электрическую энергию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млн.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21" w:name="sub_123112"/>
            <w:r>
              <w:t>11.2.</w:t>
            </w:r>
            <w:bookmarkEnd w:id="321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относимые на электрическую мощность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млн.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22" w:name="sub_123113"/>
            <w:r>
              <w:t>11.3.</w:t>
            </w:r>
            <w:bookmarkEnd w:id="322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относимые на тепловую энергию, отпускаемую с коллекторов источников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млн.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23" w:name="sub_12312"/>
            <w:r>
              <w:t>12.</w:t>
            </w:r>
            <w:bookmarkEnd w:id="323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Объем перекрестного субсидирования - всего</w:t>
            </w:r>
          </w:p>
          <w:p w:rsidR="00000000" w:rsidRDefault="00D84775">
            <w:pPr>
              <w:pStyle w:val="ad"/>
            </w:pPr>
            <w:r>
              <w:t>в том числе: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24" w:name="sub_123121"/>
            <w:r>
              <w:t>12.1.</w:t>
            </w:r>
            <w:bookmarkEnd w:id="324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 производства тепловой энергии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млн.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25" w:name="sub_123122"/>
            <w:r>
              <w:t>12.2.</w:t>
            </w:r>
            <w:bookmarkEnd w:id="325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 производства электрической энергии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млн.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26" w:name="sub_12313"/>
            <w:r>
              <w:t>13.</w:t>
            </w:r>
            <w:bookmarkEnd w:id="326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Необходимые расходы </w:t>
            </w:r>
            <w:r>
              <w:br/>
              <w:t>из прибыли - всего</w:t>
            </w:r>
          </w:p>
          <w:p w:rsidR="00000000" w:rsidRDefault="00D84775">
            <w:pPr>
              <w:pStyle w:val="ad"/>
            </w:pPr>
            <w:r>
              <w:t>в том числе: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27" w:name="sub_123131"/>
            <w:r>
              <w:t>13.1.</w:t>
            </w:r>
            <w:bookmarkEnd w:id="327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относимые на электрическую энергию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млн.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28" w:name="sub_123132"/>
            <w:r>
              <w:t>13.2.</w:t>
            </w:r>
            <w:bookmarkEnd w:id="328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относимые на электрическую мощность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млн.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29" w:name="sub_123133"/>
            <w:r>
              <w:t>13.3.</w:t>
            </w:r>
            <w:bookmarkEnd w:id="329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относимые на тепловую энергию, </w:t>
            </w:r>
            <w:r>
              <w:lastRenderedPageBreak/>
              <w:t>отпускаемую с коллекторов источников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lastRenderedPageBreak/>
              <w:t>млн.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30" w:name="sub_12314"/>
            <w:r>
              <w:lastRenderedPageBreak/>
              <w:t>14.</w:t>
            </w:r>
            <w:bookmarkEnd w:id="330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Капитальные вложения из прибыли (с учетом налога на </w:t>
            </w:r>
            <w:r>
              <w:br/>
              <w:t>прибыль) - всего</w:t>
            </w:r>
          </w:p>
          <w:p w:rsidR="00000000" w:rsidRDefault="00D84775">
            <w:pPr>
              <w:pStyle w:val="ad"/>
            </w:pPr>
            <w:r>
              <w:t>в том числе: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31" w:name="sub_123141"/>
            <w:r>
              <w:t>14.1.</w:t>
            </w:r>
            <w:bookmarkEnd w:id="331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относимые на электрическую энергию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млн.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32" w:name="sub_123142"/>
            <w:r>
              <w:t>14.2.</w:t>
            </w:r>
            <w:bookmarkEnd w:id="332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относимые на электрическую мощность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млн.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33" w:name="sub_123143"/>
            <w:r>
              <w:t>14.3.</w:t>
            </w:r>
            <w:bookmarkEnd w:id="333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относимые на тепловую энергию, отпускаемую с коллекторов источников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млн.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34" w:name="sub_12315"/>
            <w:r>
              <w:t>15.</w:t>
            </w:r>
            <w:bookmarkEnd w:id="334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Чистая прибыль (убыток)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млн. рублей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35" w:name="sub_12316"/>
            <w:r>
              <w:t>16.</w:t>
            </w:r>
            <w:bookmarkEnd w:id="335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Рентабельность продаж (величина прибыли от продажи в каждом рубле выручки)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процент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36" w:name="sub_12317"/>
            <w:r>
              <w:t>17.</w:t>
            </w:r>
            <w:bookmarkEnd w:id="336"/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Реквизиты инвестиционной программы (кем утверждена, дата утверждения, номер приказа или решения, электронный адрес размещения)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</w:tbl>
    <w:p w:rsidR="00000000" w:rsidRDefault="00D84775"/>
    <w:p w:rsidR="00000000" w:rsidRDefault="00D84775">
      <w:pPr>
        <w:ind w:firstLine="0"/>
        <w:jc w:val="left"/>
        <w:sectPr w:rsidR="00000000">
          <w:headerReference w:type="default" r:id="rId183"/>
          <w:footerReference w:type="default" r:id="rId184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D84775">
      <w:pPr>
        <w:pStyle w:val="1"/>
      </w:pPr>
      <w:bookmarkStart w:id="337" w:name="sub_10300"/>
      <w:r>
        <w:lastRenderedPageBreak/>
        <w:t>III. Цены (тарифы) по регулируемым видам деятельности организации</w:t>
      </w:r>
    </w:p>
    <w:bookmarkEnd w:id="337"/>
    <w:p w:rsidR="00000000" w:rsidRDefault="00D847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3087"/>
        <w:gridCol w:w="2713"/>
        <w:gridCol w:w="1202"/>
        <w:gridCol w:w="1202"/>
        <w:gridCol w:w="1073"/>
        <w:gridCol w:w="1212"/>
        <w:gridCol w:w="1073"/>
        <w:gridCol w:w="107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6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Наименование</w:t>
            </w:r>
          </w:p>
          <w:p w:rsidR="00000000" w:rsidRDefault="00D84775">
            <w:pPr>
              <w:pStyle w:val="aa"/>
              <w:jc w:val="center"/>
            </w:pPr>
            <w:r>
              <w:t>показателей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Единица изменения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Фактические показатели за год, предшествующий базовому периоду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 xml:space="preserve">Показатели, утвержденные на базовый период </w:t>
            </w:r>
            <w:hyperlink w:anchor="sub_102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Предложения на расчетный период регулирования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первое полугодие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второе полугодие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первое полугодие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второе полугодие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первое полугодие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второе полугодие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38" w:name="sub_10301"/>
            <w:r>
              <w:t>1.</w:t>
            </w:r>
            <w:bookmarkEnd w:id="338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Для организаций, относящихся к субъектам естественных монополий: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39" w:name="sub_13011"/>
            <w:r>
              <w:t>1.1.</w:t>
            </w:r>
            <w:bookmarkEnd w:id="339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услуги по оперативно-диспетчерскому управлению в электроэнергетике: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тариф на услуги по оперативно-диспетчерскому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энергии, обеспечения функционирования технол</w:t>
            </w:r>
            <w:r>
              <w:t xml:space="preserve">огической </w:t>
            </w:r>
            <w:r>
              <w:lastRenderedPageBreak/>
              <w:t xml:space="preserve">инфраструктуры оптового и розничных рынков, оказываемые </w:t>
            </w:r>
            <w:r>
              <w:br/>
              <w:t>акционерным обществом "Системный оператор Единой энергетической системы"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lastRenderedPageBreak/>
              <w:t xml:space="preserve">рублей/МВт </w:t>
            </w:r>
            <w:r>
              <w:br/>
              <w:t>в месяц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предельный максимальный уровень цен (тарифов) на услуги по оперативно-диспетчерскому управлению в электроэнергетике в части организации отбора исполнителей и оплаты услуг по обеспечению системной надежности, услуг по обеспечению вывода Единой энергетическо</w:t>
            </w:r>
            <w:r>
              <w:t>й системы России из аварийных ситуаций, услуг по формированию технологического резерва мощностей, оказываемых акционерным обществом "Системный оператор Единой энергетической системы"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41400" cy="19050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40" w:name="sub_13012"/>
            <w:r>
              <w:t>1.2.</w:t>
            </w:r>
            <w:bookmarkEnd w:id="340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услуги</w:t>
            </w:r>
            <w:r>
              <w:t xml:space="preserve"> по передаче электрической энергии: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двухставочный тариф: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ставка на содержание сетей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рублей/МВт в месяц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ставка на оплату технологического расхода (потерь)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41400" cy="1905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одноставочный тариф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41400" cy="19050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41" w:name="sub_10302"/>
            <w:r>
              <w:t>2.</w:t>
            </w:r>
            <w:bookmarkEnd w:id="341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Для коммерческого оператора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41400" cy="19050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42" w:name="sub_10303"/>
            <w:r>
              <w:t>3.</w:t>
            </w:r>
            <w:bookmarkEnd w:id="342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Для гарантирующих поставщиков: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43" w:name="sub_13031"/>
            <w:r>
              <w:t>3.1.</w:t>
            </w:r>
            <w:bookmarkEnd w:id="343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величина сбытовой надбавки для населения и приравненных к нему категорий потребителей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41400" cy="19050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44" w:name="sub_13032"/>
            <w:r>
              <w:t>3.2.</w:t>
            </w:r>
            <w:bookmarkEnd w:id="344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величина сбытовой надбавки для сетевых организаций, покупающих электрическую энергию для компенсации пот</w:t>
            </w:r>
            <w:r>
              <w:t>ерь электрической энергии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41400" cy="19050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45" w:name="sub_13033"/>
            <w:r>
              <w:t>3.3.</w:t>
            </w:r>
            <w:bookmarkEnd w:id="345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величина сбытовой надбавки для прочих потребителей: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41400" cy="19050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менее 670 кВт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41400" cy="19050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 670 кВт до 10 МВт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41400" cy="19050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не менее 10 МВт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41400" cy="19050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46" w:name="sub_10304"/>
            <w:r>
              <w:t>4.</w:t>
            </w:r>
            <w:bookmarkEnd w:id="346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Для генерирующих объектов: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47" w:name="sub_13041"/>
            <w:r>
              <w:t>4.1.</w:t>
            </w:r>
            <w:bookmarkEnd w:id="347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цена на электрическую энергию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0" cy="19050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 том числе топливная составляющая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E719D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0" cy="19050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48" w:name="sub_13042"/>
            <w:r>
              <w:t>4.2.</w:t>
            </w:r>
            <w:bookmarkEnd w:id="348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цена на генерирующую </w:t>
            </w:r>
            <w:r>
              <w:lastRenderedPageBreak/>
              <w:t>мощность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lastRenderedPageBreak/>
              <w:t>рублей/МВт в месяц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49" w:name="sub_13043"/>
            <w:r>
              <w:lastRenderedPageBreak/>
              <w:t>4.3.</w:t>
            </w:r>
            <w:bookmarkEnd w:id="349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средний одноставочный тариф на тепловую энергию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рублей/Гкал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50" w:name="sub_13431"/>
            <w:r>
              <w:t>4.3.1.</w:t>
            </w:r>
            <w:bookmarkEnd w:id="350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одноставочный тариф на горячее водоснабжение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рублей/Гкал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51" w:name="sub_13432"/>
            <w:r>
              <w:t>4.3.2.</w:t>
            </w:r>
            <w:bookmarkEnd w:id="351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тариф на отборный пар давлением: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рублей/Гкал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1,2 - 2,5 </w:t>
            </w:r>
            <w:r w:rsidR="00EE719D">
              <w:rPr>
                <w:noProof/>
              </w:rPr>
              <w:drawing>
                <wp:inline distT="0" distB="0" distL="0" distR="0">
                  <wp:extent cx="495300" cy="24765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рублей/Гкал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2,5 - 7,0 </w:t>
            </w:r>
            <w:r w:rsidR="00EE719D">
              <w:rPr>
                <w:noProof/>
              </w:rPr>
              <w:drawing>
                <wp:inline distT="0" distB="0" distL="0" distR="0">
                  <wp:extent cx="495300" cy="24765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рублей/Гкал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7,0 - 13,0</w:t>
            </w:r>
            <w:r w:rsidR="00EE719D">
              <w:rPr>
                <w:noProof/>
              </w:rPr>
              <w:drawing>
                <wp:inline distT="0" distB="0" distL="0" distR="0">
                  <wp:extent cx="495300" cy="24765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рублей/Гкал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&gt; 13 </w:t>
            </w:r>
            <w:r w:rsidR="00EE719D">
              <w:rPr>
                <w:noProof/>
              </w:rPr>
              <w:drawing>
                <wp:inline distT="0" distB="0" distL="0" distR="0">
                  <wp:extent cx="495300" cy="24765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рублей/Гкал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52" w:name="sub_13433"/>
            <w:r>
              <w:t>4.3.3.</w:t>
            </w:r>
            <w:bookmarkEnd w:id="352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тариф на острый и редуцированный пар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рублей/Гкал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53" w:name="sub_13044"/>
            <w:r>
              <w:t>4.4.</w:t>
            </w:r>
            <w:bookmarkEnd w:id="353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двухставочный тариф на тепловую энергию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54" w:name="sub_13441"/>
            <w:r>
              <w:t>4.4.1.</w:t>
            </w:r>
            <w:bookmarkEnd w:id="354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ставка на содержание тепловой мощности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 xml:space="preserve">рублей/ Гкал/ч </w:t>
            </w:r>
            <w:r>
              <w:br/>
              <w:t>в месяц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55" w:name="sub_13442"/>
            <w:r>
              <w:t>4.4.2.</w:t>
            </w:r>
            <w:bookmarkEnd w:id="355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тариф на тепловую энергию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рублей/Гкал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56" w:name="sub_13045"/>
            <w:r>
              <w:t>4.5.</w:t>
            </w:r>
            <w:bookmarkEnd w:id="356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средний тариф на теплоноситель, в том числе: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рублей/куб. метр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  <w:r>
              <w:t>вода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рублей/куб. метр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  <w:r>
              <w:t>пар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рублей/куб. метр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</w:tbl>
    <w:p w:rsidR="00000000" w:rsidRDefault="00D84775"/>
    <w:p w:rsidR="00000000" w:rsidRDefault="00D84775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84775">
      <w:pPr>
        <w:pStyle w:val="ae"/>
      </w:pPr>
      <w:bookmarkStart w:id="357" w:name="sub_10211"/>
      <w:r>
        <w:t>* Базовый период - год, предшествующий расчетному периоду регулирования.</w:t>
      </w:r>
    </w:p>
    <w:p w:rsidR="00000000" w:rsidRDefault="00D84775">
      <w:pPr>
        <w:pStyle w:val="ae"/>
      </w:pPr>
      <w:bookmarkStart w:id="358" w:name="sub_10222"/>
      <w:bookmarkEnd w:id="357"/>
      <w:r>
        <w:t>** Заполняются организацией, осуществляющей оперативно-диспетчерское управление в электроэнергетике.</w:t>
      </w:r>
    </w:p>
    <w:p w:rsidR="00000000" w:rsidRDefault="00D84775">
      <w:pPr>
        <w:pStyle w:val="ae"/>
      </w:pPr>
      <w:bookmarkStart w:id="359" w:name="sub_10223"/>
      <w:bookmarkEnd w:id="358"/>
      <w:r>
        <w:t>*** Заполняются сетевыми организациями, осуществляющими передачу электрической энергии (мощности) по электрическим сетям.</w:t>
      </w:r>
    </w:p>
    <w:p w:rsidR="00000000" w:rsidRDefault="00D84775">
      <w:pPr>
        <w:pStyle w:val="ae"/>
      </w:pPr>
      <w:bookmarkStart w:id="360" w:name="sub_10224"/>
      <w:bookmarkEnd w:id="359"/>
      <w:r>
        <w:t>**** Заполняются коммерческим оператором оптового рынка электрической энергии (мощности).</w:t>
      </w:r>
    </w:p>
    <w:bookmarkEnd w:id="360"/>
    <w:p w:rsidR="00000000" w:rsidRDefault="00D84775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──────────────────────────────</w:t>
      </w:r>
    </w:p>
    <w:p w:rsidR="00000000" w:rsidRDefault="00D84775"/>
    <w:p w:rsidR="00000000" w:rsidRDefault="00D84775">
      <w:pPr>
        <w:ind w:firstLine="0"/>
        <w:jc w:val="left"/>
        <w:sectPr w:rsidR="00000000">
          <w:headerReference w:type="default" r:id="rId201"/>
          <w:footerReference w:type="default" r:id="rId20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D84775">
      <w:r>
        <w:rPr>
          <w:rStyle w:val="a3"/>
        </w:rPr>
        <w:lastRenderedPageBreak/>
        <w:t>Примечания:</w:t>
      </w:r>
      <w:r>
        <w:t xml:space="preserve"> 1. </w:t>
      </w:r>
      <w:r>
        <w:t>Предложение о размере цен (тарифов) акционерного общества "Российский концерн по производству электрической и тепловой энергии на атомных станциях" заполняется в целом по компании.</w:t>
      </w:r>
    </w:p>
    <w:p w:rsidR="00000000" w:rsidRDefault="00D84775">
      <w:r>
        <w:t>2. При подготовке предложений о размере цен (тарифов) с целью поставки элек</w:t>
      </w:r>
      <w:r>
        <w:t xml:space="preserve">трической энергии по регулируемым договорам </w:t>
      </w:r>
      <w:hyperlink w:anchor="sub_12309" w:history="1">
        <w:r>
          <w:rPr>
            <w:rStyle w:val="a4"/>
          </w:rPr>
          <w:t>позиции 9</w:t>
        </w:r>
      </w:hyperlink>
      <w:r>
        <w:t xml:space="preserve">, </w:t>
      </w:r>
      <w:hyperlink w:anchor="sub_12310" w:history="1">
        <w:r>
          <w:rPr>
            <w:rStyle w:val="a4"/>
          </w:rPr>
          <w:t>10</w:t>
        </w:r>
      </w:hyperlink>
      <w:r>
        <w:t xml:space="preserve">, </w:t>
      </w:r>
      <w:hyperlink w:anchor="sub_12312" w:history="1">
        <w:r>
          <w:rPr>
            <w:rStyle w:val="a4"/>
          </w:rPr>
          <w:t>12</w:t>
        </w:r>
      </w:hyperlink>
      <w:r>
        <w:t xml:space="preserve">, </w:t>
      </w:r>
      <w:hyperlink w:anchor="sub_12313" w:history="1">
        <w:r>
          <w:rPr>
            <w:rStyle w:val="a4"/>
          </w:rPr>
          <w:t>13</w:t>
        </w:r>
      </w:hyperlink>
      <w:r>
        <w:t xml:space="preserve"> и </w:t>
      </w:r>
      <w:hyperlink w:anchor="sub_12314" w:history="1">
        <w:r>
          <w:rPr>
            <w:rStyle w:val="a4"/>
          </w:rPr>
          <w:t>14 раздела 3</w:t>
        </w:r>
      </w:hyperlink>
      <w:r>
        <w:t xml:space="preserve"> "Основные показатели деятельности генери</w:t>
      </w:r>
      <w:r>
        <w:t>рующих объектов" не заполняются.</w:t>
      </w:r>
    </w:p>
    <w:p w:rsidR="00000000" w:rsidRDefault="00D84775"/>
    <w:p w:rsidR="00000000" w:rsidRDefault="00D847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1" w:name="sub_200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61"/>
    <w:p w:rsidR="00000000" w:rsidRDefault="00D8477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данную форму в редакторе MS-Excel</w:t>
      </w:r>
    </w:p>
    <w:p w:rsidR="00000000" w:rsidRDefault="00D84775">
      <w:pPr>
        <w:ind w:firstLine="698"/>
        <w:jc w:val="right"/>
      </w:pPr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стандартам</w:t>
        </w:r>
      </w:hyperlink>
      <w:r>
        <w:rPr>
          <w:rStyle w:val="a3"/>
        </w:rPr>
        <w:t xml:space="preserve"> раскрытия информации</w:t>
      </w:r>
      <w:r>
        <w:rPr>
          <w:rStyle w:val="a3"/>
        </w:rPr>
        <w:br/>
        <w:t>субъектами оптового и розничных</w:t>
      </w:r>
      <w:r>
        <w:rPr>
          <w:rStyle w:val="a3"/>
        </w:rPr>
        <w:br/>
        <w:t>рынков электрической энергии</w:t>
      </w:r>
    </w:p>
    <w:p w:rsidR="00000000" w:rsidRDefault="00D84775"/>
    <w:p w:rsidR="00000000" w:rsidRDefault="00D84775">
      <w:pPr>
        <w:ind w:firstLine="698"/>
        <w:jc w:val="right"/>
      </w:pPr>
      <w:r>
        <w:t>(форма)</w:t>
      </w:r>
    </w:p>
    <w:p w:rsidR="00000000" w:rsidRDefault="00D84775"/>
    <w:p w:rsidR="00000000" w:rsidRDefault="00D84775">
      <w:pPr>
        <w:pStyle w:val="1"/>
      </w:pPr>
      <w:r>
        <w:t xml:space="preserve">Информация о </w:t>
      </w:r>
      <w:r>
        <w:t>фактических средних данных о присоединенных объемах максимальной мощности за 3 предыдущих года по каждому мероприятию</w:t>
      </w:r>
    </w:p>
    <w:p w:rsidR="00000000" w:rsidRDefault="00D847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6"/>
        <w:gridCol w:w="4872"/>
        <w:gridCol w:w="1987"/>
        <w:gridCol w:w="19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4775">
            <w:pPr>
              <w:pStyle w:val="aa"/>
              <w:jc w:val="center"/>
            </w:pPr>
            <w:r>
              <w:t xml:space="preserve">Фактические расходы на строительство подстанций </w:t>
            </w:r>
            <w:r>
              <w:br/>
              <w:t xml:space="preserve">за 3 предыдущих года </w:t>
            </w:r>
            <w:r>
              <w:br/>
              <w:t>(тыс. рублей)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D84775">
            <w:pPr>
              <w:pStyle w:val="aa"/>
              <w:jc w:val="center"/>
            </w:pPr>
            <w:r>
              <w:t xml:space="preserve">Объем мощности, введенной в основные фонды </w:t>
            </w:r>
            <w:r>
              <w:br/>
              <w:t>за 3 пр</w:t>
            </w:r>
            <w:r>
              <w:t>едыдущих года (кВт)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62" w:name="sub_2001"/>
            <w:r>
              <w:t>1.</w:t>
            </w:r>
            <w:bookmarkEnd w:id="362"/>
          </w:p>
        </w:tc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Строительство пунктов секционирования (распределенных пунктов)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63" w:name="sub_2002"/>
            <w:r>
              <w:t>2.</w:t>
            </w:r>
            <w:bookmarkEnd w:id="363"/>
          </w:p>
        </w:tc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Строительство комплектных трансформаторных подстанций и распределительных трансформаторных подстанций с уровнем напряжения </w:t>
            </w:r>
            <w:r>
              <w:br/>
            </w:r>
            <w:r>
              <w:t>до 35 кВ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64" w:name="sub_2003"/>
            <w:r>
              <w:t>3.</w:t>
            </w:r>
            <w:bookmarkEnd w:id="364"/>
          </w:p>
        </w:tc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Строительство центров питания и подстанций уровнем напряжения 35 кВ </w:t>
            </w:r>
            <w:r>
              <w:br/>
              <w:t>и выше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</w:tbl>
    <w:p w:rsidR="00000000" w:rsidRDefault="00D84775"/>
    <w:p w:rsidR="00000000" w:rsidRDefault="00D847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5" w:name="sub_300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65"/>
    <w:p w:rsidR="00000000" w:rsidRDefault="00D8477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данную форму в редакторе MS-Excel</w:t>
      </w:r>
    </w:p>
    <w:p w:rsidR="00000000" w:rsidRDefault="00D84775">
      <w:pPr>
        <w:ind w:firstLine="698"/>
        <w:jc w:val="right"/>
      </w:pPr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стандартам</w:t>
        </w:r>
      </w:hyperlink>
      <w:r>
        <w:rPr>
          <w:rStyle w:val="a3"/>
        </w:rPr>
        <w:t xml:space="preserve"> раскрытия информации</w:t>
      </w:r>
      <w:r>
        <w:rPr>
          <w:rStyle w:val="a3"/>
        </w:rPr>
        <w:br/>
        <w:t>субъект</w:t>
      </w:r>
      <w:r>
        <w:rPr>
          <w:rStyle w:val="a3"/>
        </w:rPr>
        <w:t>ами оптового и розничных</w:t>
      </w:r>
      <w:r>
        <w:rPr>
          <w:rStyle w:val="a3"/>
        </w:rPr>
        <w:br/>
        <w:t>рынков электрической энергии</w:t>
      </w:r>
    </w:p>
    <w:p w:rsidR="00000000" w:rsidRDefault="00D84775"/>
    <w:p w:rsidR="00000000" w:rsidRDefault="00D84775">
      <w:pPr>
        <w:ind w:firstLine="698"/>
        <w:jc w:val="right"/>
      </w:pPr>
      <w:r>
        <w:t>(форма)</w:t>
      </w:r>
    </w:p>
    <w:p w:rsidR="00000000" w:rsidRDefault="00D84775"/>
    <w:p w:rsidR="00000000" w:rsidRDefault="00D84775">
      <w:pPr>
        <w:pStyle w:val="1"/>
      </w:pPr>
      <w:r>
        <w:lastRenderedPageBreak/>
        <w:t>Информация о фактических средних данных о длине линий электропередачи и об объемах максимальной мощности построенных объектов за 3 предыдущих года по каждому мероприятию</w:t>
      </w:r>
    </w:p>
    <w:p w:rsidR="00000000" w:rsidRDefault="00D847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3187"/>
        <w:gridCol w:w="1891"/>
        <w:gridCol w:w="1998"/>
        <w:gridCol w:w="22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Расходы на строительство воздушных и кабельных линий электропередачи на i-м уровне напряжения, фактически построенных за последние 3 года (тыс. рублей)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Длина воздушных и кабельных линий электропередачи на i-м уровне напряжения, фактически построенных за по</w:t>
            </w:r>
            <w:r>
              <w:t>следние 3 года (км)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Объем максимальной мощности, присоединенной путем строительства воздушных или кабельных линий за последние 3 года (кВт)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66" w:name="sub_3001"/>
            <w:r>
              <w:t>1.</w:t>
            </w:r>
            <w:bookmarkEnd w:id="366"/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Строительство кабельных линий электропередачи: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0,4 кВ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1 - 20 кВ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35 кВ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67" w:name="sub_3002"/>
            <w:r>
              <w:t>2.</w:t>
            </w:r>
            <w:bookmarkEnd w:id="367"/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Строительство воздушных линий электропередачи: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0,4 кВ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1 - 20 кВ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35 кВ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</w:tbl>
    <w:p w:rsidR="00000000" w:rsidRDefault="00D84775"/>
    <w:p w:rsidR="00000000" w:rsidRDefault="00D84775">
      <w:pPr>
        <w:ind w:firstLine="0"/>
        <w:jc w:val="left"/>
        <w:sectPr w:rsidR="00000000">
          <w:headerReference w:type="default" r:id="rId203"/>
          <w:footerReference w:type="default" r:id="rId204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D847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8" w:name="sub_4000"/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bookmarkEnd w:id="368"/>
    <w:p w:rsidR="00000000" w:rsidRDefault="00D8477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данную форму в редакторе MS-Excel</w:t>
      </w:r>
    </w:p>
    <w:p w:rsidR="00000000" w:rsidRDefault="00D84775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D84775">
      <w:pPr>
        <w:ind w:firstLine="698"/>
        <w:jc w:val="right"/>
      </w:pPr>
      <w:r>
        <w:rPr>
          <w:rStyle w:val="a3"/>
        </w:rPr>
        <w:t>Приложение N 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стандартам</w:t>
        </w:r>
      </w:hyperlink>
      <w:r>
        <w:rPr>
          <w:rStyle w:val="a3"/>
        </w:rPr>
        <w:t xml:space="preserve"> раскрытия информации</w:t>
      </w:r>
      <w:r>
        <w:rPr>
          <w:rStyle w:val="a3"/>
        </w:rPr>
        <w:br/>
        <w:t>субъектами оптового и розничных</w:t>
      </w:r>
      <w:r>
        <w:rPr>
          <w:rStyle w:val="a3"/>
        </w:rPr>
        <w:br/>
        <w:t>рынков электрической энергии</w:t>
      </w:r>
    </w:p>
    <w:p w:rsidR="00000000" w:rsidRDefault="00D84775"/>
    <w:p w:rsidR="00000000" w:rsidRDefault="00D84775">
      <w:pPr>
        <w:ind w:firstLine="698"/>
        <w:jc w:val="right"/>
      </w:pPr>
      <w:r>
        <w:t>(форма)</w:t>
      </w:r>
    </w:p>
    <w:p w:rsidR="00000000" w:rsidRDefault="00D84775"/>
    <w:p w:rsidR="00000000" w:rsidRDefault="00D84775">
      <w:pPr>
        <w:pStyle w:val="1"/>
      </w:pPr>
      <w:r>
        <w:t>Информация об осуществлении технологического присоединения по договорам, заключенным за текущий год</w:t>
      </w:r>
    </w:p>
    <w:p w:rsidR="00000000" w:rsidRDefault="00D847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3289"/>
        <w:gridCol w:w="1130"/>
        <w:gridCol w:w="1130"/>
        <w:gridCol w:w="1130"/>
        <w:gridCol w:w="1130"/>
        <w:gridCol w:w="1130"/>
        <w:gridCol w:w="990"/>
        <w:gridCol w:w="990"/>
        <w:gridCol w:w="990"/>
        <w:gridCol w:w="11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Категория заявителей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Количество договоров (штук)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Максимальная мощность (кВт)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Стоимость договоров (без НДС)</w:t>
            </w:r>
          </w:p>
          <w:p w:rsidR="00000000" w:rsidRDefault="00D84775">
            <w:pPr>
              <w:pStyle w:val="aa"/>
              <w:jc w:val="center"/>
            </w:pPr>
            <w:r>
              <w:t>(тыс. 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0,4 кВ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1 - 20 кВ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35 кВ и выше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0,4 кВ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1 - 20 кВ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35 кВ и выше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0,4 кВ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1 - 20 кВ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 xml:space="preserve">35 кВ </w:t>
            </w:r>
            <w:r>
              <w:br/>
              <w:t>и выше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69" w:name="sub_4001"/>
            <w:r>
              <w:t>1.</w:t>
            </w:r>
            <w:bookmarkEnd w:id="369"/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До 15 кВт - всего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в том числе </w:t>
            </w:r>
            <w:r>
              <w:br/>
              <w:t>льготная категория</w:t>
            </w:r>
            <w:hyperlink w:anchor="sub_444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70" w:name="sub_4002"/>
            <w:r>
              <w:t>2.</w:t>
            </w:r>
            <w:bookmarkEnd w:id="370"/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 15 до 150 кВт - всего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в том числе </w:t>
            </w:r>
            <w:r>
              <w:br/>
              <w:t>льготная категория</w:t>
            </w:r>
            <w:hyperlink w:anchor="sub_4222" w:history="1">
              <w:r>
                <w:rPr>
                  <w:rStyle w:val="a4"/>
                </w:rPr>
                <w:t>**</w:t>
              </w:r>
            </w:hyperlink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71" w:name="sub_4003"/>
            <w:r>
              <w:t>3.</w:t>
            </w:r>
            <w:bookmarkEnd w:id="371"/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От 150 кВт </w:t>
            </w:r>
            <w:r>
              <w:br/>
              <w:t>до 670 кВт - всего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в том числе </w:t>
            </w:r>
            <w:r>
              <w:br/>
              <w:t>по индивидуальному проекту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72" w:name="sub_4004"/>
            <w:r>
              <w:t>4.</w:t>
            </w:r>
            <w:bookmarkEnd w:id="372"/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От 670 кВт </w:t>
            </w:r>
            <w:r>
              <w:br/>
              <w:t>до 8900 кВт - всего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в том числе </w:t>
            </w:r>
            <w:r>
              <w:br/>
            </w:r>
            <w:r>
              <w:lastRenderedPageBreak/>
              <w:t>по индивидуальному проекту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73" w:name="sub_4005"/>
            <w:r>
              <w:lastRenderedPageBreak/>
              <w:t>5.</w:t>
            </w:r>
            <w:bookmarkEnd w:id="373"/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 8900 кВт - всего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в том числе </w:t>
            </w:r>
            <w:r>
              <w:br/>
              <w:t>по индивидуальному проекту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74" w:name="sub_4006"/>
            <w:r>
              <w:t>6.</w:t>
            </w:r>
            <w:bookmarkEnd w:id="374"/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Объекты генерации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</w:tbl>
    <w:p w:rsidR="00000000" w:rsidRDefault="00D84775"/>
    <w:p w:rsidR="00000000" w:rsidRDefault="00D84775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84775">
      <w:pPr>
        <w:pStyle w:val="ae"/>
      </w:pPr>
      <w:bookmarkStart w:id="375" w:name="sub_444"/>
      <w:r>
        <w:t>* Заявители, оплачивающие технологическое присоединение своих энергопринимающих устройств в размере не более 550 рублей.</w:t>
      </w:r>
    </w:p>
    <w:p w:rsidR="00000000" w:rsidRDefault="00D84775">
      <w:pPr>
        <w:pStyle w:val="ae"/>
      </w:pPr>
      <w:bookmarkStart w:id="376" w:name="sub_4222"/>
      <w:bookmarkEnd w:id="375"/>
      <w:r>
        <w:t>** Заявители - юридические лица или индивидуальные предприниматели, заключившие договор об осуществлении технологическог</w:t>
      </w:r>
      <w:r>
        <w:t>о присоединения по одному источнику электроснабжения энергопринимающих устройств максимальной мощностью свыше 15 и до 150 кВт включительно (с учетом ранее присоединенных энергопринимающих устройств), у которых в договоре предусматривается беспроцентная рас</w:t>
      </w:r>
      <w:r>
        <w:t>срочка платежа за технологическое присоединение в размере 95 процентов платы за технологическое присоединение с условием ежеквартального внесения платы равными долями от общей суммы рассрочки до 3 лет со дня подписания сторонами акта об осуществлении техно</w:t>
      </w:r>
      <w:r>
        <w:t>логического присоединения.</w:t>
      </w:r>
    </w:p>
    <w:bookmarkEnd w:id="376"/>
    <w:p w:rsidR="00000000" w:rsidRDefault="00D84775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84775"/>
    <w:p w:rsidR="00000000" w:rsidRDefault="00D84775">
      <w:pPr>
        <w:ind w:firstLine="0"/>
        <w:jc w:val="left"/>
        <w:sectPr w:rsidR="00000000">
          <w:headerReference w:type="default" r:id="rId205"/>
          <w:footerReference w:type="default" r:id="rId20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D847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7" w:name="sub_5000"/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bookmarkEnd w:id="377"/>
    <w:p w:rsidR="00000000" w:rsidRDefault="00D8477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данную форму в редакторе MS-Excel</w:t>
      </w:r>
    </w:p>
    <w:p w:rsidR="00000000" w:rsidRDefault="00D84775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D84775">
      <w:pPr>
        <w:ind w:firstLine="698"/>
        <w:jc w:val="right"/>
      </w:pPr>
      <w:r>
        <w:rPr>
          <w:rStyle w:val="a3"/>
        </w:rPr>
        <w:t>Приложение N 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стандартам</w:t>
        </w:r>
      </w:hyperlink>
      <w:r>
        <w:rPr>
          <w:rStyle w:val="a3"/>
        </w:rPr>
        <w:t xml:space="preserve"> раскрытия информации</w:t>
      </w:r>
      <w:r>
        <w:rPr>
          <w:rStyle w:val="a3"/>
        </w:rPr>
        <w:br/>
        <w:t>субъектами оптового и розничных</w:t>
      </w:r>
      <w:r>
        <w:rPr>
          <w:rStyle w:val="a3"/>
        </w:rPr>
        <w:br/>
        <w:t>рынков электрической энерги</w:t>
      </w:r>
      <w:r>
        <w:rPr>
          <w:rStyle w:val="a3"/>
        </w:rPr>
        <w:t>и</w:t>
      </w:r>
    </w:p>
    <w:p w:rsidR="00000000" w:rsidRDefault="00D84775"/>
    <w:p w:rsidR="00000000" w:rsidRDefault="00D84775">
      <w:pPr>
        <w:ind w:firstLine="698"/>
        <w:jc w:val="right"/>
      </w:pPr>
      <w:r>
        <w:t>(форма)</w:t>
      </w:r>
    </w:p>
    <w:p w:rsidR="00000000" w:rsidRDefault="00D84775"/>
    <w:p w:rsidR="00000000" w:rsidRDefault="00D84775">
      <w:pPr>
        <w:pStyle w:val="1"/>
      </w:pPr>
      <w:r>
        <w:t>Информация о поданных заявках на технологическое присоединение за текущий год</w:t>
      </w:r>
    </w:p>
    <w:p w:rsidR="00000000" w:rsidRDefault="00D847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963"/>
        <w:gridCol w:w="1035"/>
        <w:gridCol w:w="1035"/>
        <w:gridCol w:w="1035"/>
        <w:gridCol w:w="1035"/>
        <w:gridCol w:w="1035"/>
        <w:gridCol w:w="103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4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Категория заявителей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 xml:space="preserve">Количество заявок </w:t>
            </w:r>
            <w:r>
              <w:br/>
              <w:t>(штук)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Максимальная мощность (кВт)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4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0,4 кВ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1 - 20 кВ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35 кВ и выше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0,4 кВ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84775">
            <w:pPr>
              <w:pStyle w:val="aa"/>
              <w:jc w:val="center"/>
            </w:pPr>
            <w:r>
              <w:t>1 - 20 кВ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D84775">
            <w:pPr>
              <w:pStyle w:val="aa"/>
              <w:jc w:val="center"/>
            </w:pPr>
            <w:r>
              <w:t>35 кВ и выше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78" w:name="sub_5001"/>
            <w:r>
              <w:t>1.</w:t>
            </w:r>
            <w:bookmarkEnd w:id="378"/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До 15 кВт - всего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в том числе </w:t>
            </w:r>
            <w:r>
              <w:br/>
              <w:t>льготная категория</w:t>
            </w:r>
            <w:hyperlink w:anchor="sub_5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79" w:name="sub_5002"/>
            <w:r>
              <w:t>2.</w:t>
            </w:r>
            <w:bookmarkEnd w:id="379"/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 15 до 150 кВт - всего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в том числе </w:t>
            </w:r>
            <w:r>
              <w:br/>
              <w:t>льготная категория</w:t>
            </w:r>
            <w:hyperlink w:anchor="sub_5222" w:history="1">
              <w:r>
                <w:rPr>
                  <w:rStyle w:val="a4"/>
                </w:rPr>
                <w:t>**</w:t>
              </w:r>
            </w:hyperlink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80" w:name="sub_5003"/>
            <w:r>
              <w:t>3.</w:t>
            </w:r>
            <w:bookmarkEnd w:id="380"/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 150 кВт до 670 </w:t>
            </w:r>
            <w:r>
              <w:t>кВт - всего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 том числе</w:t>
            </w:r>
            <w:r>
              <w:br/>
              <w:t>по индивидуальному проекту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81" w:name="sub_5004"/>
            <w:r>
              <w:t>4.</w:t>
            </w:r>
            <w:bookmarkEnd w:id="381"/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 xml:space="preserve">От 670 кВт до </w:t>
            </w:r>
            <w:r>
              <w:br/>
              <w:t>8900 кВт - всего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 том числе</w:t>
            </w:r>
            <w:r>
              <w:br/>
              <w:t>по индивидуальному проекту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82" w:name="sub_5005"/>
            <w:r>
              <w:t>5.</w:t>
            </w:r>
            <w:bookmarkEnd w:id="382"/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От 8900 кВт - всего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в том числе</w:t>
            </w:r>
            <w:r>
              <w:br/>
            </w:r>
            <w:r>
              <w:t>по индивидуальному проекту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  <w:jc w:val="center"/>
            </w:pPr>
            <w:bookmarkStart w:id="383" w:name="sub_5006"/>
            <w:r>
              <w:t>6.</w:t>
            </w:r>
            <w:bookmarkEnd w:id="383"/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d"/>
            </w:pPr>
            <w:r>
              <w:t>Объекты генерации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4775">
            <w:pPr>
              <w:pStyle w:val="aa"/>
            </w:pPr>
          </w:p>
        </w:tc>
      </w:tr>
    </w:tbl>
    <w:p w:rsidR="00000000" w:rsidRDefault="00D84775"/>
    <w:p w:rsidR="00000000" w:rsidRDefault="00D84775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84775">
      <w:pPr>
        <w:pStyle w:val="ae"/>
      </w:pPr>
      <w:bookmarkStart w:id="384" w:name="sub_5111"/>
      <w:r>
        <w:t>* Заявители, оплачивающие технологическое присоединение своих энергопринимающих устройств в размере не более 550 рублей.</w:t>
      </w:r>
    </w:p>
    <w:p w:rsidR="00000000" w:rsidRDefault="00D84775">
      <w:pPr>
        <w:pStyle w:val="ae"/>
      </w:pPr>
      <w:bookmarkStart w:id="385" w:name="sub_5222"/>
      <w:bookmarkEnd w:id="384"/>
      <w:r>
        <w:t>** Заявители - юридические лица или индивидуальные предприниматели, заключившие договор об осуществлении технологического присоединения по одному источнику электроснабжения энергопринимающих устройств максимальной мощностью свыше 15 и до 150 кВт включитель</w:t>
      </w:r>
      <w:r>
        <w:t>но (с учетом ранее присоединенных энергопринимающих устройств), у которых в договоре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ежеквартального</w:t>
      </w:r>
      <w:r>
        <w:t xml:space="preserve"> внесения платы равными долями от общей суммы рассрочки до 3 лет со дня подписания сторонами акта об осуществлении технологического присоединения.</w:t>
      </w:r>
    </w:p>
    <w:bookmarkEnd w:id="385"/>
    <w:p w:rsidR="00000000" w:rsidRDefault="00D84775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──────────────────────────────</w:t>
      </w:r>
    </w:p>
    <w:p w:rsidR="00D84775" w:rsidRDefault="00D84775"/>
    <w:sectPr w:rsidR="00D84775">
      <w:headerReference w:type="default" r:id="rId207"/>
      <w:footerReference w:type="default" r:id="rId208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775" w:rsidRDefault="00D84775">
      <w:r>
        <w:separator/>
      </w:r>
    </w:p>
  </w:endnote>
  <w:endnote w:type="continuationSeparator" w:id="0">
    <w:p w:rsidR="00D84775" w:rsidRDefault="00D8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8477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EE719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E719D">
            <w:rPr>
              <w:rFonts w:ascii="Times New Roman" w:hAnsi="Times New Roman" w:cs="Times New Roman"/>
              <w:noProof/>
              <w:sz w:val="20"/>
              <w:szCs w:val="20"/>
            </w:rPr>
            <w:t>07.10.2024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8477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8477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E719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E719D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E719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E719D">
            <w:rPr>
              <w:rFonts w:ascii="Times New Roman" w:hAnsi="Times New Roman" w:cs="Times New Roman"/>
              <w:noProof/>
              <w:sz w:val="20"/>
              <w:szCs w:val="20"/>
            </w:rPr>
            <w:t>56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D8477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EE719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E719D">
            <w:rPr>
              <w:rFonts w:ascii="Times New Roman" w:hAnsi="Times New Roman" w:cs="Times New Roman"/>
              <w:noProof/>
              <w:sz w:val="20"/>
              <w:szCs w:val="20"/>
            </w:rPr>
            <w:t>07.10.2024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8477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8477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E719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E719D">
            <w:rPr>
              <w:rFonts w:ascii="Times New Roman" w:hAnsi="Times New Roman" w:cs="Times New Roman"/>
              <w:noProof/>
              <w:sz w:val="20"/>
              <w:szCs w:val="20"/>
            </w:rPr>
            <w:t>50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bic  \* MERGEFORMAT </w:instrText>
          </w:r>
          <w:r w:rsidR="00EE719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E719D">
            <w:rPr>
              <w:rFonts w:ascii="Times New Roman" w:hAnsi="Times New Roman" w:cs="Times New Roman"/>
              <w:noProof/>
              <w:sz w:val="20"/>
              <w:szCs w:val="20"/>
            </w:rPr>
            <w:t>50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D8477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 \@ "dd.MM.yyyy"  \* MERGEFORMAT </w:instrText>
          </w:r>
          <w:r w:rsidR="00EE719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E719D">
            <w:rPr>
              <w:rFonts w:ascii="Times New Roman" w:hAnsi="Times New Roman" w:cs="Times New Roman"/>
              <w:noProof/>
              <w:sz w:val="20"/>
              <w:szCs w:val="20"/>
            </w:rPr>
            <w:t>07.10.2024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8477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8477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E719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E719D">
            <w:rPr>
              <w:rFonts w:ascii="Times New Roman" w:hAnsi="Times New Roman" w:cs="Times New Roman"/>
              <w:noProof/>
              <w:sz w:val="20"/>
              <w:szCs w:val="20"/>
            </w:rPr>
            <w:t>52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E719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E719D">
            <w:rPr>
              <w:rFonts w:ascii="Times New Roman" w:hAnsi="Times New Roman" w:cs="Times New Roman"/>
              <w:noProof/>
              <w:sz w:val="20"/>
              <w:szCs w:val="20"/>
            </w:rPr>
            <w:t>52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D8477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EE719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E719D">
            <w:rPr>
              <w:rFonts w:ascii="Times New Roman" w:hAnsi="Times New Roman" w:cs="Times New Roman"/>
              <w:noProof/>
              <w:sz w:val="20"/>
              <w:szCs w:val="20"/>
            </w:rPr>
            <w:t>07.10.2024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8477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8477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E719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E719D">
            <w:rPr>
              <w:rFonts w:ascii="Times New Roman" w:hAnsi="Times New Roman" w:cs="Times New Roman"/>
              <w:noProof/>
              <w:sz w:val="20"/>
              <w:szCs w:val="20"/>
            </w:rPr>
            <w:t>54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bic  \* MERGEFORMAT </w:instrText>
          </w:r>
          <w:r w:rsidR="00EE719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E719D">
            <w:rPr>
              <w:rFonts w:ascii="Times New Roman" w:hAnsi="Times New Roman" w:cs="Times New Roman"/>
              <w:noProof/>
              <w:sz w:val="20"/>
              <w:szCs w:val="20"/>
            </w:rPr>
            <w:t>54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D8477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EE719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E719D">
            <w:rPr>
              <w:rFonts w:ascii="Times New Roman" w:hAnsi="Times New Roman" w:cs="Times New Roman"/>
              <w:noProof/>
              <w:sz w:val="20"/>
              <w:szCs w:val="20"/>
            </w:rPr>
            <w:t>07.10.2024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8477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8477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PAGE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EE719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E719D">
            <w:rPr>
              <w:rFonts w:ascii="Times New Roman" w:hAnsi="Times New Roman" w:cs="Times New Roman"/>
              <w:noProof/>
              <w:sz w:val="20"/>
              <w:szCs w:val="20"/>
            </w:rPr>
            <w:t>56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E719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E719D">
            <w:rPr>
              <w:rFonts w:ascii="Times New Roman" w:hAnsi="Times New Roman" w:cs="Times New Roman"/>
              <w:noProof/>
              <w:sz w:val="20"/>
              <w:szCs w:val="20"/>
            </w:rPr>
            <w:t>56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775" w:rsidRDefault="00D84775">
      <w:r>
        <w:separator/>
      </w:r>
    </w:p>
  </w:footnote>
  <w:footnote w:type="continuationSeparator" w:id="0">
    <w:p w:rsidR="00D84775" w:rsidRDefault="00D84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8477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21 января 2004 г. N 24 "Об утверждении стандартов раскрытия информации…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8477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21 января 2004 г. N 24 "Об утверждении стандартов раскрытия информации субъектами оптового и розничных рынков электрической…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8477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21 января 2004 г. N 24 "Об утверждении стандартов раскрытия…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8477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21 января 2004 г. N 24 "Об утверждении стандартов раскрытия информации субъектами оптового и розничных рынков электрической…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8477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21 января 2004 г. N 24 "Об утверждении стандартов раскрытия…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9D"/>
    <w:rsid w:val="00D84775"/>
    <w:rsid w:val="00EE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EE719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E7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EE719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E7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.emf"/><Relationship Id="rId21" Type="http://schemas.openxmlformats.org/officeDocument/2006/relationships/hyperlink" Target="http://ivo.garant.ru/document/redirect/10104442/8" TargetMode="External"/><Relationship Id="rId42" Type="http://schemas.openxmlformats.org/officeDocument/2006/relationships/hyperlink" Target="http://ivo.garant.ru/document/redirect/12171602/0" TargetMode="External"/><Relationship Id="rId63" Type="http://schemas.openxmlformats.org/officeDocument/2006/relationships/hyperlink" Target="http://ivo.garant.ru/document/redirect/12184522/54" TargetMode="External"/><Relationship Id="rId84" Type="http://schemas.openxmlformats.org/officeDocument/2006/relationships/hyperlink" Target="http://ivo.garant.ru/document/redirect/70779454/21" TargetMode="External"/><Relationship Id="rId138" Type="http://schemas.openxmlformats.org/officeDocument/2006/relationships/image" Target="media/image26.emf"/><Relationship Id="rId159" Type="http://schemas.openxmlformats.org/officeDocument/2006/relationships/image" Target="media/image47.emf"/><Relationship Id="rId170" Type="http://schemas.openxmlformats.org/officeDocument/2006/relationships/image" Target="media/image58.emf"/><Relationship Id="rId191" Type="http://schemas.openxmlformats.org/officeDocument/2006/relationships/image" Target="media/image77.emf"/><Relationship Id="rId205" Type="http://schemas.openxmlformats.org/officeDocument/2006/relationships/header" Target="header4.xml"/><Relationship Id="rId107" Type="http://schemas.openxmlformats.org/officeDocument/2006/relationships/hyperlink" Target="http://ivo.garant.ru/document/redirect/12184415/10000" TargetMode="External"/><Relationship Id="rId11" Type="http://schemas.openxmlformats.org/officeDocument/2006/relationships/hyperlink" Target="http://ivo.garant.ru/document/redirect/57508485/2" TargetMode="External"/><Relationship Id="rId32" Type="http://schemas.openxmlformats.org/officeDocument/2006/relationships/hyperlink" Target="http://ivo.garant.ru/document/redirect/187740/0" TargetMode="External"/><Relationship Id="rId53" Type="http://schemas.openxmlformats.org/officeDocument/2006/relationships/hyperlink" Target="http://ivo.garant.ru/document/redirect/196473/1000" TargetMode="External"/><Relationship Id="rId74" Type="http://schemas.openxmlformats.org/officeDocument/2006/relationships/hyperlink" Target="http://ivo.garant.ru/document/redirect/12171602/2000" TargetMode="External"/><Relationship Id="rId128" Type="http://schemas.openxmlformats.org/officeDocument/2006/relationships/image" Target="media/image16.emf"/><Relationship Id="rId149" Type="http://schemas.openxmlformats.org/officeDocument/2006/relationships/image" Target="media/image37.emf"/><Relationship Id="rId5" Type="http://schemas.openxmlformats.org/officeDocument/2006/relationships/webSettings" Target="webSettings.xml"/><Relationship Id="rId95" Type="http://schemas.openxmlformats.org/officeDocument/2006/relationships/hyperlink" Target="http://ivo.garant.ru/document/redirect/70183216/0" TargetMode="External"/><Relationship Id="rId160" Type="http://schemas.openxmlformats.org/officeDocument/2006/relationships/image" Target="media/image48.emf"/><Relationship Id="rId181" Type="http://schemas.openxmlformats.org/officeDocument/2006/relationships/image" Target="media/image69.emf"/><Relationship Id="rId22" Type="http://schemas.openxmlformats.org/officeDocument/2006/relationships/hyperlink" Target="http://ivo.garant.ru/document/redirect/10104442/810" TargetMode="External"/><Relationship Id="rId43" Type="http://schemas.openxmlformats.org/officeDocument/2006/relationships/hyperlink" Target="http://ivo.garant.ru/document/redirect/12171109/3" TargetMode="External"/><Relationship Id="rId64" Type="http://schemas.openxmlformats.org/officeDocument/2006/relationships/hyperlink" Target="http://ivo.garant.ru/document/redirect/12171602/2000" TargetMode="External"/><Relationship Id="rId118" Type="http://schemas.openxmlformats.org/officeDocument/2006/relationships/image" Target="media/image6.emf"/><Relationship Id="rId139" Type="http://schemas.openxmlformats.org/officeDocument/2006/relationships/image" Target="media/image27.emf"/><Relationship Id="rId85" Type="http://schemas.openxmlformats.org/officeDocument/2006/relationships/hyperlink" Target="http://ivo.garant.ru/document/redirect/70422296/1000" TargetMode="External"/><Relationship Id="rId150" Type="http://schemas.openxmlformats.org/officeDocument/2006/relationships/image" Target="media/image38.emf"/><Relationship Id="rId171" Type="http://schemas.openxmlformats.org/officeDocument/2006/relationships/image" Target="media/image59.emf"/><Relationship Id="rId192" Type="http://schemas.openxmlformats.org/officeDocument/2006/relationships/image" Target="media/image78.emf"/><Relationship Id="rId206" Type="http://schemas.openxmlformats.org/officeDocument/2006/relationships/footer" Target="footer4.xml"/><Relationship Id="rId12" Type="http://schemas.openxmlformats.org/officeDocument/2006/relationships/hyperlink" Target="http://ivo.garant.ru/document/redirect/70293462/1000" TargetMode="External"/><Relationship Id="rId33" Type="http://schemas.openxmlformats.org/officeDocument/2006/relationships/hyperlink" Target="http://ivo.garant.ru/document/redirect/187740/1000" TargetMode="External"/><Relationship Id="rId108" Type="http://schemas.openxmlformats.org/officeDocument/2006/relationships/hyperlink" Target="http://ivo.garant.ru/document/redirect/12184415/0" TargetMode="External"/><Relationship Id="rId129" Type="http://schemas.openxmlformats.org/officeDocument/2006/relationships/image" Target="media/image17.emf"/><Relationship Id="rId54" Type="http://schemas.openxmlformats.org/officeDocument/2006/relationships/hyperlink" Target="http://ivo.garant.ru/document/redirect/196473/0" TargetMode="External"/><Relationship Id="rId75" Type="http://schemas.openxmlformats.org/officeDocument/2006/relationships/hyperlink" Target="http://ivo.garant.ru/document/redirect/990941/13021" TargetMode="External"/><Relationship Id="rId96" Type="http://schemas.openxmlformats.org/officeDocument/2006/relationships/hyperlink" Target="http://ivo.garant.ru/document/redirect/70119314/11000" TargetMode="External"/><Relationship Id="rId140" Type="http://schemas.openxmlformats.org/officeDocument/2006/relationships/image" Target="media/image28.emf"/><Relationship Id="rId161" Type="http://schemas.openxmlformats.org/officeDocument/2006/relationships/image" Target="media/image49.emf"/><Relationship Id="rId182" Type="http://schemas.openxmlformats.org/officeDocument/2006/relationships/image" Target="media/image70.emf"/><Relationship Id="rId6" Type="http://schemas.openxmlformats.org/officeDocument/2006/relationships/footnotes" Target="footnotes.xml"/><Relationship Id="rId23" Type="http://schemas.openxmlformats.org/officeDocument/2006/relationships/hyperlink" Target="http://ivo.garant.ru/document/redirect/185656/3" TargetMode="External"/><Relationship Id="rId119" Type="http://schemas.openxmlformats.org/officeDocument/2006/relationships/image" Target="media/image7.emf"/><Relationship Id="rId44" Type="http://schemas.openxmlformats.org/officeDocument/2006/relationships/hyperlink" Target="http://ivo.garant.ru/document/redirect/71500134/1000" TargetMode="External"/><Relationship Id="rId65" Type="http://schemas.openxmlformats.org/officeDocument/2006/relationships/hyperlink" Target="http://ivo.garant.ru/document/redirect/990941/13021" TargetMode="External"/><Relationship Id="rId86" Type="http://schemas.openxmlformats.org/officeDocument/2006/relationships/hyperlink" Target="http://ivo.garant.ru/document/redirect/70422296/0" TargetMode="External"/><Relationship Id="rId130" Type="http://schemas.openxmlformats.org/officeDocument/2006/relationships/image" Target="media/image18.emf"/><Relationship Id="rId151" Type="http://schemas.openxmlformats.org/officeDocument/2006/relationships/image" Target="media/image39.emf"/><Relationship Id="rId172" Type="http://schemas.openxmlformats.org/officeDocument/2006/relationships/image" Target="media/image60.emf"/><Relationship Id="rId193" Type="http://schemas.openxmlformats.org/officeDocument/2006/relationships/image" Target="media/image79.emf"/><Relationship Id="rId207" Type="http://schemas.openxmlformats.org/officeDocument/2006/relationships/header" Target="header5.xml"/><Relationship Id="rId13" Type="http://schemas.openxmlformats.org/officeDocument/2006/relationships/hyperlink" Target="http://ivo.garant.ru/document/redirect/70293462/0" TargetMode="External"/><Relationship Id="rId109" Type="http://schemas.openxmlformats.org/officeDocument/2006/relationships/hyperlink" Target="http://ivo.garant.ru/document/redirect/193385/1000" TargetMode="External"/><Relationship Id="rId34" Type="http://schemas.openxmlformats.org/officeDocument/2006/relationships/hyperlink" Target="http://ivo.garant.ru/document/redirect/187740/0" TargetMode="External"/><Relationship Id="rId55" Type="http://schemas.openxmlformats.org/officeDocument/2006/relationships/hyperlink" Target="http://ivo.garant.ru/document/redirect/187740/4900" TargetMode="External"/><Relationship Id="rId76" Type="http://schemas.openxmlformats.org/officeDocument/2006/relationships/hyperlink" Target="http://ivo.garant.ru/document/redirect/70779454/13" TargetMode="External"/><Relationship Id="rId97" Type="http://schemas.openxmlformats.org/officeDocument/2006/relationships/hyperlink" Target="http://ivo.garant.ru/document/redirect/70119314/0" TargetMode="External"/><Relationship Id="rId120" Type="http://schemas.openxmlformats.org/officeDocument/2006/relationships/image" Target="media/image8.emf"/><Relationship Id="rId141" Type="http://schemas.openxmlformats.org/officeDocument/2006/relationships/image" Target="media/image29.emf"/><Relationship Id="rId7" Type="http://schemas.openxmlformats.org/officeDocument/2006/relationships/endnotes" Target="endnotes.xml"/><Relationship Id="rId162" Type="http://schemas.openxmlformats.org/officeDocument/2006/relationships/image" Target="media/image50.emf"/><Relationship Id="rId183" Type="http://schemas.openxmlformats.org/officeDocument/2006/relationships/header" Target="header1.xml"/><Relationship Id="rId24" Type="http://schemas.openxmlformats.org/officeDocument/2006/relationships/hyperlink" Target="http://ivo.garant.ru/document/redirect/12184522/54" TargetMode="External"/><Relationship Id="rId45" Type="http://schemas.openxmlformats.org/officeDocument/2006/relationships/hyperlink" Target="http://ivo.garant.ru/document/redirect/71500134/0" TargetMode="External"/><Relationship Id="rId66" Type="http://schemas.openxmlformats.org/officeDocument/2006/relationships/hyperlink" Target="http://ivo.garant.ru/document/redirect/12184522/54" TargetMode="External"/><Relationship Id="rId87" Type="http://schemas.openxmlformats.org/officeDocument/2006/relationships/hyperlink" Target="http://ivo.garant.ru/document/redirect/12171602/2000" TargetMode="External"/><Relationship Id="rId110" Type="http://schemas.openxmlformats.org/officeDocument/2006/relationships/hyperlink" Target="http://ivo.garant.ru/document/redirect/193385/0" TargetMode="External"/><Relationship Id="rId131" Type="http://schemas.openxmlformats.org/officeDocument/2006/relationships/image" Target="media/image19.emf"/><Relationship Id="rId61" Type="http://schemas.openxmlformats.org/officeDocument/2006/relationships/hyperlink" Target="http://ivo.garant.ru/document/redirect/196473/1000" TargetMode="External"/><Relationship Id="rId82" Type="http://schemas.openxmlformats.org/officeDocument/2006/relationships/hyperlink" Target="http://ivo.garant.ru/document/redirect/70779454/20" TargetMode="External"/><Relationship Id="rId152" Type="http://schemas.openxmlformats.org/officeDocument/2006/relationships/image" Target="media/image40.emf"/><Relationship Id="rId173" Type="http://schemas.openxmlformats.org/officeDocument/2006/relationships/image" Target="media/image61.emf"/><Relationship Id="rId194" Type="http://schemas.openxmlformats.org/officeDocument/2006/relationships/image" Target="media/image80.emf"/><Relationship Id="rId199" Type="http://schemas.openxmlformats.org/officeDocument/2006/relationships/image" Target="media/image85.emf"/><Relationship Id="rId203" Type="http://schemas.openxmlformats.org/officeDocument/2006/relationships/header" Target="header3.xml"/><Relationship Id="rId208" Type="http://schemas.openxmlformats.org/officeDocument/2006/relationships/footer" Target="footer5.xml"/><Relationship Id="rId19" Type="http://schemas.openxmlformats.org/officeDocument/2006/relationships/hyperlink" Target="http://ivo.garant.ru/document/redirect/77677304/1000" TargetMode="External"/><Relationship Id="rId14" Type="http://schemas.openxmlformats.org/officeDocument/2006/relationships/hyperlink" Target="http://ivo.garant.ru/document/redirect/12138739/11442" TargetMode="External"/><Relationship Id="rId30" Type="http://schemas.openxmlformats.org/officeDocument/2006/relationships/hyperlink" Target="http://ivo.garant.ru/document/redirect/70119304/0" TargetMode="External"/><Relationship Id="rId35" Type="http://schemas.openxmlformats.org/officeDocument/2006/relationships/hyperlink" Target="http://ivo.garant.ru/document/redirect/187740/4121" TargetMode="External"/><Relationship Id="rId56" Type="http://schemas.openxmlformats.org/officeDocument/2006/relationships/hyperlink" Target="http://ivo.garant.ru/document/redirect/12184522/54" TargetMode="External"/><Relationship Id="rId77" Type="http://schemas.openxmlformats.org/officeDocument/2006/relationships/hyperlink" Target="http://ivo.garant.ru/document/redirect/70779454/14" TargetMode="External"/><Relationship Id="rId100" Type="http://schemas.openxmlformats.org/officeDocument/2006/relationships/hyperlink" Target="http://ivo.garant.ru/document/redirect/70183216/10120" TargetMode="External"/><Relationship Id="rId105" Type="http://schemas.openxmlformats.org/officeDocument/2006/relationships/hyperlink" Target="http://ivo.garant.ru/document/redirect/70779454/0" TargetMode="External"/><Relationship Id="rId126" Type="http://schemas.openxmlformats.org/officeDocument/2006/relationships/image" Target="media/image14.emf"/><Relationship Id="rId147" Type="http://schemas.openxmlformats.org/officeDocument/2006/relationships/image" Target="media/image35.emf"/><Relationship Id="rId168" Type="http://schemas.openxmlformats.org/officeDocument/2006/relationships/image" Target="media/image56.emf"/><Relationship Id="rId8" Type="http://schemas.openxmlformats.org/officeDocument/2006/relationships/hyperlink" Target="http://ivo.garant.ru/document/redirect/185656/21" TargetMode="External"/><Relationship Id="rId51" Type="http://schemas.openxmlformats.org/officeDocument/2006/relationships/hyperlink" Target="http://ivo.garant.ru/document/redirect/196473/1000" TargetMode="External"/><Relationship Id="rId72" Type="http://schemas.openxmlformats.org/officeDocument/2006/relationships/hyperlink" Target="http://ivo.garant.ru/document/redirect/12171602/2000" TargetMode="External"/><Relationship Id="rId93" Type="http://schemas.openxmlformats.org/officeDocument/2006/relationships/hyperlink" Target="http://ivo.garant.ru/document/redirect/70779454/23" TargetMode="External"/><Relationship Id="rId98" Type="http://schemas.openxmlformats.org/officeDocument/2006/relationships/hyperlink" Target="http://ivo.garant.ru/document/redirect/70183216/1000" TargetMode="External"/><Relationship Id="rId121" Type="http://schemas.openxmlformats.org/officeDocument/2006/relationships/image" Target="media/image9.emf"/><Relationship Id="rId142" Type="http://schemas.openxmlformats.org/officeDocument/2006/relationships/image" Target="media/image30.emf"/><Relationship Id="rId163" Type="http://schemas.openxmlformats.org/officeDocument/2006/relationships/image" Target="media/image51.emf"/><Relationship Id="rId184" Type="http://schemas.openxmlformats.org/officeDocument/2006/relationships/footer" Target="footer1.xml"/><Relationship Id="rId189" Type="http://schemas.openxmlformats.org/officeDocument/2006/relationships/image" Target="media/image75.emf"/><Relationship Id="rId3" Type="http://schemas.microsoft.com/office/2007/relationships/stylesWithEffects" Target="stylesWithEffects.xml"/><Relationship Id="rId25" Type="http://schemas.openxmlformats.org/officeDocument/2006/relationships/hyperlink" Target="http://ivo.garant.ru/document/redirect/70220262/1000" TargetMode="External"/><Relationship Id="rId46" Type="http://schemas.openxmlformats.org/officeDocument/2006/relationships/hyperlink" Target="http://ivo.garant.ru/document/redirect/12125505/4" TargetMode="External"/><Relationship Id="rId67" Type="http://schemas.openxmlformats.org/officeDocument/2006/relationships/hyperlink" Target="http://ivo.garant.ru/document/redirect/990941/13021" TargetMode="External"/><Relationship Id="rId116" Type="http://schemas.openxmlformats.org/officeDocument/2006/relationships/image" Target="media/image4.emf"/><Relationship Id="rId137" Type="http://schemas.openxmlformats.org/officeDocument/2006/relationships/image" Target="media/image25.emf"/><Relationship Id="rId158" Type="http://schemas.openxmlformats.org/officeDocument/2006/relationships/image" Target="media/image46.emf"/><Relationship Id="rId20" Type="http://schemas.openxmlformats.org/officeDocument/2006/relationships/hyperlink" Target="http://ivo.garant.ru/document/redirect/185656/21" TargetMode="External"/><Relationship Id="rId41" Type="http://schemas.openxmlformats.org/officeDocument/2006/relationships/hyperlink" Target="http://ivo.garant.ru/document/redirect/12171602/2000" TargetMode="External"/><Relationship Id="rId62" Type="http://schemas.openxmlformats.org/officeDocument/2006/relationships/hyperlink" Target="http://ivo.garant.ru/document/redirect/12171602/2000" TargetMode="External"/><Relationship Id="rId83" Type="http://schemas.openxmlformats.org/officeDocument/2006/relationships/hyperlink" Target="http://ivo.garant.ru/document/redirect/70779454/17" TargetMode="External"/><Relationship Id="rId88" Type="http://schemas.openxmlformats.org/officeDocument/2006/relationships/hyperlink" Target="http://ivo.garant.ru/document/redirect/73365069/1001" TargetMode="External"/><Relationship Id="rId111" Type="http://schemas.openxmlformats.org/officeDocument/2006/relationships/hyperlink" Target="http://ivo.garant.ru/document/redirect/70779454/25" TargetMode="External"/><Relationship Id="rId132" Type="http://schemas.openxmlformats.org/officeDocument/2006/relationships/image" Target="media/image20.emf"/><Relationship Id="rId153" Type="http://schemas.openxmlformats.org/officeDocument/2006/relationships/image" Target="media/image41.emf"/><Relationship Id="rId174" Type="http://schemas.openxmlformats.org/officeDocument/2006/relationships/image" Target="media/image62.emf"/><Relationship Id="rId179" Type="http://schemas.openxmlformats.org/officeDocument/2006/relationships/image" Target="media/image67.emf"/><Relationship Id="rId195" Type="http://schemas.openxmlformats.org/officeDocument/2006/relationships/image" Target="media/image81.emf"/><Relationship Id="rId209" Type="http://schemas.openxmlformats.org/officeDocument/2006/relationships/fontTable" Target="fontTable.xml"/><Relationship Id="rId190" Type="http://schemas.openxmlformats.org/officeDocument/2006/relationships/image" Target="media/image76.emf"/><Relationship Id="rId204" Type="http://schemas.openxmlformats.org/officeDocument/2006/relationships/footer" Target="footer3.xml"/><Relationship Id="rId15" Type="http://schemas.openxmlformats.org/officeDocument/2006/relationships/hyperlink" Target="http://ivo.garant.ru/document/redirect/5137268/3" TargetMode="External"/><Relationship Id="rId36" Type="http://schemas.openxmlformats.org/officeDocument/2006/relationships/hyperlink" Target="http://ivo.garant.ru/document/redirect/187740/4013" TargetMode="External"/><Relationship Id="rId57" Type="http://schemas.openxmlformats.org/officeDocument/2006/relationships/hyperlink" Target="http://ivo.garant.ru/document/redirect/12171602/2000" TargetMode="External"/><Relationship Id="rId106" Type="http://schemas.openxmlformats.org/officeDocument/2006/relationships/hyperlink" Target="http://ivo.garant.ru/document/redirect/12148567/4" TargetMode="External"/><Relationship Id="rId127" Type="http://schemas.openxmlformats.org/officeDocument/2006/relationships/image" Target="media/image15.emf"/><Relationship Id="rId10" Type="http://schemas.openxmlformats.org/officeDocument/2006/relationships/hyperlink" Target="http://ivo.garant.ru/document/redirect/71182976/2101" TargetMode="External"/><Relationship Id="rId31" Type="http://schemas.openxmlformats.org/officeDocument/2006/relationships/hyperlink" Target="http://ivo.garant.ru/document/redirect/187740/4900" TargetMode="External"/><Relationship Id="rId52" Type="http://schemas.openxmlformats.org/officeDocument/2006/relationships/hyperlink" Target="http://ivo.garant.ru/document/redirect/196473/0" TargetMode="External"/><Relationship Id="rId73" Type="http://schemas.openxmlformats.org/officeDocument/2006/relationships/hyperlink" Target="http://ivo.garant.ru/document/redirect/12184522/54" TargetMode="External"/><Relationship Id="rId78" Type="http://schemas.openxmlformats.org/officeDocument/2006/relationships/hyperlink" Target="http://ivo.garant.ru/document/redirect/70779454/15" TargetMode="External"/><Relationship Id="rId94" Type="http://schemas.openxmlformats.org/officeDocument/2006/relationships/hyperlink" Target="http://ivo.garant.ru/document/redirect/70183216/1000" TargetMode="External"/><Relationship Id="rId99" Type="http://schemas.openxmlformats.org/officeDocument/2006/relationships/hyperlink" Target="http://ivo.garant.ru/document/redirect/70183216/1000" TargetMode="External"/><Relationship Id="rId101" Type="http://schemas.openxmlformats.org/officeDocument/2006/relationships/hyperlink" Target="http://ivo.garant.ru/document/redirect/70183216/10120" TargetMode="External"/><Relationship Id="rId122" Type="http://schemas.openxmlformats.org/officeDocument/2006/relationships/image" Target="media/image10.emf"/><Relationship Id="rId143" Type="http://schemas.openxmlformats.org/officeDocument/2006/relationships/image" Target="media/image31.emf"/><Relationship Id="rId148" Type="http://schemas.openxmlformats.org/officeDocument/2006/relationships/image" Target="media/image36.emf"/><Relationship Id="rId164" Type="http://schemas.openxmlformats.org/officeDocument/2006/relationships/image" Target="media/image52.emf"/><Relationship Id="rId169" Type="http://schemas.openxmlformats.org/officeDocument/2006/relationships/image" Target="media/image57.emf"/><Relationship Id="rId185" Type="http://schemas.openxmlformats.org/officeDocument/2006/relationships/image" Target="media/image71.emf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185656/22" TargetMode="External"/><Relationship Id="rId180" Type="http://schemas.openxmlformats.org/officeDocument/2006/relationships/image" Target="media/image68.emf"/><Relationship Id="rId210" Type="http://schemas.openxmlformats.org/officeDocument/2006/relationships/theme" Target="theme/theme1.xml"/><Relationship Id="rId26" Type="http://schemas.openxmlformats.org/officeDocument/2006/relationships/hyperlink" Target="http://ivo.garant.ru/document/redirect/70220262/0" TargetMode="External"/><Relationship Id="rId47" Type="http://schemas.openxmlformats.org/officeDocument/2006/relationships/hyperlink" Target="http://ivo.garant.ru/document/redirect/71500134/1000" TargetMode="External"/><Relationship Id="rId68" Type="http://schemas.openxmlformats.org/officeDocument/2006/relationships/hyperlink" Target="http://ivo.garant.ru/document/redirect/70779454/6" TargetMode="External"/><Relationship Id="rId89" Type="http://schemas.openxmlformats.org/officeDocument/2006/relationships/hyperlink" Target="http://ivo.garant.ru/document/redirect/77691042/1047" TargetMode="External"/><Relationship Id="rId112" Type="http://schemas.openxmlformats.org/officeDocument/2006/relationships/hyperlink" Target="http://ivo.garant.ru/document/redirect/70779454/24" TargetMode="External"/><Relationship Id="rId133" Type="http://schemas.openxmlformats.org/officeDocument/2006/relationships/image" Target="media/image21.emf"/><Relationship Id="rId154" Type="http://schemas.openxmlformats.org/officeDocument/2006/relationships/image" Target="media/image42.emf"/><Relationship Id="rId175" Type="http://schemas.openxmlformats.org/officeDocument/2006/relationships/image" Target="media/image63.emf"/><Relationship Id="rId196" Type="http://schemas.openxmlformats.org/officeDocument/2006/relationships/image" Target="media/image82.emf"/><Relationship Id="rId200" Type="http://schemas.openxmlformats.org/officeDocument/2006/relationships/image" Target="media/image86.emf"/><Relationship Id="rId16" Type="http://schemas.openxmlformats.org/officeDocument/2006/relationships/hyperlink" Target="http://ivo.garant.ru/document/redirect/188930/1000" TargetMode="External"/><Relationship Id="rId37" Type="http://schemas.openxmlformats.org/officeDocument/2006/relationships/hyperlink" Target="http://ivo.garant.ru/document/redirect/187740/4014" TargetMode="External"/><Relationship Id="rId58" Type="http://schemas.openxmlformats.org/officeDocument/2006/relationships/hyperlink" Target="http://ivo.garant.ru/document/redirect/990941/13021" TargetMode="External"/><Relationship Id="rId79" Type="http://schemas.openxmlformats.org/officeDocument/2006/relationships/hyperlink" Target="http://ivo.garant.ru/document/redirect/70779454/16" TargetMode="External"/><Relationship Id="rId102" Type="http://schemas.openxmlformats.org/officeDocument/2006/relationships/hyperlink" Target="http://ivo.garant.ru/document/redirect/70183216/1000" TargetMode="External"/><Relationship Id="rId123" Type="http://schemas.openxmlformats.org/officeDocument/2006/relationships/image" Target="media/image11.emf"/><Relationship Id="rId144" Type="http://schemas.openxmlformats.org/officeDocument/2006/relationships/image" Target="media/image32.emf"/><Relationship Id="rId90" Type="http://schemas.openxmlformats.org/officeDocument/2006/relationships/hyperlink" Target="http://ivo.garant.ru/document/redirect/12184522/54" TargetMode="External"/><Relationship Id="rId165" Type="http://schemas.openxmlformats.org/officeDocument/2006/relationships/image" Target="media/image53.emf"/><Relationship Id="rId186" Type="http://schemas.openxmlformats.org/officeDocument/2006/relationships/image" Target="media/image72.emf"/><Relationship Id="rId27" Type="http://schemas.openxmlformats.org/officeDocument/2006/relationships/hyperlink" Target="http://ivo.garant.ru/document/redirect/12184522/54" TargetMode="External"/><Relationship Id="rId48" Type="http://schemas.openxmlformats.org/officeDocument/2006/relationships/hyperlink" Target="http://ivo.garant.ru/document/redirect/71500134/0" TargetMode="External"/><Relationship Id="rId69" Type="http://schemas.openxmlformats.org/officeDocument/2006/relationships/hyperlink" Target="http://ivo.garant.ru/document/redirect/70779454/7" TargetMode="External"/><Relationship Id="rId113" Type="http://schemas.openxmlformats.org/officeDocument/2006/relationships/image" Target="media/image1.emf"/><Relationship Id="rId134" Type="http://schemas.openxmlformats.org/officeDocument/2006/relationships/image" Target="media/image22.emf"/><Relationship Id="rId80" Type="http://schemas.openxmlformats.org/officeDocument/2006/relationships/hyperlink" Target="http://ivo.garant.ru/document/redirect/70779454/18" TargetMode="External"/><Relationship Id="rId155" Type="http://schemas.openxmlformats.org/officeDocument/2006/relationships/image" Target="media/image43.emf"/><Relationship Id="rId176" Type="http://schemas.openxmlformats.org/officeDocument/2006/relationships/image" Target="media/image64.emf"/><Relationship Id="rId197" Type="http://schemas.openxmlformats.org/officeDocument/2006/relationships/image" Target="media/image83.emf"/><Relationship Id="rId201" Type="http://schemas.openxmlformats.org/officeDocument/2006/relationships/header" Target="header2.xml"/><Relationship Id="rId17" Type="http://schemas.openxmlformats.org/officeDocument/2006/relationships/hyperlink" Target="http://ivo.garant.ru/document/redirect/12174665/1" TargetMode="External"/><Relationship Id="rId38" Type="http://schemas.openxmlformats.org/officeDocument/2006/relationships/hyperlink" Target="http://ivo.garant.ru/document/redirect/189095/1000" TargetMode="External"/><Relationship Id="rId59" Type="http://schemas.openxmlformats.org/officeDocument/2006/relationships/hyperlink" Target="http://ivo.garant.ru/document/redirect/12184522/54" TargetMode="External"/><Relationship Id="rId103" Type="http://schemas.openxmlformats.org/officeDocument/2006/relationships/hyperlink" Target="http://ivo.garant.ru/document/redirect/70183216/10120" TargetMode="External"/><Relationship Id="rId124" Type="http://schemas.openxmlformats.org/officeDocument/2006/relationships/image" Target="media/image12.emf"/><Relationship Id="rId70" Type="http://schemas.openxmlformats.org/officeDocument/2006/relationships/hyperlink" Target="http://ivo.garant.ru/document/redirect/70779454/8" TargetMode="External"/><Relationship Id="rId91" Type="http://schemas.openxmlformats.org/officeDocument/2006/relationships/hyperlink" Target="http://ivo.garant.ru/document/redirect/12171602/2000" TargetMode="External"/><Relationship Id="rId145" Type="http://schemas.openxmlformats.org/officeDocument/2006/relationships/image" Target="media/image33.emf"/><Relationship Id="rId166" Type="http://schemas.openxmlformats.org/officeDocument/2006/relationships/image" Target="media/image54.emf"/><Relationship Id="rId187" Type="http://schemas.openxmlformats.org/officeDocument/2006/relationships/image" Target="media/image73.emf"/><Relationship Id="rId1" Type="http://schemas.openxmlformats.org/officeDocument/2006/relationships/numbering" Target="numbering.xml"/><Relationship Id="rId28" Type="http://schemas.openxmlformats.org/officeDocument/2006/relationships/hyperlink" Target="http://ivo.garant.ru/document/redirect/12184522/54" TargetMode="External"/><Relationship Id="rId49" Type="http://schemas.openxmlformats.org/officeDocument/2006/relationships/hyperlink" Target="http://ivo.garant.ru/document/redirect/187740/101301" TargetMode="External"/><Relationship Id="rId114" Type="http://schemas.openxmlformats.org/officeDocument/2006/relationships/image" Target="media/image2.emf"/><Relationship Id="rId60" Type="http://schemas.openxmlformats.org/officeDocument/2006/relationships/hyperlink" Target="http://ivo.garant.ru/document/redirect/990941/13021" TargetMode="External"/><Relationship Id="rId81" Type="http://schemas.openxmlformats.org/officeDocument/2006/relationships/hyperlink" Target="http://ivo.garant.ru/document/redirect/70779454/19" TargetMode="External"/><Relationship Id="rId135" Type="http://schemas.openxmlformats.org/officeDocument/2006/relationships/image" Target="media/image23.emf"/><Relationship Id="rId156" Type="http://schemas.openxmlformats.org/officeDocument/2006/relationships/image" Target="media/image44.emf"/><Relationship Id="rId177" Type="http://schemas.openxmlformats.org/officeDocument/2006/relationships/image" Target="media/image65.emf"/><Relationship Id="rId198" Type="http://schemas.openxmlformats.org/officeDocument/2006/relationships/image" Target="media/image84.emf"/><Relationship Id="rId202" Type="http://schemas.openxmlformats.org/officeDocument/2006/relationships/footer" Target="footer2.xml"/><Relationship Id="rId18" Type="http://schemas.openxmlformats.org/officeDocument/2006/relationships/hyperlink" Target="http://ivo.garant.ru/document/redirect/72169006/101" TargetMode="External"/><Relationship Id="rId39" Type="http://schemas.openxmlformats.org/officeDocument/2006/relationships/hyperlink" Target="http://ivo.garant.ru/document/redirect/189095/0" TargetMode="External"/><Relationship Id="rId50" Type="http://schemas.openxmlformats.org/officeDocument/2006/relationships/hyperlink" Target="http://ivo.garant.ru/document/redirect/187740/0" TargetMode="External"/><Relationship Id="rId104" Type="http://schemas.openxmlformats.org/officeDocument/2006/relationships/hyperlink" Target="http://ivo.garant.ru/document/redirect/70779454/4" TargetMode="External"/><Relationship Id="rId125" Type="http://schemas.openxmlformats.org/officeDocument/2006/relationships/image" Target="media/image13.emf"/><Relationship Id="rId146" Type="http://schemas.openxmlformats.org/officeDocument/2006/relationships/image" Target="media/image34.emf"/><Relationship Id="rId167" Type="http://schemas.openxmlformats.org/officeDocument/2006/relationships/image" Target="media/image55.emf"/><Relationship Id="rId188" Type="http://schemas.openxmlformats.org/officeDocument/2006/relationships/image" Target="media/image74.emf"/><Relationship Id="rId71" Type="http://schemas.openxmlformats.org/officeDocument/2006/relationships/hyperlink" Target="http://ivo.garant.ru/document/redirect/70779454/9" TargetMode="External"/><Relationship Id="rId92" Type="http://schemas.openxmlformats.org/officeDocument/2006/relationships/hyperlink" Target="http://ivo.garant.ru/document/redirect/70779454/22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70119304/1000" TargetMode="External"/><Relationship Id="rId40" Type="http://schemas.openxmlformats.org/officeDocument/2006/relationships/hyperlink" Target="http://ivo.garant.ru/document/redirect/12138258/3" TargetMode="External"/><Relationship Id="rId115" Type="http://schemas.openxmlformats.org/officeDocument/2006/relationships/image" Target="media/image3.emf"/><Relationship Id="rId136" Type="http://schemas.openxmlformats.org/officeDocument/2006/relationships/image" Target="media/image24.emf"/><Relationship Id="rId157" Type="http://schemas.openxmlformats.org/officeDocument/2006/relationships/image" Target="media/image45.emf"/><Relationship Id="rId178" Type="http://schemas.openxmlformats.org/officeDocument/2006/relationships/image" Target="media/image6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23145</Words>
  <Characters>131932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2</cp:revision>
  <dcterms:created xsi:type="dcterms:W3CDTF">2024-10-07T11:28:00Z</dcterms:created>
  <dcterms:modified xsi:type="dcterms:W3CDTF">2024-10-07T11:28:00Z</dcterms:modified>
</cp:coreProperties>
</file>