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6000000">
      <w:pPr>
        <w:pStyle w:val="Style_3"/>
        <w:tabs>
          <w:tab w:leader="none" w:pos="5130" w:val="left"/>
        </w:tabs>
        <w:spacing w:before="0" w:line="240" w:lineRule="auto"/>
        <w:ind w:firstLine="0" w:left="5670" w:right="85"/>
        <w:jc w:val="left"/>
        <w:rPr>
          <w:rFonts w:ascii="Arial" w:hAnsi="Arial"/>
          <w:sz w:val="20"/>
        </w:rPr>
      </w:pPr>
    </w:p>
    <w:tbl>
      <w:tblPr>
        <w:tblStyle w:val="Style_4"/>
        <w:tblBorders>
          <w:insideH w:sz="18" w:themeColor="text2" w:val="single"/>
        </w:tblBorders>
        <w:tblLayout w:type="fixed"/>
      </w:tblPr>
      <w:tblGrid>
        <w:gridCol w:w="2363"/>
        <w:gridCol w:w="6992"/>
      </w:tblGrid>
      <w:tr>
        <w:trPr>
          <w:trHeight w:hRule="atLeast" w:val="2604"/>
        </w:trPr>
        <w:tc>
          <w:tcPr>
            <w:tcW w:type="dxa" w:w="9355"/>
            <w:gridSpan w:val="2"/>
            <w:tcBorders>
              <w:bottom w:color="000000" w:sz="4" w:val="single"/>
            </w:tcBorders>
            <w:vAlign w:val="bottom"/>
          </w:tcPr>
          <w:p w14:paraId="07000000">
            <w:pPr>
              <w:pStyle w:val="Style_3"/>
              <w:tabs>
                <w:tab w:leader="none" w:pos="5130" w:val="left"/>
              </w:tabs>
              <w:spacing w:before="0" w:line="240" w:lineRule="auto"/>
              <w:ind w:firstLine="0" w:left="0" w:right="85"/>
              <w:jc w:val="center"/>
              <w:rPr/>
            </w:pPr>
            <w:r>
              <w:rPr>
                <w:rFonts w:ascii="Arial" w:hAnsi="Arial"/>
                <w:b w:val="1"/>
                <w:sz w:val="32"/>
              </w:rPr>
              <w:t>Техническое задание</w:t>
            </w:r>
          </w:p>
        </w:tc>
      </w:tr>
      <w:tr>
        <w:trPr>
          <w:trHeight w:hRule="atLeast" w:val="35"/>
        </w:trPr>
        <w:tc>
          <w:tcPr>
            <w:tcW w:type="dxa" w:w="2363"/>
            <w:tcBorders>
              <w:top w:color="000000" w:sz="4" w:val="single"/>
              <w:bottom w:sz="4" w:val="nil"/>
            </w:tcBorders>
          </w:tcPr>
          <w:p w14:paraId="08000000">
            <w:pPr>
              <w:pStyle w:val="Style_5"/>
              <w:spacing w:after="120" w:before="120"/>
              <w:ind/>
              <w:jc w:val="right"/>
              <w:rPr>
                <w:rFonts w:asciiTheme="minorAscii" w:hAnsiTheme="minorHAnsi"/>
                <w:sz w:val="24"/>
              </w:rPr>
            </w:pPr>
            <w:r>
              <w:rPr>
                <w:sz w:val="24"/>
              </w:rPr>
              <w:t>Дата изменения</w:t>
            </w:r>
          </w:p>
        </w:tc>
        <w:tc>
          <w:tcPr>
            <w:tcW w:type="dxa" w:w="6992"/>
            <w:tcBorders>
              <w:top w:color="000000" w:sz="4" w:val="single"/>
              <w:bottom w:sz="4" w:val="nil"/>
            </w:tcBorders>
          </w:tcPr>
          <w:p w14:paraId="09000000">
            <w:pPr>
              <w:pStyle w:val="Style_5"/>
              <w:spacing w:after="120" w:before="120"/>
              <w:ind/>
              <w:jc w:val="left"/>
              <w:rPr>
                <w:rFonts w:asciiTheme="minorAscii" w:hAnsiTheme="minorHAnsi"/>
                <w:sz w:val="24"/>
              </w:rPr>
            </w:pPr>
            <w:r>
              <w:rPr>
                <w:sz w:val="24"/>
              </w:rPr>
              <w:t>ХХ.ХХ.ХХ</w:t>
            </w:r>
          </w:p>
        </w:tc>
      </w:tr>
      <w:tr>
        <w:trPr>
          <w:trHeight w:hRule="atLeast" w:val="80"/>
        </w:trPr>
        <w:tc>
          <w:tcPr>
            <w:tcW w:type="dxa" w:w="2363"/>
            <w:tcBorders>
              <w:top w:sz="4" w:val="nil"/>
              <w:bottom w:sz="4" w:val="nil"/>
            </w:tcBorders>
          </w:tcPr>
          <w:p w14:paraId="0A000000">
            <w:pPr>
              <w:pStyle w:val="Style_5"/>
              <w:spacing w:after="120" w:before="120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Версия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6992"/>
            <w:tcBorders>
              <w:top w:sz="4" w:val="nil"/>
              <w:bottom w:sz="4" w:val="nil"/>
            </w:tcBorders>
          </w:tcPr>
          <w:p w14:paraId="0B000000">
            <w:pPr>
              <w:pStyle w:val="Style_5"/>
              <w:spacing w:after="120" w:before="12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ХХ</w:t>
            </w:r>
          </w:p>
        </w:tc>
      </w:tr>
      <w:tr>
        <w:trPr>
          <w:trHeight w:hRule="atLeast" w:val="80"/>
        </w:trPr>
        <w:tc>
          <w:tcPr>
            <w:tcW w:type="dxa" w:w="2363"/>
            <w:tcBorders>
              <w:top w:sz="4" w:val="nil"/>
              <w:bottom w:sz="4" w:val="nil"/>
            </w:tcBorders>
          </w:tcPr>
          <w:p w14:paraId="0C000000">
            <w:pPr>
              <w:pStyle w:val="Style_5"/>
              <w:spacing w:after="120" w:before="120"/>
              <w:ind/>
              <w:jc w:val="right"/>
              <w:rPr>
                <w:sz w:val="24"/>
              </w:rPr>
            </w:pPr>
            <w:r>
              <w:rPr>
                <w:sz w:val="24"/>
              </w:rPr>
              <w:t>Автор</w:t>
            </w:r>
          </w:p>
        </w:tc>
        <w:tc>
          <w:tcPr>
            <w:tcW w:type="dxa" w:w="6992"/>
            <w:tcBorders>
              <w:top w:sz="4" w:val="nil"/>
              <w:bottom w:sz="4" w:val="nil"/>
            </w:tcBorders>
          </w:tcPr>
          <w:p w14:paraId="0D000000">
            <w:pPr>
              <w:pStyle w:val="Style_5"/>
              <w:spacing w:after="120" w:before="120"/>
              <w:ind/>
              <w:jc w:val="lef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</w:tbl>
    <w:p w14:paraId="0E000000">
      <w:pPr>
        <w:rPr/>
      </w:pPr>
    </w:p>
    <w:p w14:paraId="0F000000">
      <w:pPr>
        <w:sectPr>
          <w:footerReference r:id="rId3" w:type="default"/>
          <w:pgSz w:h="16840" w:orient="portrait" w:w="11907"/>
          <w:pgMar w:bottom="1134" w:footer="720" w:gutter="0" w:header="720" w:left="1701" w:right="851" w:top="1134"/>
        </w:sectPr>
      </w:pPr>
    </w:p>
    <w:p w14:paraId="10000000">
      <w:pPr>
        <w:rPr>
          <w:b w:val="1"/>
          <w:caps w:val="1"/>
          <w:sz w:val="24"/>
        </w:rPr>
      </w:pPr>
      <w:r>
        <w:rPr>
          <w:b w:val="1"/>
          <w:caps w:val="1"/>
          <w:sz w:val="24"/>
        </w:rPr>
        <w:t>Оглавление</w:t>
      </w:r>
    </w:p>
    <w:p>
      <w:pPr>
        <w:pStyle w:val="Style_6"/>
        <w:tabs>
          <w:tab w:leader="none" w:pos="426" w:val="clear"/>
          <w:tab w:leader="none" w:pos="9346" w:val="clear"/>
          <w:tab w:leader="dot" w:pos="9355" w:val="right"/>
        </w:tabs>
        <w:ind/>
      </w:pPr>
      <w:r>
        <w:fldChar w:fldCharType="begin"/>
      </w:r>
      <w:r>
        <w:instrText xml:space="preserve">TOC \h \z \u \o "1-2"</w:instrText>
      </w:r>
      <w:r>
        <w:fldChar w:fldCharType="separate"/>
      </w:r>
      <w:r>
        <w:fldChar w:fldCharType="begin"/>
      </w:r>
      <w:r>
        <w:instrText>HYPERLINK \l "__RefHeading___75"</w:instrText>
      </w:r>
      <w:r>
        <w:fldChar w:fldCharType="separate"/>
      </w:r>
      <w:r>
        <w:t>1.    Глоссарий</w:t>
      </w:r>
      <w:r>
        <w:tab/>
      </w:r>
      <w:r>
        <w:fldChar w:dirty="1" w:fldCharType="begin"/>
      </w:r>
      <w:r>
        <w:instrText>PAGEREF __RefHeading___75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2000000">
      <w:pPr>
        <w:pStyle w:val="Style_6"/>
        <w:tabs>
          <w:tab w:leader="none" w:pos="426" w:val="clear"/>
          <w:tab w:leader="none" w:pos="9346" w:val="clear"/>
          <w:tab w:leader="dot" w:pos="9355" w:val="right"/>
        </w:tabs>
        <w:ind/>
      </w:pPr>
      <w:r>
        <w:fldChar w:fldCharType="begin"/>
      </w:r>
      <w:r>
        <w:instrText>HYPERLINK \l "__RefHeading___76"</w:instrText>
      </w:r>
      <w:r>
        <w:fldChar w:fldCharType="separate"/>
      </w:r>
      <w:r>
        <w:t>2.    Цели и концепция Решения</w:t>
      </w:r>
      <w:r>
        <w:tab/>
      </w:r>
      <w:r>
        <w:fldChar w:dirty="1" w:fldCharType="begin"/>
      </w:r>
      <w:r>
        <w:instrText>PAGEREF __RefHeading___76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3000000">
      <w:pPr>
        <w:pStyle w:val="Style_6"/>
        <w:tabs>
          <w:tab w:leader="none" w:pos="426" w:val="clear"/>
          <w:tab w:leader="none" w:pos="9346" w:val="clear"/>
          <w:tab w:leader="dot" w:pos="9355" w:val="right"/>
        </w:tabs>
        <w:ind/>
      </w:pPr>
      <w:r>
        <w:fldChar w:fldCharType="begin"/>
      </w:r>
      <w:r>
        <w:instrText>HYPERLINK \l "__RefHeading___77"</w:instrText>
      </w:r>
      <w:r>
        <w:fldChar w:fldCharType="separate"/>
      </w:r>
      <w:r>
        <w:t>3.    БИЗНЕС-ТРЕБОВАНИЯ</w:t>
      </w:r>
      <w:r>
        <w:tab/>
      </w:r>
      <w:r>
        <w:fldChar w:dirty="1" w:fldCharType="begin"/>
      </w:r>
      <w:r>
        <w:instrText>PAGEREF __RefHeading___77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4000000">
      <w:pPr>
        <w:pStyle w:val="Style_6"/>
        <w:tabs>
          <w:tab w:leader="none" w:pos="426" w:val="clear"/>
          <w:tab w:leader="none" w:pos="9346" w:val="clear"/>
          <w:tab w:leader="dot" w:pos="9355" w:val="right"/>
        </w:tabs>
        <w:ind/>
      </w:pPr>
      <w:r>
        <w:fldChar w:fldCharType="begin"/>
      </w:r>
      <w:r>
        <w:instrText>HYPERLINK \l "__RefHeading___78"</w:instrText>
      </w:r>
      <w:r>
        <w:fldChar w:fldCharType="separate"/>
      </w:r>
      <w:r>
        <w:t>4.    Функциональные требования</w:t>
      </w:r>
      <w:r>
        <w:tab/>
      </w:r>
      <w:r>
        <w:fldChar w:dirty="1" w:fldCharType="begin"/>
      </w:r>
      <w:r>
        <w:instrText>PAGEREF __RefHeading___78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5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"__RefHeading___79"</w:instrText>
      </w:r>
      <w:r>
        <w:fldChar w:fldCharType="separate"/>
      </w:r>
      <w:r>
        <w:t>4.1.    Описание ролей Решения</w:t>
      </w:r>
      <w:r>
        <w:tab/>
      </w:r>
      <w:r>
        <w:fldChar w:dirty="1" w:fldCharType="begin"/>
      </w:r>
      <w:r>
        <w:instrText>PAGEREF __RefHeading___79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6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"__RefHeading___80"</w:instrText>
      </w:r>
      <w:r>
        <w:fldChar w:fldCharType="separate"/>
      </w:r>
      <w:r>
        <w:t>4.2.    Регистрация и авторизация</w:t>
      </w:r>
      <w:r>
        <w:tab/>
      </w:r>
      <w:r>
        <w:fldChar w:dirty="1" w:fldCharType="begin"/>
      </w:r>
      <w:r>
        <w:instrText>PAGEREF __RefHeading___80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7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"__RefHeading___81"</w:instrText>
      </w:r>
      <w:r>
        <w:fldChar w:fldCharType="separate"/>
      </w:r>
      <w:r>
        <w:t>4.3.    Описание ключевых функций Решения</w:t>
      </w:r>
      <w:r>
        <w:tab/>
      </w:r>
      <w:r>
        <w:fldChar w:dirty="1" w:fldCharType="begin"/>
      </w:r>
      <w:r>
        <w:instrText>PAGEREF __RefHeading___81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8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"__RefHeading___82"</w:instrText>
      </w:r>
      <w:r>
        <w:fldChar w:fldCharType="separate"/>
      </w:r>
      <w:r>
        <w:t>4.4.    Описание клиентских путей</w:t>
      </w:r>
      <w:r>
        <w:tab/>
      </w:r>
      <w:r>
        <w:fldChar w:dirty="1" w:fldCharType="begin"/>
      </w:r>
      <w:r>
        <w:instrText>PAGEREF __RefHeading___82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9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"__RefHeading___83"</w:instrText>
      </w:r>
      <w:r>
        <w:fldChar w:fldCharType="separate"/>
      </w:r>
      <w:r>
        <w:t>4.5.    Требования к отчетности</w:t>
      </w:r>
      <w:r>
        <w:tab/>
      </w:r>
      <w:r>
        <w:fldChar w:dirty="1" w:fldCharType="begin"/>
      </w:r>
      <w:r>
        <w:instrText>PAGEREF __RefHeading___83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A000000">
      <w:pPr>
        <w:pStyle w:val="Style_6"/>
        <w:tabs>
          <w:tab w:leader="none" w:pos="426" w:val="clear"/>
          <w:tab w:leader="none" w:pos="9346" w:val="clear"/>
          <w:tab w:leader="dot" w:pos="9355" w:val="right"/>
        </w:tabs>
        <w:ind/>
      </w:pPr>
      <w:r>
        <w:fldChar w:fldCharType="begin"/>
      </w:r>
      <w:r>
        <w:instrText>HYPERLINK \l "__RefHeading___84"</w:instrText>
      </w:r>
      <w:r>
        <w:fldChar w:fldCharType="separate"/>
      </w:r>
      <w:r>
        <w:t>5.    Нефункциональные требования</w:t>
      </w:r>
      <w:r>
        <w:tab/>
      </w:r>
      <w:r>
        <w:fldChar w:dirty="1" w:fldCharType="begin"/>
      </w:r>
      <w:r>
        <w:instrText>PAGEREF __RefHeading___84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B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"__RefHeading___85"</w:instrText>
      </w:r>
      <w:r>
        <w:fldChar w:fldCharType="separate"/>
      </w:r>
      <w:r>
        <w:t>5.1.    Требования к производительности (быстродействия) Решения</w:t>
      </w:r>
      <w:r>
        <w:tab/>
      </w:r>
      <w:r>
        <w:fldChar w:dirty="1" w:fldCharType="begin"/>
      </w:r>
      <w:r>
        <w:instrText>PAGEREF __RefHeading___85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C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"__RefHeading___86"</w:instrText>
      </w:r>
      <w:r>
        <w:fldChar w:fldCharType="separate"/>
      </w:r>
      <w:r>
        <w:t>5.2.    Ограничения по потреблению Решения</w:t>
      </w:r>
      <w:r>
        <w:tab/>
      </w:r>
      <w:r>
        <w:fldChar w:dirty="1" w:fldCharType="begin"/>
      </w:r>
      <w:r>
        <w:instrText>PAGEREF __RefHeading___86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D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"__RefHeading___87"</w:instrText>
      </w:r>
      <w:r>
        <w:fldChar w:fldCharType="separate"/>
      </w:r>
      <w:r>
        <w:t>5.3.    Требования доступности и надежности</w:t>
      </w:r>
      <w:r>
        <w:tab/>
      </w:r>
      <w:r>
        <w:fldChar w:dirty="1" w:fldCharType="begin"/>
      </w:r>
      <w:r>
        <w:instrText>PAGEREF __RefHeading___87 \h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 w14:paraId="1E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"__RefHeading___88"</w:instrText>
      </w:r>
      <w:r>
        <w:fldChar w:fldCharType="separate"/>
      </w:r>
      <w:r>
        <w:t>5.4.    Регламенты и стандарты</w:t>
      </w:r>
      <w:r>
        <w:tab/>
      </w:r>
      <w:r>
        <w:fldChar w:dirty="1" w:fldCharType="begin"/>
      </w:r>
      <w:r>
        <w:instrText>PAGEREF __RefHeading___88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1F000000">
      <w:pPr>
        <w:pStyle w:val="Style_7"/>
        <w:tabs>
          <w:tab w:leader="dot" w:pos="9355" w:val="right"/>
        </w:tabs>
        <w:ind/>
      </w:pPr>
      <w:r>
        <w:fldChar w:fldCharType="begin"/>
      </w:r>
      <w:r>
        <w:instrText>HYPERLINK \l "__RefHeading___89"</w:instrText>
      </w:r>
      <w:r>
        <w:fldChar w:fldCharType="separate"/>
      </w:r>
      <w:r>
        <w:t>5.5.    Прочие нефункциональные требования</w:t>
      </w:r>
      <w:r>
        <w:tab/>
      </w:r>
      <w:r>
        <w:fldChar w:dirty="1" w:fldCharType="begin"/>
      </w:r>
      <w:r>
        <w:instrText>PAGEREF __RefHeading___89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0000000">
      <w:pPr>
        <w:pStyle w:val="Style_6"/>
        <w:tabs>
          <w:tab w:leader="none" w:pos="426" w:val="clear"/>
          <w:tab w:leader="none" w:pos="9346" w:val="clear"/>
          <w:tab w:leader="dot" w:pos="9355" w:val="right"/>
        </w:tabs>
        <w:ind/>
      </w:pPr>
      <w:r>
        <w:fldChar w:fldCharType="begin"/>
      </w:r>
      <w:r>
        <w:instrText>HYPERLINK \l "__RefHeading___90"</w:instrText>
      </w:r>
      <w:r>
        <w:fldChar w:fldCharType="separate"/>
      </w:r>
      <w:r>
        <w:t>6.    Требования к пользовательскому интерфейсу</w:t>
      </w:r>
      <w:r>
        <w:tab/>
      </w:r>
      <w:r>
        <w:fldChar w:dirty="1" w:fldCharType="begin"/>
      </w:r>
      <w:r>
        <w:instrText>PAGEREF __RefHeading___90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1000000">
      <w:pPr>
        <w:pStyle w:val="Style_6"/>
        <w:tabs>
          <w:tab w:leader="none" w:pos="426" w:val="clear"/>
          <w:tab w:leader="none" w:pos="9346" w:val="clear"/>
          <w:tab w:leader="dot" w:pos="9355" w:val="right"/>
        </w:tabs>
        <w:ind/>
      </w:pPr>
      <w:r>
        <w:fldChar w:fldCharType="begin"/>
      </w:r>
      <w:r>
        <w:instrText>HYPERLINK \l "__RefHeading___91"</w:instrText>
      </w:r>
      <w:r>
        <w:fldChar w:fldCharType="separate"/>
      </w:r>
      <w:r>
        <w:t>7.    Требования к внешним интерфейсам</w:t>
      </w:r>
      <w:r>
        <w:tab/>
      </w:r>
      <w:r>
        <w:fldChar w:dirty="1" w:fldCharType="begin"/>
      </w:r>
      <w:r>
        <w:instrText>PAGEREF __RefHeading___91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22000000">
      <w:pPr>
        <w:pStyle w:val="Style_6"/>
        <w:tabs>
          <w:tab w:leader="none" w:pos="426" w:val="clear"/>
          <w:tab w:leader="none" w:pos="9346" w:val="clear"/>
          <w:tab w:leader="dot" w:pos="9355" w:val="right"/>
        </w:tabs>
        <w:ind/>
      </w:pPr>
      <w:r>
        <w:fldChar w:fldCharType="begin"/>
      </w:r>
      <w:r>
        <w:instrText>HYPERLINK \l "__RefHeading___92"</w:instrText>
      </w:r>
      <w:r>
        <w:fldChar w:fldCharType="separate"/>
      </w:r>
      <w:r>
        <w:t>8.    Требования к информационной безопасности</w:t>
      </w:r>
      <w:r>
        <w:tab/>
      </w:r>
      <w:r>
        <w:fldChar w:dirty="1" w:fldCharType="begin"/>
      </w:r>
      <w:r>
        <w:instrText>PAGEREF __RefHeading___92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r>
        <w:fldChar w:fldCharType="end"/>
      </w:r>
    </w:p>
    <w:p w14:paraId="24000000">
      <w:pPr>
        <w:spacing w:after="0"/>
        <w:ind/>
        <w:rPr/>
      </w:pPr>
      <w:r>
        <w:rPr/>
        <w:br w:type="page"/>
      </w:r>
    </w:p>
    <w:p w14:paraId="25000000">
      <w:pPr>
        <w:rPr/>
      </w:pPr>
    </w:p>
    <w:p w14:paraId="26000000">
      <w:bookmarkStart w:id="1" w:name="__RefHeading___75"/>
      <w:bookmarkEnd w:id="1"/>
      <w:pPr>
        <w:pStyle w:val="Style_8"/>
        <w:rPr/>
      </w:pPr>
      <w:r>
        <w:rPr/>
        <w:t>Глоссарий</w:t>
      </w:r>
    </w:p>
    <w:p w14:paraId="27000000">
      <w:pPr>
        <w:spacing w:after="160" w:line="264" w:lineRule="auto"/>
        <w:ind/>
        <w:rPr>
          <w:b w:val="1"/>
          <w:caps w:val="1"/>
          <w:sz w:val="24"/>
        </w:rPr>
      </w:pPr>
      <w:bookmarkStart w:id="2" w:name="_GoBack"/>
      <w:bookmarkEnd w:id="2"/>
    </w:p>
    <w:p w14:paraId="28000000">
      <w:bookmarkStart w:id="3" w:name="__RefHeading___76"/>
      <w:bookmarkEnd w:id="3"/>
      <w:pPr>
        <w:pStyle w:val="Style_8"/>
        <w:rPr/>
      </w:pPr>
      <w:r>
        <w:rPr/>
        <w:t>Цели и концепция Решения</w:t>
      </w:r>
    </w:p>
    <w:p w14:paraId="29000000">
      <w:pPr>
        <w:pStyle w:val="Style_9"/>
        <w:rPr>
          <w:i w:val="1"/>
        </w:rPr>
      </w:pPr>
      <w:r>
        <w:rPr>
          <w:i w:val="1"/>
        </w:rPr>
        <w:t xml:space="preserve"> </w:t>
      </w:r>
    </w:p>
    <w:p w14:paraId="2A000000">
      <w:bookmarkStart w:id="4" w:name="__RefHeading___77"/>
      <w:bookmarkEnd w:id="4"/>
      <w:pPr>
        <w:pStyle w:val="Style_8"/>
        <w:rPr/>
      </w:pPr>
      <w:r>
        <w:rPr/>
        <w:t>БИЗНЕС-ТРЕБОВАНИЯ</w:t>
      </w:r>
      <w:r>
        <w:rPr/>
        <w:t xml:space="preserve"> </w:t>
      </w:r>
    </w:p>
    <w:p w14:paraId="2B000000">
      <w:pPr>
        <w:pStyle w:val="Style_9"/>
        <w:rPr>
          <w:i w:val="1"/>
        </w:rPr>
      </w:pPr>
      <w:r>
        <w:rPr>
          <w:i w:val="1"/>
        </w:rPr>
        <w:t xml:space="preserve"> </w:t>
      </w:r>
    </w:p>
    <w:p w14:paraId="2C000000">
      <w:bookmarkStart w:id="5" w:name="__RefHeading___78"/>
      <w:bookmarkEnd w:id="5"/>
      <w:pPr>
        <w:pStyle w:val="Style_8"/>
        <w:rPr/>
      </w:pPr>
      <w:r>
        <w:rPr/>
        <w:t>Функциональные требования</w:t>
      </w:r>
    </w:p>
    <w:p w14:paraId="2D000000">
      <w:bookmarkStart w:id="6" w:name="__RefHeading___79"/>
      <w:bookmarkEnd w:id="6"/>
      <w:pPr>
        <w:pStyle w:val="Style_10"/>
        <w:rPr/>
      </w:pPr>
      <w:r>
        <w:rPr/>
        <w:t xml:space="preserve">Описание </w:t>
      </w:r>
      <w:r>
        <w:rPr/>
        <w:t>ролей</w:t>
      </w:r>
      <w:r>
        <w:rPr/>
        <w:t xml:space="preserve"> Решения</w:t>
      </w:r>
    </w:p>
    <w:p w14:paraId="2E000000">
      <w:pPr>
        <w:pStyle w:val="Style_9"/>
        <w:rPr>
          <w:i w:val="1"/>
        </w:rPr>
      </w:pPr>
      <w:r>
        <w:rPr>
          <w:i w:val="1"/>
        </w:rPr>
        <w:t xml:space="preserve"> </w:t>
      </w:r>
    </w:p>
    <w:p w14:paraId="2F000000">
      <w:bookmarkStart w:id="7" w:name="__RefHeading___80"/>
      <w:bookmarkEnd w:id="7"/>
      <w:pPr>
        <w:pStyle w:val="Style_10"/>
        <w:rPr/>
      </w:pPr>
      <w:r>
        <w:rPr/>
        <w:t>Регистрация и авторизация</w:t>
      </w:r>
    </w:p>
    <w:p w14:paraId="30000000">
      <w:pPr>
        <w:pStyle w:val="Style_9"/>
        <w:rPr>
          <w:i w:val="1"/>
        </w:rPr>
      </w:pPr>
      <w:r>
        <w:rPr>
          <w:i w:val="1"/>
        </w:rPr>
        <w:t xml:space="preserve"> </w:t>
      </w:r>
    </w:p>
    <w:p w14:paraId="31000000">
      <w:bookmarkStart w:id="8" w:name="__RefHeading___81"/>
      <w:bookmarkEnd w:id="8"/>
      <w:pPr>
        <w:pStyle w:val="Style_10"/>
        <w:rPr/>
      </w:pPr>
      <w:r>
        <w:rPr/>
        <w:t>Описание ключевых функций Решения</w:t>
      </w:r>
    </w:p>
    <w:p w14:paraId="32000000">
      <w:pPr>
        <w:pStyle w:val="Style_9"/>
        <w:rPr>
          <w:i w:val="1"/>
        </w:rPr>
      </w:pPr>
      <w:r>
        <w:rPr>
          <w:i w:val="1"/>
        </w:rPr>
        <w:t xml:space="preserve"> </w:t>
      </w:r>
    </w:p>
    <w:p w14:paraId="33000000">
      <w:bookmarkStart w:id="9" w:name="__RefHeading___82"/>
      <w:bookmarkEnd w:id="9"/>
      <w:pPr>
        <w:pStyle w:val="Style_10"/>
        <w:rPr/>
      </w:pPr>
      <w:r>
        <w:rPr/>
        <w:t xml:space="preserve">Описание </w:t>
      </w:r>
      <w:r>
        <w:rPr/>
        <w:t>клиентских</w:t>
      </w:r>
      <w:r>
        <w:rPr/>
        <w:t xml:space="preserve"> путей</w:t>
      </w:r>
    </w:p>
    <w:p w14:paraId="34000000">
      <w:pPr>
        <w:pStyle w:val="Style_9"/>
        <w:rPr>
          <w:i w:val="1"/>
        </w:rPr>
      </w:pPr>
      <w:r>
        <w:rPr>
          <w:i w:val="1"/>
        </w:rPr>
        <w:t xml:space="preserve"> </w:t>
      </w:r>
    </w:p>
    <w:p w14:paraId="35000000">
      <w:pPr>
        <w:pStyle w:val="Style_11"/>
        <w:tabs>
          <w:tab w:leader="none" w:pos="360" w:val="clear"/>
        </w:tabs>
        <w:ind/>
        <w:rPr/>
      </w:pPr>
      <w:r>
        <w:rPr/>
        <w:t xml:space="preserve">Текущий клиентский путь и </w:t>
      </w:r>
      <w:r>
        <w:rPr/>
        <w:t>Use</w:t>
      </w:r>
      <w:r>
        <w:rPr/>
        <w:t xml:space="preserve"> </w:t>
      </w:r>
      <w:r>
        <w:rPr/>
        <w:t>Case</w:t>
      </w:r>
    </w:p>
    <w:p w14:paraId="36000000">
      <w:pPr>
        <w:pStyle w:val="Style_9"/>
        <w:rPr>
          <w:i w:val="1"/>
        </w:rPr>
      </w:pPr>
      <w:r>
        <w:rPr>
          <w:i w:val="1"/>
        </w:rPr>
        <w:t xml:space="preserve"> </w:t>
      </w:r>
    </w:p>
    <w:p w14:paraId="37000000">
      <w:pPr>
        <w:pStyle w:val="Style_11"/>
        <w:tabs>
          <w:tab w:leader="none" w:pos="360" w:val="clear"/>
        </w:tabs>
        <w:ind/>
        <w:rPr/>
      </w:pPr>
      <w:r>
        <w:rPr/>
        <w:t xml:space="preserve">Целевой клиентский путь и </w:t>
      </w:r>
      <w:r>
        <w:rPr/>
        <w:t>Use</w:t>
      </w:r>
      <w:r>
        <w:rPr/>
        <w:t xml:space="preserve"> </w:t>
      </w:r>
      <w:r>
        <w:rPr/>
        <w:t>Case</w:t>
      </w:r>
    </w:p>
    <w:p w14:paraId="38000000">
      <w:pPr>
        <w:pStyle w:val="Style_9"/>
        <w:rPr>
          <w:i w:val="1"/>
        </w:rPr>
      </w:pPr>
      <w:r>
        <w:rPr>
          <w:i w:val="1"/>
        </w:rPr>
        <w:t xml:space="preserve"> </w:t>
      </w:r>
    </w:p>
    <w:p w14:paraId="39000000">
      <w:bookmarkStart w:id="10" w:name="__RefHeading___83"/>
      <w:bookmarkEnd w:id="10"/>
      <w:pPr>
        <w:pStyle w:val="Style_10"/>
        <w:rPr/>
      </w:pPr>
      <w:r>
        <w:rPr/>
        <w:t>Требования</w:t>
      </w:r>
      <w:r>
        <w:rPr/>
        <w:t xml:space="preserve"> к отчетности</w:t>
      </w:r>
    </w:p>
    <w:p w14:paraId="3A000000">
      <w:pPr>
        <w:pStyle w:val="Style_9"/>
        <w:rPr>
          <w:i w:val="1"/>
        </w:rPr>
      </w:pPr>
      <w:r>
        <w:rPr>
          <w:i w:val="1"/>
        </w:rPr>
        <w:t xml:space="preserve"> </w:t>
      </w:r>
    </w:p>
    <w:p w14:paraId="3B000000">
      <w:bookmarkStart w:id="11" w:name="__RefHeading___84"/>
      <w:bookmarkEnd w:id="11"/>
      <w:pPr>
        <w:pStyle w:val="Style_8"/>
        <w:rPr/>
      </w:pPr>
      <w:r>
        <w:rPr/>
        <w:t>Нефункциональные</w:t>
      </w:r>
      <w:r>
        <w:rPr/>
        <w:t xml:space="preserve"> требования</w:t>
      </w:r>
    </w:p>
    <w:p w14:paraId="3C000000">
      <w:bookmarkStart w:id="12" w:name="__RefHeading___85"/>
      <w:bookmarkEnd w:id="12"/>
      <w:pPr>
        <w:pStyle w:val="Style_10"/>
        <w:rPr/>
      </w:pPr>
      <w:r>
        <w:rPr>
          <w:caps w:val="1"/>
        </w:rPr>
        <w:t xml:space="preserve"> </w:t>
      </w:r>
      <w:r>
        <w:rPr/>
        <w:t>Требования к производительности (быстродействия) Решения</w:t>
      </w:r>
    </w:p>
    <w:p w14:paraId="3D000000">
      <w:pPr>
        <w:pStyle w:val="Style_9"/>
        <w:rPr>
          <w:i w:val="1"/>
        </w:rPr>
      </w:pPr>
      <w:r>
        <w:rPr>
          <w:i w:val="1"/>
        </w:rPr>
        <w:t xml:space="preserve"> </w:t>
      </w:r>
    </w:p>
    <w:p w14:paraId="3E000000">
      <w:bookmarkStart w:id="13" w:name="__RefHeading___86"/>
      <w:bookmarkEnd w:id="13"/>
      <w:pPr>
        <w:pStyle w:val="Style_10"/>
        <w:rPr/>
      </w:pPr>
      <w:r>
        <w:rPr/>
        <w:t>Ограничения по потреблению Решения</w:t>
      </w:r>
    </w:p>
    <w:p w14:paraId="3F000000">
      <w:pPr>
        <w:pStyle w:val="Style_9"/>
        <w:rPr>
          <w:i w:val="1"/>
        </w:rPr>
      </w:pPr>
      <w:r>
        <w:rPr>
          <w:i w:val="1"/>
        </w:rPr>
        <w:t xml:space="preserve"> </w:t>
      </w:r>
    </w:p>
    <w:p w14:paraId="40000000">
      <w:bookmarkStart w:id="14" w:name="__RefHeading___87"/>
      <w:bookmarkEnd w:id="14"/>
      <w:pPr>
        <w:pStyle w:val="Style_10"/>
        <w:rPr/>
      </w:pPr>
      <w:r>
        <w:rPr/>
        <w:t>Требования доступности и надежности</w:t>
      </w:r>
    </w:p>
    <w:p w14:paraId="41000000">
      <w:pPr>
        <w:pStyle w:val="Style_11"/>
        <w:tabs>
          <w:tab w:leader="none" w:pos="360" w:val="clear"/>
        </w:tabs>
        <w:ind/>
        <w:rPr/>
      </w:pPr>
      <w:r>
        <w:rPr/>
        <w:t>Требования к доступности</w:t>
      </w:r>
    </w:p>
    <w:p w14:paraId="42000000">
      <w:pPr>
        <w:pStyle w:val="Style_9"/>
        <w:rPr>
          <w:i w:val="1"/>
        </w:rPr>
      </w:pPr>
      <w:r>
        <w:rPr>
          <w:i w:val="1"/>
        </w:rPr>
        <w:t xml:space="preserve"> </w:t>
      </w:r>
    </w:p>
    <w:p w14:paraId="43000000">
      <w:pPr>
        <w:pStyle w:val="Style_11"/>
        <w:tabs>
          <w:tab w:leader="none" w:pos="360" w:val="clear"/>
        </w:tabs>
        <w:ind/>
        <w:rPr/>
      </w:pPr>
      <w:r>
        <w:rPr/>
        <w:t>RTO</w:t>
      </w:r>
    </w:p>
    <w:p w14:paraId="44000000">
      <w:pPr>
        <w:pStyle w:val="Style_9"/>
        <w:rPr>
          <w:i w:val="1"/>
        </w:rPr>
      </w:pPr>
      <w:r>
        <w:rPr>
          <w:i w:val="1"/>
        </w:rPr>
        <w:t xml:space="preserve"> </w:t>
      </w:r>
    </w:p>
    <w:p w14:paraId="45000000">
      <w:pPr>
        <w:pStyle w:val="Style_11"/>
        <w:tabs>
          <w:tab w:leader="none" w:pos="360" w:val="clear"/>
        </w:tabs>
        <w:ind/>
        <w:rPr/>
      </w:pPr>
      <w:r>
        <w:rPr/>
        <w:t>RPO</w:t>
      </w:r>
    </w:p>
    <w:p w14:paraId="46000000">
      <w:pPr>
        <w:pStyle w:val="Style_9"/>
        <w:rPr>
          <w:i w:val="1"/>
        </w:rPr>
      </w:pPr>
      <w:r>
        <w:rPr>
          <w:i w:val="1"/>
        </w:rPr>
        <w:t xml:space="preserve"> </w:t>
      </w:r>
    </w:p>
    <w:p w14:paraId="47000000">
      <w:pPr>
        <w:pStyle w:val="Style_11"/>
        <w:tabs>
          <w:tab w:leader="none" w:pos="360" w:val="clear"/>
        </w:tabs>
        <w:ind/>
        <w:rPr/>
      </w:pPr>
      <w:r>
        <w:rPr/>
        <w:t>Прочие требования</w:t>
      </w:r>
    </w:p>
    <w:p w14:paraId="48000000">
      <w:pPr>
        <w:pStyle w:val="Style_9"/>
        <w:rPr>
          <w:i w:val="1"/>
        </w:rPr>
      </w:pPr>
      <w:r>
        <w:rPr>
          <w:i w:val="1"/>
        </w:rPr>
        <w:t xml:space="preserve"> </w:t>
      </w:r>
    </w:p>
    <w:p w14:paraId="49000000">
      <w:bookmarkStart w:id="15" w:name="__RefHeading___88"/>
      <w:bookmarkEnd w:id="15"/>
      <w:pPr>
        <w:pStyle w:val="Style_10"/>
        <w:rPr/>
      </w:pPr>
      <w:r>
        <w:rPr/>
        <w:t>Регламенты и стандарты</w:t>
      </w:r>
    </w:p>
    <w:p w14:paraId="4A000000">
      <w:pPr>
        <w:pStyle w:val="Style_9"/>
        <w:rPr>
          <w:i w:val="1"/>
        </w:rPr>
      </w:pPr>
      <w:r>
        <w:rPr>
          <w:i w:val="1"/>
        </w:rPr>
        <w:t xml:space="preserve"> </w:t>
      </w:r>
    </w:p>
    <w:p w14:paraId="4B000000">
      <w:bookmarkStart w:id="16" w:name="__RefHeading___89"/>
      <w:bookmarkEnd w:id="16"/>
      <w:pPr>
        <w:pStyle w:val="Style_10"/>
        <w:rPr/>
      </w:pPr>
      <w:r>
        <w:rPr/>
        <w:t>Прочие нефункциональные требования</w:t>
      </w:r>
    </w:p>
    <w:p w14:paraId="4C000000">
      <w:pPr>
        <w:pStyle w:val="Style_9"/>
        <w:rPr>
          <w:i w:val="1"/>
        </w:rPr>
      </w:pPr>
      <w:r>
        <w:rPr>
          <w:i w:val="1"/>
        </w:rPr>
        <w:t xml:space="preserve"> </w:t>
      </w:r>
    </w:p>
    <w:p w14:paraId="4D000000">
      <w:bookmarkStart w:id="17" w:name="__RefHeading___90"/>
      <w:bookmarkEnd w:id="17"/>
      <w:pPr>
        <w:pStyle w:val="Style_8"/>
        <w:rPr/>
      </w:pPr>
      <w:r>
        <w:rPr/>
        <w:t>Требования к пользовательскому интерфейсу</w:t>
      </w:r>
    </w:p>
    <w:p w14:paraId="4E000000">
      <w:pPr>
        <w:pStyle w:val="Style_9"/>
        <w:rPr>
          <w:i w:val="1"/>
        </w:rPr>
      </w:pPr>
      <w:r>
        <w:rPr>
          <w:i w:val="1"/>
        </w:rPr>
        <w:t xml:space="preserve"> </w:t>
      </w:r>
    </w:p>
    <w:p w14:paraId="4F000000">
      <w:bookmarkStart w:id="18" w:name="__RefHeading___91"/>
      <w:bookmarkEnd w:id="18"/>
      <w:pPr>
        <w:pStyle w:val="Style_8"/>
        <w:rPr/>
      </w:pPr>
      <w:r>
        <w:rPr/>
        <w:t>Требования к внешним интерфейсам</w:t>
      </w:r>
    </w:p>
    <w:p w14:paraId="50000000">
      <w:pPr>
        <w:pStyle w:val="Style_9"/>
        <w:rPr>
          <w:i w:val="1"/>
        </w:rPr>
      </w:pPr>
      <w:r>
        <w:rPr>
          <w:i w:val="1"/>
        </w:rPr>
        <w:t xml:space="preserve"> </w:t>
      </w:r>
    </w:p>
    <w:p w14:paraId="51000000">
      <w:bookmarkStart w:id="19" w:name="__RefHeading___92"/>
      <w:bookmarkEnd w:id="19"/>
      <w:pPr>
        <w:pStyle w:val="Style_8"/>
        <w:rPr/>
      </w:pPr>
      <w:r>
        <w:rPr/>
        <w:t>Требования к информационной безопасности</w:t>
      </w:r>
    </w:p>
    <w:p w14:paraId="52000000">
      <w:pPr>
        <w:pStyle w:val="Style_9"/>
        <w:rPr>
          <w:i w:val="1"/>
        </w:rPr>
      </w:pPr>
    </w:p>
    <w:p w14:paraId="53000000">
      <w:pPr>
        <w:rPr/>
      </w:pPr>
    </w:p>
    <w:sectPr>
      <w:headerReference r:id="rId1" w:type="default"/>
      <w:footerReference r:id="rId2" w:type="default"/>
      <w:pgSz w:h="16840" w:orient="portrait" w:w="11907"/>
      <w:pgMar w:bottom="1134" w:footer="720" w:gutter="0" w:header="720" w:left="1701" w:right="851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2000000">
    <w:pPr>
      <w:pStyle w:val="Style_2"/>
      <w:ind/>
      <w:jc w:val="right"/>
    </w:pPr>
  </w:p>
  <w:p w14:paraId="03000000">
    <w:pPr>
      <w:pStyle w:val="Style_2"/>
      <w:ind/>
      <w:jc w:val="right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2"/>
      <w:ind/>
      <w:jc w:val="right"/>
    </w:pPr>
  </w:p>
  <w:p w14:paraId="05000000">
    <w:pPr>
      <w:pStyle w:val="Style_2"/>
      <w:ind/>
      <w:jc w:val="right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right"/>
      <w:rPr>
        <w:sz w:val="20"/>
      </w:rPr>
    </w:pPr>
    <w:r>
      <w:rPr>
        <w:rStyle w:val="Style_1_ch"/>
        <w:sz w:val="20"/>
      </w:rPr>
      <w:fldChar w:fldCharType="begin"/>
    </w:r>
    <w:r>
      <w:rPr>
        <w:rStyle w:val="Style_1_ch"/>
        <w:sz w:val="20"/>
      </w:rPr>
      <w:instrText>HYPERLINK "https://nexus-analytics.ru/"</w:instrText>
    </w:r>
    <w:r>
      <w:rPr>
        <w:rStyle w:val="Style_1_ch"/>
        <w:sz w:val="20"/>
      </w:rPr>
      <w:fldChar w:fldCharType="separate"/>
    </w:r>
    <w:r>
      <w:rPr>
        <w:rStyle w:val="Style_1_ch"/>
        <w:sz w:val="20"/>
      </w:rPr>
      <w:t>https://nexus-analytics.ru/</w:t>
    </w:r>
    <w:r>
      <w:rPr>
        <w:rStyle w:val="Style_1_ch"/>
        <w:sz w:val="20"/>
      </w:rPr>
      <w:fldChar w:fldCharType="end"/>
    </w:r>
    <w:r>
      <w:rPr>
        <w:sz w:val="20"/>
      </w:rPr>
      <w:t xml:space="preserve"> – Разработка технических заданий + разбор от эксперта</w:t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8"/>
      <w:lvlText w:val="%1."/>
      <w:lvlJc w:val="left"/>
      <w:pPr>
        <w:ind w:hanging="360" w:left="360"/>
      </w:pPr>
      <w:rPr>
        <w:sz w:val="24"/>
      </w:rPr>
    </w:lvl>
    <w:lvl w:ilvl="1">
      <w:start w:val="1"/>
      <w:numFmt w:val="decimal"/>
      <w:pStyle w:val="Style_10"/>
      <w:lvlText w:val="%1.%2."/>
      <w:lvlJc w:val="left"/>
      <w:pPr>
        <w:ind w:hanging="432" w:left="432"/>
      </w:pPr>
      <w:rPr>
        <w:b w:val="1"/>
        <w:i w:val="0"/>
        <w:caps w:val="0"/>
        <w:smallCaps w:val="0"/>
        <w:strike w:val="0"/>
        <w:color w:val="000000"/>
        <w:spacing w:val="0"/>
        <w:u w:val="none"/>
      </w:rPr>
    </w:lvl>
    <w:lvl w:ilvl="2">
      <w:start w:val="1"/>
      <w:numFmt w:val="decimal"/>
      <w:lvlText w:val="%1.%2.%3."/>
      <w:lvlJc w:val="left"/>
      <w:pPr>
        <w:ind w:hanging="504" w:left="1213"/>
      </w:pPr>
    </w:lvl>
    <w:lvl w:ilvl="3">
      <w:start w:val="1"/>
      <w:numFmt w:val="decimal"/>
      <w:pStyle w:val="Style_22"/>
      <w:lvlText w:val="%1.%2.%3.%4."/>
      <w:lvlJc w:val="left"/>
      <w:pPr>
        <w:ind w:hanging="648" w:left="1728"/>
      </w:pPr>
    </w:lvl>
    <w:lvl w:ilvl="4">
      <w:start w:val="1"/>
      <w:numFmt w:val="decimal"/>
      <w:lvlText w:val="%1.%2.%3.%4.%5."/>
      <w:lvlJc w:val="left"/>
      <w:pPr>
        <w:ind w:hanging="792" w:left="2232"/>
      </w:pPr>
    </w:lvl>
    <w:lvl w:ilvl="5">
      <w:start w:val="1"/>
      <w:numFmt w:val="decimal"/>
      <w:lvlText w:val="%1.%2.%3.%4.%5.%6."/>
      <w:lvlJc w:val="left"/>
      <w:pPr>
        <w:ind w:hanging="936" w:left="2736"/>
      </w:pPr>
    </w:lvl>
    <w:lvl w:ilvl="6">
      <w:start w:val="1"/>
      <w:numFmt w:val="decimal"/>
      <w:lvlText w:val="%1.%2.%3.%4.%5.%6.%7."/>
      <w:lvlJc w:val="left"/>
      <w:pPr>
        <w:ind w:hanging="1080" w:left="3240"/>
      </w:pPr>
    </w:lvl>
    <w:lvl w:ilvl="7">
      <w:start w:val="1"/>
      <w:numFmt w:val="decimal"/>
      <w:lvlText w:val="%1.%2.%3.%4.%5.%6.%7.%8."/>
      <w:lvlJc w:val="left"/>
      <w:pPr>
        <w:ind w:hanging="1224" w:left="3744"/>
      </w:pPr>
    </w:lvl>
    <w:lvl w:ilvl="8">
      <w:start w:val="1"/>
      <w:numFmt w:val="decimal"/>
      <w:lvlText w:val="%1.%2.%3.%4.%5.%6.%7.%8.%9."/>
      <w:lvlJc w:val="left"/>
      <w:pPr>
        <w:ind w:hanging="1440" w:left="432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2" w:type="paragraph">
    <w:name w:val="Normal"/>
    <w:link w:val="Style_12_ch"/>
    <w:uiPriority w:val="0"/>
    <w:qFormat/>
    <w:pPr>
      <w:spacing w:after="120" w:line="240" w:lineRule="auto"/>
      <w:ind/>
    </w:pPr>
    <w:rPr>
      <w:rFonts w:ascii="Arial" w:hAnsi="Arial"/>
    </w:rPr>
  </w:style>
  <w:style w:default="1" w:styleId="Style_12_ch" w:type="character">
    <w:name w:val="Normal"/>
    <w:link w:val="Style_12"/>
    <w:rPr>
      <w:rFonts w:ascii="Arial" w:hAnsi="Arial"/>
    </w:rPr>
  </w:style>
  <w:style w:styleId="Style_7" w:type="paragraph">
    <w:name w:val="toc 2"/>
    <w:basedOn w:val="Style_12"/>
    <w:next w:val="Style_12"/>
    <w:link w:val="Style_7_ch"/>
    <w:uiPriority w:val="39"/>
    <w:pPr>
      <w:spacing w:after="100"/>
      <w:ind w:firstLine="0" w:left="240"/>
    </w:pPr>
    <w:rPr/>
  </w:style>
  <w:style w:styleId="Style_7_ch" w:type="character">
    <w:name w:val="toc 2"/>
    <w:basedOn w:val="Style_12_ch"/>
    <w:link w:val="Style_7"/>
    <w:rPr/>
  </w:style>
  <w:style w:styleId="Style_13" w:type="paragraph">
    <w:name w:val="toc 4"/>
    <w:next w:val="Style_12"/>
    <w:link w:val="Style_1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3_ch" w:type="character">
    <w:name w:val="toc 4"/>
    <w:link w:val="Style_13"/>
    <w:rPr>
      <w:rFonts w:ascii="XO Thames" w:hAnsi="XO Thames"/>
      <w:sz w:val="28"/>
    </w:rPr>
  </w:style>
  <w:style w:styleId="Style_14" w:type="paragraph">
    <w:name w:val="toc 6"/>
    <w:next w:val="Style_12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7"/>
    <w:next w:val="Style_12"/>
    <w:link w:val="Style_1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17" w:type="paragraph">
    <w:name w:val="No Spacing"/>
    <w:link w:val="Style_17_ch"/>
    <w:pPr>
      <w:spacing w:after="0" w:line="240" w:lineRule="auto"/>
      <w:ind/>
    </w:pPr>
    <w:rPr>
      <w:rFonts w:ascii="Arial" w:hAnsi="Arial"/>
    </w:rPr>
  </w:style>
  <w:style w:styleId="Style_17_ch" w:type="character">
    <w:name w:val="No Spacing"/>
    <w:link w:val="Style_17"/>
    <w:rPr>
      <w:rFonts w:ascii="Arial" w:hAnsi="Arial"/>
    </w:rPr>
  </w:style>
  <w:style w:styleId="Style_11" w:type="paragraph">
    <w:name w:val="ВТБ - L3"/>
    <w:basedOn w:val="Style_10"/>
    <w:link w:val="Style_11_ch"/>
    <w:pPr>
      <w:numPr>
        <w:ilvl w:val="2"/>
      </w:numPr>
      <w:tabs>
        <w:tab w:leader="none" w:pos="360" w:val="left"/>
      </w:tabs>
      <w:ind w:hanging="737" w:left="737"/>
      <w:jc w:val="left"/>
      <w:outlineLvl w:val="2"/>
    </w:pPr>
  </w:style>
  <w:style w:styleId="Style_11_ch" w:type="character">
    <w:name w:val="ВТБ - L3"/>
    <w:basedOn w:val="Style_10_ch"/>
    <w:link w:val="Style_11"/>
  </w:style>
  <w:style w:styleId="Style_10" w:type="paragraph">
    <w:name w:val="ВТБ - L2"/>
    <w:basedOn w:val="Style_18"/>
    <w:link w:val="Style_10_ch"/>
    <w:pPr>
      <w:keepNext w:val="1"/>
      <w:numPr>
        <w:ilvl w:val="1"/>
        <w:numId w:val="1"/>
      </w:numPr>
      <w:spacing w:before="240"/>
      <w:ind/>
      <w:contextualSpacing w:val="0"/>
      <w:jc w:val="both"/>
      <w:outlineLvl w:val="1"/>
    </w:pPr>
    <w:rPr>
      <w:b w:val="1"/>
      <w:sz w:val="24"/>
    </w:rPr>
  </w:style>
  <w:style w:styleId="Style_10_ch" w:type="character">
    <w:name w:val="ВТБ - L2"/>
    <w:basedOn w:val="Style_18_ch"/>
    <w:link w:val="Style_10"/>
    <w:rPr>
      <w:b w:val="1"/>
      <w:sz w:val="24"/>
    </w:rPr>
  </w:style>
  <w:style w:styleId="Style_19" w:type="paragraph">
    <w:name w:val="heading 3"/>
    <w:next w:val="Style_12"/>
    <w:link w:val="Style_1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9_ch" w:type="character">
    <w:name w:val="heading 3"/>
    <w:link w:val="Style_19"/>
    <w:rPr>
      <w:rFonts w:ascii="XO Thames" w:hAnsi="XO Thames"/>
      <w:b w:val="1"/>
      <w:sz w:val="26"/>
    </w:rPr>
  </w:style>
  <w:style w:styleId="Style_20" w:type="paragraph">
    <w:name w:val="caption"/>
    <w:basedOn w:val="Style_12"/>
    <w:next w:val="Style_12"/>
    <w:link w:val="Style_20_ch"/>
    <w:pPr>
      <w:spacing w:after="200"/>
      <w:ind/>
      <w:jc w:val="right"/>
    </w:pPr>
    <w:rPr>
      <w:b w:val="1"/>
    </w:rPr>
  </w:style>
  <w:style w:styleId="Style_20_ch" w:type="character">
    <w:name w:val="caption"/>
    <w:basedOn w:val="Style_12_ch"/>
    <w:link w:val="Style_20"/>
    <w:rPr>
      <w:b w:val="1"/>
    </w:rPr>
  </w:style>
  <w:style w:styleId="Style_21" w:type="paragraph">
    <w:name w:val="header"/>
    <w:basedOn w:val="Style_12"/>
    <w:link w:val="Style_21_ch"/>
    <w:pPr>
      <w:tabs>
        <w:tab w:leader="none" w:pos="4844" w:val="center"/>
        <w:tab w:leader="none" w:pos="9689" w:val="right"/>
      </w:tabs>
      <w:ind/>
    </w:pPr>
  </w:style>
  <w:style w:styleId="Style_21_ch" w:type="character">
    <w:name w:val="header"/>
    <w:basedOn w:val="Style_12_ch"/>
    <w:link w:val="Style_21"/>
  </w:style>
  <w:style w:styleId="Style_22" w:type="paragraph">
    <w:name w:val="ВТБ - L4"/>
    <w:basedOn w:val="Style_18"/>
    <w:link w:val="Style_22_ch"/>
    <w:pPr>
      <w:numPr>
        <w:ilvl w:val="3"/>
        <w:numId w:val="1"/>
      </w:numPr>
      <w:tabs>
        <w:tab w:leader="none" w:pos="360" w:val="left"/>
      </w:tabs>
      <w:spacing w:before="240"/>
      <w:ind w:firstLine="0" w:left="720"/>
      <w:contextualSpacing w:val="0"/>
    </w:pPr>
  </w:style>
  <w:style w:styleId="Style_22_ch" w:type="character">
    <w:name w:val="ВТБ - L4"/>
    <w:basedOn w:val="Style_18_ch"/>
    <w:link w:val="Style_22"/>
  </w:style>
  <w:style w:styleId="Style_2" w:type="paragraph">
    <w:name w:val="footer"/>
    <w:basedOn w:val="Style_12"/>
    <w:link w:val="Style_2_ch"/>
    <w:pPr>
      <w:tabs>
        <w:tab w:leader="none" w:pos="4844" w:val="center"/>
        <w:tab w:leader="none" w:pos="9689" w:val="right"/>
      </w:tabs>
      <w:ind/>
    </w:pPr>
  </w:style>
  <w:style w:styleId="Style_2_ch" w:type="character">
    <w:name w:val="footer"/>
    <w:basedOn w:val="Style_12_ch"/>
    <w:link w:val="Style_2"/>
  </w:style>
  <w:style w:styleId="Style_23" w:type="paragraph">
    <w:name w:val="toc 3"/>
    <w:next w:val="Style_12"/>
    <w:link w:val="Style_2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heading 5"/>
    <w:next w:val="Style_12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18" w:type="paragraph">
    <w:name w:val="List Paragraph"/>
    <w:basedOn w:val="Style_12"/>
    <w:link w:val="Style_18_ch"/>
    <w:pPr>
      <w:ind w:firstLine="0" w:left="720"/>
      <w:contextualSpacing w:val="1"/>
    </w:pPr>
  </w:style>
  <w:style w:styleId="Style_18_ch" w:type="character">
    <w:name w:val="List Paragraph"/>
    <w:basedOn w:val="Style_12_ch"/>
    <w:link w:val="Style_18"/>
  </w:style>
  <w:style w:styleId="Style_8" w:type="paragraph">
    <w:name w:val="ВТБ - H1"/>
    <w:basedOn w:val="Style_18"/>
    <w:link w:val="Style_8_ch"/>
    <w:pPr>
      <w:keepNext w:val="1"/>
      <w:numPr>
        <w:numId w:val="1"/>
      </w:numPr>
      <w:spacing w:before="240"/>
      <w:ind/>
      <w:contextualSpacing w:val="0"/>
      <w:outlineLvl w:val="0"/>
    </w:pPr>
    <w:rPr>
      <w:b w:val="1"/>
      <w:caps w:val="1"/>
      <w:sz w:val="24"/>
    </w:rPr>
  </w:style>
  <w:style w:styleId="Style_8_ch" w:type="character">
    <w:name w:val="ВТБ - H1"/>
    <w:basedOn w:val="Style_18_ch"/>
    <w:link w:val="Style_8"/>
    <w:rPr>
      <w:b w:val="1"/>
      <w:caps w:val="1"/>
      <w:sz w:val="24"/>
    </w:rPr>
  </w:style>
  <w:style w:styleId="Style_25" w:type="paragraph">
    <w:name w:val="heading 1"/>
    <w:next w:val="Style_12"/>
    <w:link w:val="Style_2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5_ch" w:type="character">
    <w:name w:val="heading 1"/>
    <w:link w:val="Style_25"/>
    <w:rPr>
      <w:rFonts w:ascii="XO Thames" w:hAnsi="XO Thames"/>
      <w:b w:val="1"/>
      <w:sz w:val="32"/>
    </w:rPr>
  </w:style>
  <w:style w:styleId="Style_1" w:type="paragraph">
    <w:name w:val="Hyperlink"/>
    <w:basedOn w:val="Style_15"/>
    <w:link w:val="Style_1_ch"/>
    <w:rPr>
      <w:color w:val="0000FF"/>
      <w:u w:val="single"/>
    </w:rPr>
  </w:style>
  <w:style w:styleId="Style_1_ch" w:type="character">
    <w:name w:val="Hyperlink"/>
    <w:basedOn w:val="Style_15_ch"/>
    <w:link w:val="Style_1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6" w:type="paragraph">
    <w:name w:val="toc 1"/>
    <w:basedOn w:val="Style_12"/>
    <w:next w:val="Style_12"/>
    <w:link w:val="Style_6_ch"/>
    <w:uiPriority w:val="39"/>
    <w:pPr>
      <w:tabs>
        <w:tab w:leader="none" w:pos="426" w:val="left"/>
        <w:tab w:leader="dot" w:pos="9346" w:val="right"/>
      </w:tabs>
      <w:ind/>
    </w:pPr>
    <w:rPr/>
  </w:style>
  <w:style w:styleId="Style_6_ch" w:type="character">
    <w:name w:val="toc 1"/>
    <w:basedOn w:val="Style_12_ch"/>
    <w:link w:val="Style_6"/>
    <w:rPr/>
  </w:style>
  <w:style w:styleId="Style_27" w:type="paragraph">
    <w:name w:val="Header and Footer"/>
    <w:link w:val="Style_27_ch"/>
    <w:pPr>
      <w:spacing w:line="240" w:lineRule="auto"/>
      <w:ind/>
      <w:jc w:val="both"/>
    </w:pPr>
    <w:rPr>
      <w:rFonts w:ascii="XO Thames" w:hAnsi="XO Thames"/>
      <w:sz w:val="20"/>
    </w:rPr>
  </w:style>
  <w:style w:styleId="Style_27_ch" w:type="character">
    <w:name w:val="Header and Footer"/>
    <w:link w:val="Style_27"/>
    <w:rPr>
      <w:rFonts w:ascii="XO Thames" w:hAnsi="XO Thames"/>
      <w:sz w:val="20"/>
    </w:rPr>
  </w:style>
  <w:style w:styleId="Style_28" w:type="paragraph">
    <w:name w:val="toc 9"/>
    <w:next w:val="Style_12"/>
    <w:link w:val="Style_2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8_ch" w:type="character">
    <w:name w:val="toc 9"/>
    <w:link w:val="Style_28"/>
    <w:rPr>
      <w:rFonts w:ascii="XO Thames" w:hAnsi="XO Thames"/>
      <w:sz w:val="28"/>
    </w:rPr>
  </w:style>
  <w:style w:styleId="Style_29" w:type="paragraph">
    <w:name w:val="toc 8"/>
    <w:next w:val="Style_12"/>
    <w:link w:val="Style_2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9_ch" w:type="character">
    <w:name w:val="toc 8"/>
    <w:link w:val="Style_29"/>
    <w:rPr>
      <w:rFonts w:ascii="XO Thames" w:hAnsi="XO Thames"/>
      <w:sz w:val="28"/>
    </w:rPr>
  </w:style>
  <w:style w:styleId="Style_3" w:type="paragraph">
    <w:name w:val="Обычный1"/>
    <w:link w:val="Style_3_ch"/>
    <w:pPr>
      <w:widowControl w:val="0"/>
      <w:spacing w:after="0" w:before="220" w:line="300" w:lineRule="auto"/>
      <w:ind w:hanging="720" w:left="720"/>
      <w:jc w:val="both"/>
    </w:pPr>
    <w:rPr>
      <w:rFonts w:ascii="Times New Roman" w:hAnsi="Times New Roman"/>
    </w:rPr>
  </w:style>
  <w:style w:styleId="Style_3_ch" w:type="character">
    <w:name w:val="Обычный1"/>
    <w:link w:val="Style_3"/>
    <w:rPr>
      <w:rFonts w:ascii="Times New Roman" w:hAnsi="Times New Roman"/>
    </w:rPr>
  </w:style>
  <w:style w:styleId="Style_30" w:type="paragraph">
    <w:name w:val="toc 5"/>
    <w:next w:val="Style_12"/>
    <w:link w:val="Style_3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5" w:type="paragraph">
    <w:name w:val="Тительный лист_заголовок"/>
    <w:basedOn w:val="Style_17"/>
    <w:link w:val="Style_5_ch"/>
    <w:pPr>
      <w:ind/>
      <w:jc w:val="center"/>
    </w:pPr>
    <w:rPr>
      <w:rFonts w:asciiTheme="majorAscii" w:hAnsiTheme="majorHAnsi"/>
      <w:sz w:val="36"/>
    </w:rPr>
  </w:style>
  <w:style w:styleId="Style_5_ch" w:type="character">
    <w:name w:val="Тительный лист_заголовок"/>
    <w:basedOn w:val="Style_17_ch"/>
    <w:link w:val="Style_5"/>
    <w:rPr>
      <w:rFonts w:asciiTheme="majorAscii" w:hAnsiTheme="majorHAnsi"/>
      <w:sz w:val="36"/>
    </w:rPr>
  </w:style>
  <w:style w:styleId="Style_31" w:type="paragraph">
    <w:name w:val="Subtitle"/>
    <w:next w:val="Style_12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9" w:type="paragraph">
    <w:name w:val="ВТБ - ContestBullet"/>
    <w:basedOn w:val="Style_6"/>
    <w:link w:val="Style_9_ch"/>
    <w:pPr>
      <w:tabs>
        <w:tab w:leader="none" w:pos="993" w:val="left"/>
      </w:tabs>
      <w:ind w:firstLine="425" w:left="0"/>
      <w:jc w:val="both"/>
    </w:pPr>
  </w:style>
  <w:style w:styleId="Style_9_ch" w:type="character">
    <w:name w:val="ВТБ - ContestBullet"/>
    <w:basedOn w:val="Style_6_ch"/>
    <w:link w:val="Style_9"/>
  </w:style>
  <w:style w:styleId="Style_32" w:type="paragraph">
    <w:name w:val="Title"/>
    <w:next w:val="Style_12"/>
    <w:link w:val="Style_3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12"/>
    <w:link w:val="Style_3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12"/>
    <w:link w:val="Style_3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styleId="Style_35" w:type="table">
    <w:name w:val="Table Grid"/>
    <w:basedOn w:val="Style_4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10" Target="numbering.xml" Type="http://schemas.openxmlformats.org/officeDocument/2006/relationships/numbering"/>
  <Relationship Id="rId7" Target="stylesWithEffects.xml" Type="http://schemas.microsoft.com/office/2007/relationships/stylesWithEffects"/>
  <Relationship Id="rId6" Target="styles.xml" Type="http://schemas.openxmlformats.org/officeDocument/2006/relationships/styles"/>
  <Relationship Id="rId9" Target="theme/theme1.xml" Type="http://schemas.openxmlformats.org/officeDocument/2006/relationships/theme"/>
  <Relationship Id="rId5" Target="settings.xml" Type="http://schemas.openxmlformats.org/officeDocument/2006/relationships/settings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3" Target="footer3.xml" Type="http://schemas.openxmlformats.org/officeDocument/2006/relationships/footer"/>
  <Relationship Id="rId2" Target="footer2.xml" Type="http://schemas.openxmlformats.org/officeDocument/2006/relationships/footer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2025-05-29T12:36:24Z</dcterms:modified>
</cp:coreProperties>
</file>