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3"/>
        <w:tabs>
          <w:tab w:leader="none" w:pos="5130" w:val="left"/>
        </w:tabs>
        <w:spacing w:before="0" w:line="240" w:lineRule="auto"/>
        <w:ind w:firstLine="0" w:left="5670" w:right="85"/>
        <w:jc w:val="left"/>
        <w:rPr>
          <w:rFonts w:ascii="Arial" w:hAnsi="Arial"/>
          <w:sz w:val="20"/>
        </w:rPr>
      </w:pPr>
    </w:p>
    <w:tbl>
      <w:tblPr>
        <w:tblStyle w:val="Style_4"/>
        <w:tblBorders>
          <w:insideH w:sz="18" w:themeColor="text2" w:val="single"/>
        </w:tblBorders>
        <w:tblLayout w:type="fixed"/>
      </w:tblPr>
      <w:tblGrid>
        <w:gridCol w:w="2363"/>
        <w:gridCol w:w="6992"/>
      </w:tblGrid>
      <w:tr>
        <w:trPr>
          <w:trHeight w:hRule="atLeast" w:val="2604"/>
        </w:trPr>
        <w:tc>
          <w:tcPr>
            <w:tcW w:type="dxa" w:w="9355"/>
            <w:gridSpan w:val="2"/>
            <w:tcBorders>
              <w:bottom w:color="000000" w:sz="4" w:val="single"/>
            </w:tcBorders>
            <w:vAlign w:val="bottom"/>
          </w:tcPr>
          <w:p w14:paraId="07000000">
            <w:pPr>
              <w:pStyle w:val="Style_3"/>
              <w:tabs>
                <w:tab w:leader="none" w:pos="5130" w:val="left"/>
              </w:tabs>
              <w:spacing w:before="0" w:line="240" w:lineRule="auto"/>
              <w:ind w:firstLine="0" w:left="0" w:right="85"/>
              <w:jc w:val="center"/>
            </w:pPr>
            <w:r>
              <w:rPr>
                <w:rFonts w:ascii="Arial" w:hAnsi="Arial"/>
                <w:b w:val="1"/>
                <w:sz w:val="32"/>
              </w:rPr>
              <w:t>Техническое задание</w:t>
            </w:r>
          </w:p>
        </w:tc>
      </w:tr>
      <w:tr>
        <w:trPr>
          <w:trHeight w:hRule="atLeast" w:val="35"/>
        </w:trPr>
        <w:tc>
          <w:tcPr>
            <w:tcW w:type="dxa" w:w="2363"/>
            <w:tcBorders>
              <w:top w:color="000000" w:sz="4" w:val="single"/>
              <w:bottom w:sz="4" w:val="nil"/>
            </w:tcBorders>
          </w:tcPr>
          <w:p w14:paraId="08000000">
            <w:pPr>
              <w:pStyle w:val="Style_5"/>
              <w:spacing w:after="120" w:before="120"/>
              <w:ind/>
              <w:jc w:val="right"/>
              <w:rPr>
                <w:rFonts w:asciiTheme="minorAscii" w:hAnsiTheme="minorHAnsi"/>
                <w:sz w:val="24"/>
              </w:rPr>
            </w:pPr>
            <w:r>
              <w:rPr>
                <w:sz w:val="24"/>
              </w:rPr>
              <w:t>Дата изменения</w:t>
            </w:r>
          </w:p>
        </w:tc>
        <w:tc>
          <w:tcPr>
            <w:tcW w:type="dxa" w:w="6992"/>
            <w:tcBorders>
              <w:top w:color="000000" w:sz="4" w:val="single"/>
              <w:bottom w:sz="4" w:val="nil"/>
            </w:tcBorders>
          </w:tcPr>
          <w:p w14:paraId="09000000">
            <w:pPr>
              <w:pStyle w:val="Style_5"/>
              <w:spacing w:after="120" w:before="120"/>
              <w:ind/>
              <w:jc w:val="left"/>
              <w:rPr>
                <w:rFonts w:asciiTheme="minorAscii" w:hAnsiTheme="minorHAnsi"/>
                <w:sz w:val="24"/>
              </w:rPr>
            </w:pPr>
            <w:r>
              <w:rPr>
                <w:sz w:val="24"/>
                <w:highlight w:val="cyan"/>
              </w:rPr>
              <w:t>ХХ.ХХ.ХХ</w:t>
            </w:r>
          </w:p>
        </w:tc>
      </w:tr>
      <w:tr>
        <w:trPr>
          <w:trHeight w:hRule="atLeast" w:val="80"/>
        </w:trPr>
        <w:tc>
          <w:tcPr>
            <w:tcW w:type="dxa" w:w="2363"/>
            <w:tcBorders>
              <w:top w:sz="4" w:val="nil"/>
              <w:bottom w:sz="4" w:val="nil"/>
            </w:tcBorders>
          </w:tcPr>
          <w:p w14:paraId="0A000000">
            <w:pPr>
              <w:pStyle w:val="Style_5"/>
              <w:spacing w:after="120" w:before="120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Версия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6992"/>
            <w:tcBorders>
              <w:top w:sz="4" w:val="nil"/>
              <w:bottom w:sz="4" w:val="nil"/>
            </w:tcBorders>
          </w:tcPr>
          <w:p w14:paraId="0B000000">
            <w:pPr>
              <w:pStyle w:val="Style_5"/>
              <w:spacing w:after="120" w:before="120"/>
              <w:ind/>
              <w:jc w:val="left"/>
              <w:rPr>
                <w:sz w:val="24"/>
              </w:rPr>
            </w:pPr>
            <w:r>
              <w:rPr>
                <w:sz w:val="24"/>
                <w:highlight w:val="cyan"/>
              </w:rPr>
              <w:t>ХХ</w:t>
            </w:r>
          </w:p>
        </w:tc>
      </w:tr>
      <w:tr>
        <w:trPr>
          <w:trHeight w:hRule="atLeast" w:val="80"/>
        </w:trPr>
        <w:tc>
          <w:tcPr>
            <w:tcW w:type="dxa" w:w="2363"/>
            <w:tcBorders>
              <w:top w:sz="4" w:val="nil"/>
              <w:bottom w:sz="4" w:val="nil"/>
            </w:tcBorders>
          </w:tcPr>
          <w:p w14:paraId="0C000000">
            <w:pPr>
              <w:pStyle w:val="Style_5"/>
              <w:spacing w:after="120" w:before="120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Автор</w:t>
            </w:r>
          </w:p>
        </w:tc>
        <w:tc>
          <w:tcPr>
            <w:tcW w:type="dxa" w:w="6992"/>
            <w:tcBorders>
              <w:top w:sz="4" w:val="nil"/>
              <w:bottom w:sz="4" w:val="nil"/>
            </w:tcBorders>
          </w:tcPr>
          <w:p w14:paraId="0D000000">
            <w:pPr>
              <w:pStyle w:val="Style_5"/>
              <w:spacing w:after="120" w:before="120"/>
              <w:ind/>
              <w:jc w:val="left"/>
              <w:rPr>
                <w:sz w:val="24"/>
                <w:highlight w:val="cyan"/>
              </w:rPr>
            </w:pPr>
            <w:r>
              <w:rPr>
                <w:sz w:val="24"/>
                <w:highlight w:val="cyan"/>
              </w:rPr>
              <w:t>x</w:t>
            </w:r>
          </w:p>
        </w:tc>
      </w:tr>
    </w:tbl>
    <w:p w14:paraId="0E000000"/>
    <w:p w14:paraId="0F000000">
      <w:pPr>
        <w:sectPr>
          <w:footerReference r:id="rId3" w:type="default"/>
          <w:pgSz w:h="16840" w:orient="portrait" w:w="11907"/>
          <w:pgMar w:bottom="1134" w:footer="720" w:gutter="0" w:header="720" w:left="1701" w:right="851" w:top="1134"/>
        </w:sectPr>
      </w:pPr>
    </w:p>
    <w:p w14:paraId="10000000">
      <w:pPr>
        <w:rPr>
          <w:b w:val="1"/>
          <w:caps w:val="1"/>
          <w:sz w:val="24"/>
        </w:rPr>
      </w:pPr>
      <w:r>
        <w:rPr>
          <w:b w:val="1"/>
          <w:caps w:val="1"/>
          <w:sz w:val="24"/>
        </w:rPr>
        <w:t>Оглавление</w:t>
      </w:r>
    </w:p>
    <w:p>
      <w:pPr>
        <w:pStyle w:val="Style_6"/>
        <w:tabs>
          <w:tab w:leader="none" w:pos="426" w:val="clear"/>
          <w:tab w:leader="none" w:pos="9346" w:val="clear"/>
          <w:tab w:leader="dot" w:pos="9355" w:val="right"/>
        </w:tabs>
        <w:ind/>
      </w:pPr>
      <w:r>
        <w:fldChar w:fldCharType="begin"/>
      </w:r>
      <w:r>
        <w:instrText xml:space="preserve">TOC \h \z \u \o "1-2"</w:instrText>
      </w:r>
      <w:r>
        <w:fldChar w:fldCharType="separate"/>
      </w:r>
      <w:r>
        <w:fldChar w:fldCharType="begin"/>
      </w:r>
      <w:r>
        <w:instrText>HYPERLINK \l "__RefHeading___1"</w:instrText>
      </w:r>
      <w:r>
        <w:fldChar w:fldCharType="separate"/>
      </w:r>
      <w:r>
        <w:t>1.    Глоссарий</w:t>
      </w:r>
      <w:r>
        <w:tab/>
      </w:r>
      <w:r>
        <w:fldChar w:dirty="1" w:fldCharType="begin"/>
      </w:r>
      <w:r>
        <w:instrText>PAGEREF __RefHeading___1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2000000">
      <w:pPr>
        <w:pStyle w:val="Style_6"/>
        <w:tabs>
          <w:tab w:leader="none" w:pos="426" w:val="clear"/>
          <w:tab w:leader="none" w:pos="9346" w:val="clear"/>
          <w:tab w:leader="dot" w:pos="9355" w:val="right"/>
        </w:tabs>
        <w:ind/>
      </w:pPr>
      <w:r>
        <w:fldChar w:fldCharType="begin"/>
      </w:r>
      <w:r>
        <w:instrText>HYPERLINK \l "__RefHeading___2"</w:instrText>
      </w:r>
      <w:r>
        <w:fldChar w:fldCharType="separate"/>
      </w:r>
      <w:r>
        <w:t>2.    Цели и концепция Решения</w:t>
      </w:r>
      <w:r>
        <w:tab/>
      </w:r>
      <w:r>
        <w:fldChar w:dirty="1" w:fldCharType="begin"/>
      </w:r>
      <w:r>
        <w:instrText>PAGEREF __RefHeading___2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3000000">
      <w:pPr>
        <w:pStyle w:val="Style_6"/>
        <w:tabs>
          <w:tab w:leader="none" w:pos="426" w:val="clear"/>
          <w:tab w:leader="none" w:pos="9346" w:val="clear"/>
          <w:tab w:leader="dot" w:pos="9355" w:val="right"/>
        </w:tabs>
        <w:ind/>
      </w:pPr>
      <w:r>
        <w:fldChar w:fldCharType="begin"/>
      </w:r>
      <w:r>
        <w:instrText>HYPERLINK \l "__RefHeading___3"</w:instrText>
      </w:r>
      <w:r>
        <w:fldChar w:fldCharType="separate"/>
      </w:r>
      <w:r>
        <w:t>3.    БИЗНЕС-ТРЕБОВАНИЯ</w:t>
      </w:r>
      <w:r>
        <w:tab/>
      </w:r>
      <w:r>
        <w:fldChar w:dirty="1" w:fldCharType="begin"/>
      </w:r>
      <w:r>
        <w:instrText>PAGEREF __RefHeading___3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4000000">
      <w:pPr>
        <w:pStyle w:val="Style_6"/>
        <w:tabs>
          <w:tab w:leader="none" w:pos="426" w:val="clear"/>
          <w:tab w:leader="none" w:pos="9346" w:val="clear"/>
          <w:tab w:leader="dot" w:pos="9355" w:val="right"/>
        </w:tabs>
        <w:ind/>
      </w:pPr>
      <w:r>
        <w:fldChar w:fldCharType="begin"/>
      </w:r>
      <w:r>
        <w:instrText>HYPERLINK \l "__RefHeading___4"</w:instrText>
      </w:r>
      <w:r>
        <w:fldChar w:fldCharType="separate"/>
      </w:r>
      <w:r>
        <w:t>4.    Функциональные требования</w:t>
      </w:r>
      <w:r>
        <w:tab/>
      </w:r>
      <w:r>
        <w:fldChar w:dirty="1" w:fldCharType="begin"/>
      </w:r>
      <w:r>
        <w:instrText>PAGEREF __RefHeading___4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5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"__RefHeading___5"</w:instrText>
      </w:r>
      <w:r>
        <w:fldChar w:fldCharType="separate"/>
      </w:r>
      <w:r>
        <w:t>4.1.    Описание ролей Решения</w:t>
      </w:r>
      <w:r>
        <w:tab/>
      </w:r>
      <w:r>
        <w:fldChar w:dirty="1" w:fldCharType="begin"/>
      </w:r>
      <w:r>
        <w:instrText>PAGEREF __RefHeading___5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6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"__RefHeading___6"</w:instrText>
      </w:r>
      <w:r>
        <w:fldChar w:fldCharType="separate"/>
      </w:r>
      <w:r>
        <w:t>4.2.    Регистрация и авторизация</w:t>
      </w:r>
      <w:r>
        <w:tab/>
      </w:r>
      <w:r>
        <w:fldChar w:dirty="1" w:fldCharType="begin"/>
      </w:r>
      <w:r>
        <w:instrText>PAGEREF __RefHeading___6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7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"__RefHeading___7"</w:instrText>
      </w:r>
      <w:r>
        <w:fldChar w:fldCharType="separate"/>
      </w:r>
      <w:r>
        <w:t>4.3.    Описание ключевых функций Решения</w:t>
      </w:r>
      <w:r>
        <w:tab/>
      </w:r>
      <w:r>
        <w:fldChar w:dirty="1" w:fldCharType="begin"/>
      </w:r>
      <w:r>
        <w:instrText>PAGEREF __RefHeading___7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8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"__RefHeading___8"</w:instrText>
      </w:r>
      <w:r>
        <w:fldChar w:fldCharType="separate"/>
      </w:r>
      <w:r>
        <w:t>4.4.    Описание клиентских путей</w:t>
      </w:r>
      <w:r>
        <w:tab/>
      </w:r>
      <w:r>
        <w:fldChar w:dirty="1" w:fldCharType="begin"/>
      </w:r>
      <w:r>
        <w:instrText>PAGEREF __RefHeading___8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9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"__RefHeading___9"</w:instrText>
      </w:r>
      <w:r>
        <w:fldChar w:fldCharType="separate"/>
      </w:r>
      <w:r>
        <w:t>4.5.    Требования к отчетности</w:t>
      </w:r>
      <w:r>
        <w:tab/>
      </w:r>
      <w:r>
        <w:fldChar w:dirty="1" w:fldCharType="begin"/>
      </w:r>
      <w:r>
        <w:instrText>PAGEREF __RefHeading___9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A000000">
      <w:pPr>
        <w:pStyle w:val="Style_6"/>
        <w:tabs>
          <w:tab w:leader="none" w:pos="426" w:val="clear"/>
          <w:tab w:leader="none" w:pos="9346" w:val="clear"/>
          <w:tab w:leader="dot" w:pos="9355" w:val="right"/>
        </w:tabs>
        <w:ind/>
      </w:pPr>
      <w:r>
        <w:fldChar w:fldCharType="begin"/>
      </w:r>
      <w:r>
        <w:instrText>HYPERLINK \l "__RefHeading___10"</w:instrText>
      </w:r>
      <w:r>
        <w:fldChar w:fldCharType="separate"/>
      </w:r>
      <w:r>
        <w:t>5.    Нефункциональные требования</w:t>
      </w:r>
      <w:r>
        <w:tab/>
      </w:r>
      <w:r>
        <w:fldChar w:dirty="1" w:fldCharType="begin"/>
      </w:r>
      <w:r>
        <w:instrText>PAGEREF __RefHeading___10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B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"__RefHeading___11"</w:instrText>
      </w:r>
      <w:r>
        <w:fldChar w:fldCharType="separate"/>
      </w:r>
      <w:r>
        <w:t>5.1.    Требования к производительности (быстродействия) Решения</w:t>
      </w:r>
      <w:r>
        <w:tab/>
      </w:r>
      <w:r>
        <w:fldChar w:dirty="1" w:fldCharType="begin"/>
      </w:r>
      <w:r>
        <w:instrText>PAGEREF __RefHeading___11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C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"__RefHeading___12"</w:instrText>
      </w:r>
      <w:r>
        <w:fldChar w:fldCharType="separate"/>
      </w:r>
      <w:r>
        <w:t>5.2.    Ограничения по потреблению Решения</w:t>
      </w:r>
      <w:r>
        <w:tab/>
      </w:r>
      <w:r>
        <w:fldChar w:dirty="1" w:fldCharType="begin"/>
      </w:r>
      <w:r>
        <w:instrText>PAGEREF __RefHeading___12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D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"__RefHeading___13"</w:instrText>
      </w:r>
      <w:r>
        <w:fldChar w:fldCharType="separate"/>
      </w:r>
      <w:r>
        <w:t>5.3.    Требования доступности и надежности</w:t>
      </w:r>
      <w:r>
        <w:tab/>
      </w:r>
      <w:r>
        <w:fldChar w:dirty="1" w:fldCharType="begin"/>
      </w:r>
      <w:r>
        <w:instrText>PAGEREF __RefHeading___13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E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"__RefHeading___14"</w:instrText>
      </w:r>
      <w:r>
        <w:fldChar w:fldCharType="separate"/>
      </w:r>
      <w:r>
        <w:t>5.4.    Регламенты и стандарты</w:t>
      </w:r>
      <w:r>
        <w:tab/>
      </w:r>
      <w:r>
        <w:fldChar w:dirty="1" w:fldCharType="begin"/>
      </w:r>
      <w:r>
        <w:instrText>PAGEREF __RefHeading___14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F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"__RefHeading___15"</w:instrText>
      </w:r>
      <w:r>
        <w:fldChar w:fldCharType="separate"/>
      </w:r>
      <w:r>
        <w:t>5.5.    Прочие нефункциональные требования</w:t>
      </w:r>
      <w:r>
        <w:tab/>
      </w:r>
      <w:r>
        <w:fldChar w:dirty="1" w:fldCharType="begin"/>
      </w:r>
      <w:r>
        <w:instrText>PAGEREF __RefHeading___15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0000000">
      <w:pPr>
        <w:pStyle w:val="Style_6"/>
        <w:tabs>
          <w:tab w:leader="none" w:pos="426" w:val="clear"/>
          <w:tab w:leader="none" w:pos="9346" w:val="clear"/>
          <w:tab w:leader="dot" w:pos="9355" w:val="right"/>
        </w:tabs>
        <w:ind/>
      </w:pPr>
      <w:r>
        <w:fldChar w:fldCharType="begin"/>
      </w:r>
      <w:r>
        <w:instrText>HYPERLINK \l "__RefHeading___16"</w:instrText>
      </w:r>
      <w:r>
        <w:fldChar w:fldCharType="separate"/>
      </w:r>
      <w:r>
        <w:t>6.    Требования к пользовательскому интерфейсу</w:t>
      </w:r>
      <w:r>
        <w:tab/>
      </w:r>
      <w:r>
        <w:fldChar w:dirty="1" w:fldCharType="begin"/>
      </w:r>
      <w:r>
        <w:instrText>PAGEREF __RefHeading___16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1000000">
      <w:pPr>
        <w:pStyle w:val="Style_6"/>
        <w:tabs>
          <w:tab w:leader="none" w:pos="426" w:val="clear"/>
          <w:tab w:leader="none" w:pos="9346" w:val="clear"/>
          <w:tab w:leader="dot" w:pos="9355" w:val="right"/>
        </w:tabs>
        <w:ind/>
      </w:pPr>
      <w:r>
        <w:fldChar w:fldCharType="begin"/>
      </w:r>
      <w:r>
        <w:instrText>HYPERLINK \l "__RefHeading___17"</w:instrText>
      </w:r>
      <w:r>
        <w:fldChar w:fldCharType="separate"/>
      </w:r>
      <w:r>
        <w:t>7.    Требования к внешним интерфейсам</w:t>
      </w:r>
      <w:r>
        <w:tab/>
      </w:r>
      <w:r>
        <w:fldChar w:dirty="1" w:fldCharType="begin"/>
      </w:r>
      <w:r>
        <w:instrText>PAGEREF __RefHeading___17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2000000">
      <w:pPr>
        <w:pStyle w:val="Style_6"/>
        <w:tabs>
          <w:tab w:leader="none" w:pos="426" w:val="clear"/>
          <w:tab w:leader="none" w:pos="9346" w:val="clear"/>
          <w:tab w:leader="dot" w:pos="9355" w:val="right"/>
        </w:tabs>
        <w:ind/>
      </w:pPr>
      <w:r>
        <w:fldChar w:fldCharType="begin"/>
      </w:r>
      <w:r>
        <w:instrText>HYPERLINK \l "__RefHeading___18"</w:instrText>
      </w:r>
      <w:r>
        <w:fldChar w:fldCharType="separate"/>
      </w:r>
      <w:r>
        <w:t>8.    Требования к информационной безопасности</w:t>
      </w:r>
      <w:r>
        <w:tab/>
      </w:r>
      <w:r>
        <w:fldChar w:dirty="1" w:fldCharType="begin"/>
      </w:r>
      <w:r>
        <w:instrText>PAGEREF __RefHeading___18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r>
        <w:fldChar w:fldCharType="end"/>
      </w:r>
    </w:p>
    <w:p w14:paraId="24000000">
      <w:pPr>
        <w:spacing w:after="0"/>
        <w:ind/>
      </w:pPr>
      <w:r>
        <w:br w:type="page"/>
      </w:r>
    </w:p>
    <w:p w14:paraId="25000000"/>
    <w:p w14:paraId="26000000">
      <w:bookmarkStart w:id="1" w:name="__RefHeading___1"/>
      <w:bookmarkEnd w:id="1"/>
      <w:pPr>
        <w:pStyle w:val="Style_8"/>
      </w:pPr>
      <w:r>
        <w:t>Глоссарий</w:t>
      </w:r>
    </w:p>
    <w:p w14:paraId="27000000">
      <w:pPr>
        <w:pStyle w:val="Style_9"/>
        <w:rPr>
          <w:i w:val="1"/>
          <w:shd w:fill="FFD821" w:val="clear"/>
        </w:rPr>
      </w:pPr>
      <w:r>
        <w:rPr>
          <w:i w:val="1"/>
          <w:shd w:fill="FFD821" w:val="clear"/>
        </w:rPr>
        <w:t>Включить только термины и сокращения, используемые в документе. Ниже приведены примеры.</w:t>
      </w:r>
    </w:p>
    <w:p w14:paraId="28000000">
      <w:pPr>
        <w:pStyle w:val="Style_9"/>
      </w:pPr>
      <w:r>
        <w:t>Термины и сокращения приведены в Таблицах 1 и 2 настоящего документа.</w:t>
      </w:r>
    </w:p>
    <w:p w14:paraId="29000000">
      <w:pPr>
        <w:pStyle w:val="Style_10"/>
      </w:pPr>
      <w:bookmarkStart w:id="2" w:name="_Ref532486175"/>
      <w:r>
        <w:t xml:space="preserve">Таблица </w:t>
      </w:r>
      <w:r>
        <w:t>1</w:t>
      </w:r>
      <w:bookmarkEnd w:id="2"/>
      <w:r>
        <w:t>. Термины</w:t>
      </w:r>
    </w:p>
    <w:tbl>
      <w:tblPr>
        <w:tblStyle w:val="Style_4"/>
        <w:tblLayout w:type="fixed"/>
      </w:tblPr>
      <w:tblGrid>
        <w:gridCol w:w="522"/>
        <w:gridCol w:w="2354"/>
        <w:gridCol w:w="6479"/>
      </w:tblGrid>
      <w:tr>
        <w:trPr>
          <w:trHeight w:hRule="atLeast" w:val="300"/>
          <w:tblHeader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spacing w:before="12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№</w:t>
            </w:r>
          </w:p>
        </w:tc>
        <w:tc>
          <w:tcPr>
            <w:tcW w:type="dxa" w:w="23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before="12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Термин</w:t>
            </w:r>
          </w:p>
        </w:tc>
        <w:tc>
          <w:tcPr>
            <w:tcW w:type="dxa" w:w="647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before="12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Значение</w:t>
            </w:r>
          </w:p>
        </w:tc>
      </w:tr>
      <w:tr>
        <w:trPr>
          <w:trHeight w:hRule="atLeast" w:val="300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pStyle w:val="Style_11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type="dxa" w:w="23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RPO</w:t>
            </w:r>
          </w:p>
        </w:tc>
        <w:tc>
          <w:tcPr>
            <w:tcW w:type="dxa" w:w="647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>ромежуток времени, предшествующий моменту возникновения сбоя, за который допускается потеря д</w:t>
            </w:r>
            <w:r>
              <w:rPr>
                <w:color w:val="000000"/>
              </w:rPr>
              <w:t>анных (глубина хранения данных)</w:t>
            </w:r>
          </w:p>
        </w:tc>
      </w:tr>
      <w:tr>
        <w:trPr>
          <w:trHeight w:hRule="atLeast" w:val="300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pStyle w:val="Style_11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type="dxa" w:w="23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RTO</w:t>
            </w:r>
          </w:p>
        </w:tc>
        <w:tc>
          <w:tcPr>
            <w:tcW w:type="dxa" w:w="647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ромежуток времени, в течение которого </w:t>
            </w:r>
            <w:r>
              <w:rPr>
                <w:color w:val="000000"/>
              </w:rPr>
              <w:t>допускается недоступность системы</w:t>
            </w:r>
            <w:r>
              <w:rPr>
                <w:color w:val="000000"/>
              </w:rPr>
              <w:t xml:space="preserve"> в случае аварии</w:t>
            </w:r>
          </w:p>
        </w:tc>
      </w:tr>
      <w:tr>
        <w:trPr>
          <w:trHeight w:hRule="atLeast" w:val="300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pStyle w:val="Style_11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type="dxa" w:w="23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Use Case</w:t>
            </w:r>
          </w:p>
        </w:tc>
        <w:tc>
          <w:tcPr>
            <w:tcW w:type="dxa" w:w="647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пецификация последовательностей действий (варианты последовательностей и ошибочные последовательности), которые может осуществлять система, подсистема или класс, взаимодействуя с внешними действующими лицами</w:t>
            </w:r>
          </w:p>
        </w:tc>
      </w:tr>
    </w:tbl>
    <w:p w14:paraId="36000000">
      <w:pPr>
        <w:pStyle w:val="Style_10"/>
        <w:spacing w:before="240"/>
        <w:ind/>
      </w:pPr>
      <w:bookmarkStart w:id="3" w:name="_Ref4149635"/>
      <w:r>
        <w:t xml:space="preserve">Таблица </w:t>
      </w:r>
      <w:r>
        <w:t>2</w:t>
      </w:r>
      <w:bookmarkEnd w:id="3"/>
      <w:r>
        <w:t>. Сокращения</w:t>
      </w:r>
    </w:p>
    <w:tbl>
      <w:tblPr>
        <w:tblStyle w:val="Style_4"/>
        <w:tblLayout w:type="fixed"/>
      </w:tblPr>
      <w:tblGrid>
        <w:gridCol w:w="522"/>
        <w:gridCol w:w="2354"/>
        <w:gridCol w:w="6479"/>
      </w:tblGrid>
      <w:tr>
        <w:trPr>
          <w:trHeight w:hRule="atLeast" w:val="300"/>
          <w:tblHeader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spacing w:before="12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№</w:t>
            </w:r>
          </w:p>
        </w:tc>
        <w:tc>
          <w:tcPr>
            <w:tcW w:type="dxa" w:w="23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spacing w:before="12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С</w:t>
            </w:r>
            <w:r>
              <w:rPr>
                <w:b w:val="1"/>
                <w:color w:val="000000"/>
              </w:rPr>
              <w:t>окращение</w:t>
            </w:r>
          </w:p>
        </w:tc>
        <w:tc>
          <w:tcPr>
            <w:tcW w:type="dxa" w:w="647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spacing w:before="120"/>
              <w:ind/>
              <w:jc w:val="center"/>
              <w:rPr>
                <w:b w:val="1"/>
                <w:color w:val="000000"/>
              </w:rPr>
            </w:pPr>
            <w:r>
              <w:rPr>
                <w:b w:val="1"/>
                <w:color w:val="000000"/>
              </w:rPr>
              <w:t>Значение</w:t>
            </w:r>
          </w:p>
        </w:tc>
      </w:tr>
      <w:tr>
        <w:trPr>
          <w:trHeight w:hRule="atLeast" w:val="300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pStyle w:val="Style_11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type="dxa" w:w="23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ИС</w:t>
            </w:r>
          </w:p>
        </w:tc>
        <w:tc>
          <w:tcPr>
            <w:tcW w:type="dxa" w:w="647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Информационная система</w:t>
            </w:r>
          </w:p>
        </w:tc>
      </w:tr>
      <w:tr>
        <w:trPr>
          <w:trHeight w:hRule="atLeast" w:val="300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pStyle w:val="Style_11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type="dxa" w:w="23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ФО</w:t>
            </w:r>
          </w:p>
        </w:tc>
        <w:tc>
          <w:tcPr>
            <w:tcW w:type="dxa" w:w="647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Функциональная область</w:t>
            </w:r>
          </w:p>
        </w:tc>
      </w:tr>
      <w:tr>
        <w:trPr>
          <w:trHeight w:hRule="atLeast" w:val="300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pStyle w:val="Style_11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type="dxa" w:w="23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RPO</w:t>
            </w:r>
          </w:p>
        </w:tc>
        <w:tc>
          <w:tcPr>
            <w:tcW w:type="dxa" w:w="647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Recovery point objective</w:t>
            </w:r>
          </w:p>
        </w:tc>
      </w:tr>
      <w:tr>
        <w:trPr>
          <w:trHeight w:hRule="atLeast" w:val="300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pStyle w:val="Style_11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type="dxa" w:w="235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RTO</w:t>
            </w:r>
          </w:p>
        </w:tc>
        <w:tc>
          <w:tcPr>
            <w:tcW w:type="dxa" w:w="647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Recovery time objective</w:t>
            </w:r>
          </w:p>
        </w:tc>
      </w:tr>
    </w:tbl>
    <w:p w14:paraId="46000000">
      <w:pPr>
        <w:spacing w:after="160" w:line="264" w:lineRule="auto"/>
        <w:ind/>
        <w:rPr>
          <w:b w:val="1"/>
          <w:caps w:val="1"/>
          <w:sz w:val="24"/>
          <w:highlight w:val="lightGray"/>
        </w:rPr>
      </w:pPr>
      <w:bookmarkStart w:id="4" w:name="_GoBack"/>
      <w:bookmarkEnd w:id="4"/>
    </w:p>
    <w:p w14:paraId="47000000">
      <w:bookmarkStart w:id="5" w:name="__RefHeading___2"/>
      <w:bookmarkEnd w:id="5"/>
      <w:pPr>
        <w:pStyle w:val="Style_8"/>
      </w:pPr>
      <w:r>
        <w:t>Цели и концепция Решения</w:t>
      </w:r>
    </w:p>
    <w:p w14:paraId="48000000">
      <w:pPr>
        <w:pStyle w:val="Style_9"/>
        <w:rPr>
          <w:i w:val="1"/>
          <w:shd w:fill="FFD821" w:val="clear"/>
        </w:rPr>
      </w:pPr>
      <w:r>
        <w:rPr>
          <w:i w:val="1"/>
          <w:shd w:fill="FFD821" w:val="clear"/>
        </w:rPr>
        <w:t>Описание предпосылок и целей для запуска решения, например, цели стратегии, цели бизнес-плана, действия конкурентов, тестирование гипотезы и т.д.</w:t>
      </w:r>
    </w:p>
    <w:p w14:paraId="49000000">
      <w:pPr>
        <w:pStyle w:val="Style_9"/>
        <w:rPr>
          <w:i w:val="1"/>
          <w:shd w:fill="FFD821" w:val="clear"/>
        </w:rPr>
      </w:pPr>
      <w:r>
        <w:rPr>
          <w:i w:val="1"/>
          <w:shd w:fill="FFD821" w:val="clear"/>
        </w:rPr>
        <w:t xml:space="preserve">Описание существующих ограничений решения, </w:t>
      </w:r>
      <w:r>
        <w:rPr>
          <w:i w:val="1"/>
          <w:shd w:fill="FFD821" w:val="clear"/>
        </w:rPr>
        <w:t>например,:</w:t>
      </w:r>
      <w:r>
        <w:rPr>
          <w:i w:val="1"/>
          <w:shd w:fill="FFD821" w:val="clear"/>
        </w:rPr>
        <w:t xml:space="preserve"> бюджет, сроки, продуктовый периметр, периметр возможных действий (напр., «без изменения процентных ставок»)</w:t>
      </w:r>
    </w:p>
    <w:p w14:paraId="4A000000">
      <w:pPr>
        <w:pStyle w:val="Style_9"/>
        <w:rPr>
          <w:i w:val="1"/>
          <w:shd w:fill="FFD821" w:val="clear"/>
        </w:rPr>
      </w:pPr>
      <w:r>
        <w:rPr>
          <w:i w:val="1"/>
          <w:shd w:fill="FFD821" w:val="clear"/>
        </w:rPr>
        <w:t>Перечисление бизнес-целей решения (в формате КПЭ – количественная цель – срок)</w:t>
      </w:r>
      <w:r>
        <w:rPr>
          <w:i w:val="1"/>
          <w:shd w:fill="FFD821" w:val="clear"/>
        </w:rPr>
        <w:t>.</w:t>
      </w:r>
    </w:p>
    <w:p w14:paraId="4B000000">
      <w:bookmarkStart w:id="6" w:name="__RefHeading___3"/>
      <w:bookmarkEnd w:id="6"/>
      <w:pPr>
        <w:pStyle w:val="Style_8"/>
      </w:pPr>
      <w:r>
        <w:t>БИЗНЕС-ТРЕБОВАНИЯ</w:t>
      </w:r>
      <w:r>
        <w:t xml:space="preserve"> </w:t>
      </w:r>
    </w:p>
    <w:p w14:paraId="4C000000">
      <w:pPr>
        <w:pStyle w:val="Style_9"/>
        <w:rPr>
          <w:i w:val="1"/>
          <w:shd w:fill="FFD821" w:val="clear"/>
        </w:rPr>
      </w:pPr>
      <w:r>
        <w:rPr>
          <w:i w:val="1"/>
          <w:shd w:fill="FFD821" w:val="clear"/>
        </w:rPr>
        <w:t>Простые требования (в формате контрольного списка), которые должны быть соблюдены, чтобы Решение было оце</w:t>
      </w:r>
      <w:r>
        <w:rPr>
          <w:i w:val="1"/>
          <w:shd w:fill="FFD821" w:val="clear"/>
        </w:rPr>
        <w:t>нено как успешно реализованное с точки зрения бизнес-заказчика.</w:t>
      </w:r>
    </w:p>
    <w:p w14:paraId="4D000000">
      <w:pPr>
        <w:pStyle w:val="Style_9"/>
        <w:rPr>
          <w:i w:val="1"/>
          <w:shd w:fill="FFD821" w:val="clear"/>
        </w:rPr>
      </w:pPr>
      <w:r>
        <w:rPr>
          <w:i w:val="1"/>
          <w:shd w:fill="FFD821" w:val="clear"/>
        </w:rPr>
        <w:t>Опишите зачем и для чего заказчику требуется Решение, и что для него является критериями приемки.</w:t>
      </w:r>
    </w:p>
    <w:p w14:paraId="4E000000">
      <w:bookmarkStart w:id="7" w:name="__RefHeading___4"/>
      <w:bookmarkEnd w:id="7"/>
      <w:pPr>
        <w:pStyle w:val="Style_8"/>
      </w:pPr>
      <w:r>
        <w:t>Функциональные требования</w:t>
      </w:r>
    </w:p>
    <w:p w14:paraId="4F000000">
      <w:bookmarkStart w:id="8" w:name="__RefHeading___5"/>
      <w:bookmarkEnd w:id="8"/>
      <w:pPr>
        <w:pStyle w:val="Style_12"/>
      </w:pPr>
      <w:r>
        <w:t xml:space="preserve">Описание </w:t>
      </w:r>
      <w:r>
        <w:t>ролей</w:t>
      </w:r>
      <w:r>
        <w:t xml:space="preserve"> Решения</w:t>
      </w:r>
    </w:p>
    <w:p w14:paraId="50000000">
      <w:pPr>
        <w:pStyle w:val="Style_9"/>
        <w:rPr>
          <w:i w:val="1"/>
          <w:shd w:fill="FFD821" w:val="clear"/>
        </w:rPr>
      </w:pPr>
      <w:r>
        <w:rPr>
          <w:i w:val="1"/>
          <w:shd w:fill="FFD821" w:val="clear"/>
        </w:rPr>
        <w:t>Ролевая модель Решения, включая матрицу совместимости ролей.</w:t>
      </w:r>
    </w:p>
    <w:p w14:paraId="51000000">
      <w:bookmarkStart w:id="9" w:name="__RefHeading___6"/>
      <w:bookmarkEnd w:id="9"/>
      <w:pPr>
        <w:pStyle w:val="Style_12"/>
      </w:pPr>
      <w:r>
        <w:t>Регистрация и авторизация</w:t>
      </w:r>
    </w:p>
    <w:p w14:paraId="52000000">
      <w:pPr>
        <w:pStyle w:val="Style_9"/>
        <w:rPr>
          <w:i w:val="1"/>
          <w:shd w:fill="FFD821" w:val="clear"/>
        </w:rPr>
      </w:pPr>
      <w:r>
        <w:rPr>
          <w:i w:val="1"/>
          <w:shd w:fill="FFD821" w:val="clear"/>
        </w:rPr>
        <w:t>Опишите, какие пользователи должны иметь доступ к функциям решения, как и по какому принципу эти роли должны назначаться.</w:t>
      </w:r>
    </w:p>
    <w:p w14:paraId="53000000">
      <w:bookmarkStart w:id="10" w:name="__RefHeading___7"/>
      <w:bookmarkEnd w:id="10"/>
      <w:pPr>
        <w:pStyle w:val="Style_12"/>
      </w:pPr>
      <w:r>
        <w:t>Описание ключевых функций Решения</w:t>
      </w:r>
    </w:p>
    <w:p w14:paraId="54000000">
      <w:pPr>
        <w:pStyle w:val="Style_9"/>
        <w:rPr>
          <w:i w:val="1"/>
          <w:shd w:fill="FFD821" w:val="clear"/>
        </w:rPr>
      </w:pPr>
      <w:r>
        <w:rPr>
          <w:i w:val="1"/>
          <w:shd w:fill="FFD821" w:val="clear"/>
        </w:rPr>
        <w:t>Описание основных элементов функциональности, за счет которых планируется достижение целей (</w:t>
      </w:r>
      <w:r>
        <w:rPr>
          <w:i w:val="1"/>
          <w:shd w:fill="FFD821" w:val="clear"/>
        </w:rPr>
        <w:t>приоритизированных</w:t>
      </w:r>
      <w:r>
        <w:rPr>
          <w:i w:val="1"/>
          <w:shd w:fill="FFD821" w:val="clear"/>
        </w:rPr>
        <w:t>), а также модулей или элементов Решения с точки зрения бизнес-архитектуры.</w:t>
      </w:r>
    </w:p>
    <w:p w14:paraId="55000000">
      <w:pPr>
        <w:pStyle w:val="Style_9"/>
        <w:rPr>
          <w:i w:val="1"/>
          <w:shd w:fill="FFD821" w:val="clear"/>
        </w:rPr>
      </w:pPr>
      <w:r>
        <w:rPr>
          <w:i w:val="1"/>
          <w:shd w:fill="FFD821" w:val="clear"/>
        </w:rPr>
        <w:t xml:space="preserve">Список бизнес-процессов, которые затрагивает и изменяет Решения, с описанием предлагаемых изменений (как есть сейчас и как должно быть после). </w:t>
      </w:r>
    </w:p>
    <w:p w14:paraId="56000000">
      <w:pPr>
        <w:pStyle w:val="Style_9"/>
        <w:rPr>
          <w:i w:val="1"/>
          <w:shd w:fill="FFD821" w:val="clear"/>
        </w:rPr>
      </w:pPr>
      <w:r>
        <w:rPr>
          <w:i w:val="1"/>
          <w:shd w:fill="FFD821" w:val="clear"/>
        </w:rPr>
        <w:t>Пояснения того, как элементы функциональности и процессы вместе позво</w:t>
      </w:r>
      <w:r>
        <w:rPr>
          <w:i w:val="1"/>
          <w:shd w:fill="FFD821" w:val="clear"/>
        </w:rPr>
        <w:t>ляют получить бизнес-результат.</w:t>
      </w:r>
    </w:p>
    <w:p w14:paraId="57000000">
      <w:bookmarkStart w:id="11" w:name="__RefHeading___8"/>
      <w:bookmarkEnd w:id="11"/>
      <w:pPr>
        <w:pStyle w:val="Style_12"/>
      </w:pPr>
      <w:r>
        <w:t xml:space="preserve">Описание </w:t>
      </w:r>
      <w:r>
        <w:t>клиентских</w:t>
      </w:r>
      <w:r>
        <w:t xml:space="preserve"> путей</w:t>
      </w:r>
    </w:p>
    <w:p w14:paraId="58000000">
      <w:pPr>
        <w:pStyle w:val="Style_9"/>
        <w:rPr>
          <w:i w:val="1"/>
          <w:shd w:fill="FFD821" w:val="clear"/>
        </w:rPr>
      </w:pPr>
      <w:r>
        <w:rPr>
          <w:i w:val="1"/>
          <w:shd w:fill="FFD821" w:val="clear"/>
        </w:rPr>
        <w:t xml:space="preserve">Раздел заполняется, если к Решению </w:t>
      </w:r>
      <w:r>
        <w:rPr>
          <w:i w:val="1"/>
          <w:shd w:fill="FFD821" w:val="clear"/>
        </w:rPr>
        <w:t>релевантно</w:t>
      </w:r>
      <w:r>
        <w:rPr>
          <w:i w:val="1"/>
          <w:shd w:fill="FFD821" w:val="clear"/>
        </w:rPr>
        <w:t xml:space="preserve"> при</w:t>
      </w:r>
      <w:r>
        <w:rPr>
          <w:i w:val="1"/>
          <w:shd w:fill="FFD821" w:val="clear"/>
        </w:rPr>
        <w:t>менять понятие клиентских путей</w:t>
      </w:r>
    </w:p>
    <w:p w14:paraId="59000000">
      <w:pPr>
        <w:pStyle w:val="Style_13"/>
        <w:tabs>
          <w:tab w:leader="none" w:pos="360" w:val="clear"/>
        </w:tabs>
        <w:ind/>
      </w:pPr>
      <w:r>
        <w:t xml:space="preserve">Текущий клиентский путь и </w:t>
      </w:r>
      <w:r>
        <w:t>Use</w:t>
      </w:r>
      <w:r>
        <w:t xml:space="preserve"> </w:t>
      </w:r>
      <w:r>
        <w:t>Case</w:t>
      </w:r>
    </w:p>
    <w:p w14:paraId="5A000000">
      <w:pPr>
        <w:pStyle w:val="Style_9"/>
        <w:rPr>
          <w:i w:val="1"/>
          <w:shd w:fill="FFD821" w:val="clear"/>
        </w:rPr>
      </w:pPr>
      <w:r>
        <w:rPr>
          <w:i w:val="1"/>
          <w:shd w:fill="FFD821" w:val="clear"/>
        </w:rPr>
        <w:t>Карты клиентских путей: основные этапы и шаги пользователей, с необходимой степенью проработки – в разрезе персон и каналов. Описание болевых точек и первопричин</w:t>
      </w:r>
      <w:r>
        <w:rPr>
          <w:i w:val="1"/>
          <w:shd w:fill="FFD821" w:val="clear"/>
        </w:rPr>
        <w:t>.</w:t>
      </w:r>
    </w:p>
    <w:p w14:paraId="5B000000">
      <w:pPr>
        <w:pStyle w:val="Style_13"/>
        <w:tabs>
          <w:tab w:leader="none" w:pos="360" w:val="clear"/>
        </w:tabs>
        <w:ind/>
      </w:pPr>
      <w:r>
        <w:t xml:space="preserve">Целевой клиентский путь и </w:t>
      </w:r>
      <w:r>
        <w:t>Use</w:t>
      </w:r>
      <w:r>
        <w:t xml:space="preserve"> </w:t>
      </w:r>
      <w:r>
        <w:t>Case</w:t>
      </w:r>
    </w:p>
    <w:p w14:paraId="5C000000">
      <w:pPr>
        <w:pStyle w:val="Style_9"/>
        <w:rPr>
          <w:i w:val="1"/>
          <w:shd w:fill="FFD821" w:val="clear"/>
        </w:rPr>
      </w:pPr>
      <w:r>
        <w:rPr>
          <w:i w:val="1"/>
          <w:shd w:fill="FFD821" w:val="clear"/>
        </w:rPr>
        <w:t>Карта целевого клиентского пути. Описание основных шагов клиента (в разрезе каналов и систем)</w:t>
      </w:r>
      <w:r>
        <w:rPr>
          <w:i w:val="1"/>
          <w:shd w:fill="FFD821" w:val="clear"/>
        </w:rPr>
        <w:t>.</w:t>
      </w:r>
    </w:p>
    <w:p w14:paraId="5D000000">
      <w:bookmarkStart w:id="12" w:name="__RefHeading___9"/>
      <w:bookmarkEnd w:id="12"/>
      <w:pPr>
        <w:pStyle w:val="Style_12"/>
      </w:pPr>
      <w:r>
        <w:t>Требования</w:t>
      </w:r>
      <w:r>
        <w:t xml:space="preserve"> к отчетности</w:t>
      </w:r>
    </w:p>
    <w:p w14:paraId="5E000000">
      <w:pPr>
        <w:pStyle w:val="Style_9"/>
        <w:rPr>
          <w:i w:val="1"/>
          <w:shd w:fill="FFD821" w:val="clear"/>
        </w:rPr>
      </w:pPr>
      <w:r>
        <w:rPr>
          <w:i w:val="1"/>
          <w:shd w:fill="FFD821" w:val="clear"/>
        </w:rPr>
        <w:t>Заполняется по необходимости.</w:t>
      </w:r>
    </w:p>
    <w:p w14:paraId="5F000000">
      <w:pPr>
        <w:pStyle w:val="Style_9"/>
        <w:rPr>
          <w:i w:val="1"/>
          <w:shd w:fill="FFD821" w:val="clear"/>
        </w:rPr>
      </w:pPr>
      <w:r>
        <w:rPr>
          <w:i w:val="1"/>
          <w:shd w:fill="FFD821" w:val="clear"/>
        </w:rPr>
        <w:t>Перечень требуемых отчетов в бизнес-терминах с указанием необходимых параметров, алгоритмов по их формированию, требований к формату запуска (например, возможность формирования списков клиентов в определенном разрезе, периодичность формирования отчетов, форма представления отчетов, и т.п.).</w:t>
      </w:r>
    </w:p>
    <w:p w14:paraId="60000000">
      <w:pPr>
        <w:pStyle w:val="Style_9"/>
      </w:pPr>
    </w:p>
    <w:p w14:paraId="61000000">
      <w:bookmarkStart w:id="13" w:name="__RefHeading___10"/>
      <w:bookmarkEnd w:id="13"/>
      <w:pPr>
        <w:pStyle w:val="Style_8"/>
      </w:pPr>
      <w:r>
        <w:t>Нефункциональные</w:t>
      </w:r>
      <w:r>
        <w:t xml:space="preserve"> требования</w:t>
      </w:r>
    </w:p>
    <w:p w14:paraId="62000000">
      <w:bookmarkStart w:id="14" w:name="__RefHeading___11"/>
      <w:bookmarkEnd w:id="14"/>
      <w:pPr>
        <w:pStyle w:val="Style_12"/>
      </w:pPr>
      <w:r>
        <w:rPr>
          <w:caps w:val="1"/>
        </w:rPr>
        <w:t xml:space="preserve"> </w:t>
      </w:r>
      <w:r>
        <w:t>Требования к производительности (быстродействия) Решения</w:t>
      </w:r>
    </w:p>
    <w:p w14:paraId="63000000">
      <w:pPr>
        <w:pStyle w:val="Style_9"/>
        <w:rPr>
          <w:i w:val="1"/>
          <w:shd w:fill="FFD821" w:val="clear"/>
        </w:rPr>
      </w:pPr>
      <w:r>
        <w:rPr>
          <w:i w:val="1"/>
          <w:shd w:fill="FFD821" w:val="clear"/>
        </w:rPr>
        <w:t xml:space="preserve">Требуемая скорость работы Решения, в том числе скорость отработки различных пользовательские операции с учетом ограничений по потреблению, </w:t>
      </w:r>
      <w:r>
        <w:rPr>
          <w:i w:val="1"/>
          <w:shd w:fill="FFD821" w:val="clear"/>
        </w:rPr>
        <w:t>например</w:t>
      </w:r>
      <w:r>
        <w:rPr>
          <w:i w:val="1"/>
          <w:shd w:fill="FFD821" w:val="clear"/>
        </w:rPr>
        <w:t>: скорость входа, скорость ответа страницы, скорость обработки запроса и т.д.</w:t>
      </w:r>
    </w:p>
    <w:p w14:paraId="64000000">
      <w:bookmarkStart w:id="15" w:name="__RefHeading___12"/>
      <w:bookmarkEnd w:id="15"/>
      <w:pPr>
        <w:pStyle w:val="Style_12"/>
      </w:pPr>
      <w:r>
        <w:t>Ограничения по потреблению Решения</w:t>
      </w:r>
    </w:p>
    <w:p w14:paraId="65000000">
      <w:pPr>
        <w:pStyle w:val="Style_9"/>
        <w:rPr>
          <w:i w:val="1"/>
          <w:shd w:fill="FFD821" w:val="clear"/>
        </w:rPr>
      </w:pPr>
      <w:r>
        <w:rPr>
          <w:i w:val="1"/>
          <w:shd w:fill="FFD821" w:val="clear"/>
        </w:rPr>
        <w:t xml:space="preserve">Ожидаемые показатели нагрузки решения, при которых оно должно стабильно работать, </w:t>
      </w:r>
      <w:r>
        <w:rPr>
          <w:i w:val="1"/>
          <w:shd w:fill="FFD821" w:val="clear"/>
        </w:rPr>
        <w:t>например</w:t>
      </w:r>
      <w:r>
        <w:rPr>
          <w:i w:val="1"/>
          <w:shd w:fill="FFD821" w:val="clear"/>
        </w:rPr>
        <w:t>: число единовременно работающих пользователей, объем транзакций, объем передаваемых данных и т.д.</w:t>
      </w:r>
    </w:p>
    <w:p w14:paraId="66000000">
      <w:bookmarkStart w:id="16" w:name="__RefHeading___13"/>
      <w:bookmarkEnd w:id="16"/>
      <w:pPr>
        <w:pStyle w:val="Style_12"/>
      </w:pPr>
      <w:r>
        <w:t>Требования доступности и надежности</w:t>
      </w:r>
    </w:p>
    <w:p w14:paraId="67000000">
      <w:pPr>
        <w:pStyle w:val="Style_13"/>
        <w:tabs>
          <w:tab w:leader="none" w:pos="360" w:val="clear"/>
        </w:tabs>
        <w:ind/>
      </w:pPr>
      <w:r>
        <w:t>Требования к доступности</w:t>
      </w:r>
    </w:p>
    <w:p w14:paraId="68000000">
      <w:pPr>
        <w:pStyle w:val="Style_9"/>
        <w:rPr>
          <w:i w:val="1"/>
          <w:shd w:fill="FFD821" w:val="clear"/>
        </w:rPr>
      </w:pPr>
      <w:r>
        <w:rPr>
          <w:i w:val="1"/>
          <w:shd w:fill="FFD821" w:val="clear"/>
        </w:rPr>
        <w:t xml:space="preserve">Ожидаемые показатели доступности решения в процентах, например, 99,9% (т.е. 99,9% всего времени эксплуатации система должна быть доступна; иными словами, система может быть недоступна не более 40 минут в месяц. </w:t>
      </w:r>
    </w:p>
    <w:p w14:paraId="69000000">
      <w:pPr>
        <w:pStyle w:val="Style_9"/>
        <w:rPr>
          <w:i w:val="1"/>
          <w:shd w:fill="FFD821" w:val="clear"/>
        </w:rPr>
      </w:pPr>
      <w:r>
        <w:rPr>
          <w:i w:val="1"/>
          <w:shd w:fill="FFD821" w:val="clear"/>
        </w:rPr>
        <w:t>Требования должно быть обосновано с точки зрения влияния на бизнес</w:t>
      </w:r>
      <w:r>
        <w:rPr>
          <w:i w:val="1"/>
          <w:shd w:fill="FFD821" w:val="clear"/>
        </w:rPr>
        <w:t xml:space="preserve">, т.е. какое влияние на </w:t>
      </w:r>
      <w:r>
        <w:rPr>
          <w:i w:val="1"/>
          <w:shd w:fill="FFD821" w:val="clear"/>
        </w:rPr>
        <w:t>Бизнес окажет решение</w:t>
      </w:r>
      <w:r>
        <w:rPr>
          <w:i w:val="1"/>
          <w:shd w:fill="FFD821" w:val="clear"/>
        </w:rPr>
        <w:t xml:space="preserve"> при не соответствии требованиям</w:t>
      </w:r>
      <w:r>
        <w:rPr>
          <w:i w:val="1"/>
          <w:shd w:fill="FFD821" w:val="clear"/>
        </w:rPr>
        <w:t>.</w:t>
      </w:r>
    </w:p>
    <w:p w14:paraId="6A000000">
      <w:pPr>
        <w:pStyle w:val="Style_13"/>
        <w:tabs>
          <w:tab w:leader="none" w:pos="360" w:val="clear"/>
        </w:tabs>
        <w:ind/>
      </w:pPr>
      <w:r>
        <w:t>RTO</w:t>
      </w:r>
    </w:p>
    <w:p w14:paraId="6B000000">
      <w:pPr>
        <w:pStyle w:val="Style_9"/>
        <w:rPr>
          <w:i w:val="1"/>
          <w:shd w:fill="FFD821" w:val="clear"/>
        </w:rPr>
      </w:pPr>
      <w:r>
        <w:rPr>
          <w:i w:val="1"/>
          <w:shd w:fill="FFD821" w:val="clear"/>
        </w:rPr>
        <w:t>Recovery</w:t>
      </w:r>
      <w:r>
        <w:rPr>
          <w:i w:val="1"/>
          <w:shd w:fill="FFD821" w:val="clear"/>
        </w:rPr>
        <w:t xml:space="preserve"> </w:t>
      </w:r>
      <w:r>
        <w:rPr>
          <w:i w:val="1"/>
          <w:shd w:fill="FFD821" w:val="clear"/>
        </w:rPr>
        <w:t>time</w:t>
      </w:r>
      <w:r>
        <w:rPr>
          <w:i w:val="1"/>
          <w:shd w:fill="FFD821" w:val="clear"/>
        </w:rPr>
        <w:t xml:space="preserve"> </w:t>
      </w:r>
      <w:r>
        <w:rPr>
          <w:i w:val="1"/>
          <w:shd w:fill="FFD821" w:val="clear"/>
        </w:rPr>
        <w:t>objective</w:t>
      </w:r>
      <w:r>
        <w:rPr>
          <w:i w:val="1"/>
          <w:shd w:fill="FFD821" w:val="clear"/>
        </w:rPr>
        <w:t xml:space="preserve"> - промежуток времени с момента возникновения сбоя, в течение которого необходимо восстановить функционирование Решения.  Требования должно быть обосновано с точки зрения влияния на бизнес-деятельность </w:t>
      </w:r>
      <w:r>
        <w:rPr>
          <w:i w:val="1"/>
          <w:shd w:fill="FFD821" w:val="clear"/>
        </w:rPr>
        <w:t>Бизнес</w:t>
      </w:r>
      <w:r>
        <w:rPr>
          <w:i w:val="1"/>
          <w:shd w:fill="FFD821" w:val="clear"/>
        </w:rPr>
        <w:t xml:space="preserve">, т.е. какое влияние на </w:t>
      </w:r>
      <w:r>
        <w:rPr>
          <w:i w:val="1"/>
          <w:shd w:fill="FFD821" w:val="clear"/>
        </w:rPr>
        <w:t>Бизнес</w:t>
      </w:r>
      <w:r>
        <w:rPr>
          <w:i w:val="1"/>
          <w:shd w:fill="FFD821" w:val="clear"/>
        </w:rPr>
        <w:t>, если срок восстановления больше допустимого. В минутах / часах</w:t>
      </w:r>
      <w:r>
        <w:rPr>
          <w:i w:val="1"/>
          <w:shd w:fill="FFD821" w:val="clear"/>
        </w:rPr>
        <w:t>.</w:t>
      </w:r>
    </w:p>
    <w:p w14:paraId="6C000000">
      <w:pPr>
        <w:pStyle w:val="Style_13"/>
        <w:tabs>
          <w:tab w:leader="none" w:pos="360" w:val="clear"/>
        </w:tabs>
        <w:ind/>
      </w:pPr>
      <w:r>
        <w:t>RPO</w:t>
      </w:r>
    </w:p>
    <w:p w14:paraId="6D000000">
      <w:pPr>
        <w:pStyle w:val="Style_9"/>
        <w:rPr>
          <w:i w:val="1"/>
          <w:shd w:fill="FFD821" w:val="clear"/>
        </w:rPr>
      </w:pPr>
      <w:r>
        <w:rPr>
          <w:i w:val="1"/>
          <w:shd w:fill="FFD821" w:val="clear"/>
        </w:rPr>
        <w:t>Recovery</w:t>
      </w:r>
      <w:r>
        <w:rPr>
          <w:i w:val="1"/>
          <w:shd w:fill="FFD821" w:val="clear"/>
        </w:rPr>
        <w:t xml:space="preserve"> </w:t>
      </w:r>
      <w:r>
        <w:rPr>
          <w:i w:val="1"/>
          <w:shd w:fill="FFD821" w:val="clear"/>
        </w:rPr>
        <w:t>point</w:t>
      </w:r>
      <w:r>
        <w:rPr>
          <w:i w:val="1"/>
          <w:shd w:fill="FFD821" w:val="clear"/>
        </w:rPr>
        <w:t xml:space="preserve"> </w:t>
      </w:r>
      <w:r>
        <w:rPr>
          <w:i w:val="1"/>
          <w:shd w:fill="FFD821" w:val="clear"/>
        </w:rPr>
        <w:t>objective</w:t>
      </w:r>
      <w:r>
        <w:rPr>
          <w:i w:val="1"/>
          <w:shd w:fill="FFD821" w:val="clear"/>
        </w:rPr>
        <w:t xml:space="preserve"> - промежуток времени, предшествующий моменту возникновения сбоя, за который допускается потеря данных (глубина хранения данных). Требования должно быть обосновано с точки зрения влияния на б</w:t>
      </w:r>
      <w:r>
        <w:rPr>
          <w:i w:val="1"/>
          <w:shd w:fill="FFD821" w:val="clear"/>
        </w:rPr>
        <w:t>изнес</w:t>
      </w:r>
      <w:r>
        <w:rPr>
          <w:i w:val="1"/>
          <w:shd w:fill="FFD821" w:val="clear"/>
        </w:rPr>
        <w:t>, т.е. какое влияние окажет сбой</w:t>
      </w:r>
      <w:r>
        <w:rPr>
          <w:i w:val="1"/>
          <w:shd w:fill="FFD821" w:val="clear"/>
        </w:rPr>
        <w:t>, если глубина потери больше допустимой. В минутах / часах</w:t>
      </w:r>
      <w:r>
        <w:rPr>
          <w:i w:val="1"/>
          <w:shd w:fill="FFD821" w:val="clear"/>
        </w:rPr>
        <w:t>.</w:t>
      </w:r>
    </w:p>
    <w:p w14:paraId="6E000000">
      <w:pPr>
        <w:pStyle w:val="Style_13"/>
        <w:tabs>
          <w:tab w:leader="none" w:pos="360" w:val="clear"/>
        </w:tabs>
        <w:ind/>
      </w:pPr>
      <w:r>
        <w:t>Прочие требования</w:t>
      </w:r>
    </w:p>
    <w:p w14:paraId="6F000000">
      <w:pPr>
        <w:pStyle w:val="Style_9"/>
        <w:rPr>
          <w:i w:val="1"/>
        </w:rPr>
      </w:pPr>
      <w:r>
        <w:rPr>
          <w:i w:val="1"/>
        </w:rPr>
        <w:t xml:space="preserve">Иные требования к доступности и </w:t>
      </w:r>
      <w:r>
        <w:rPr>
          <w:i w:val="1"/>
        </w:rPr>
        <w:t>надежности  Решения</w:t>
      </w:r>
      <w:r>
        <w:rPr>
          <w:i w:val="1"/>
        </w:rPr>
        <w:t>.</w:t>
      </w:r>
    </w:p>
    <w:p w14:paraId="70000000">
      <w:bookmarkStart w:id="17" w:name="__RefHeading___14"/>
      <w:bookmarkEnd w:id="17"/>
      <w:pPr>
        <w:pStyle w:val="Style_12"/>
      </w:pPr>
      <w:r>
        <w:t>Регламенты и стандарты</w:t>
      </w:r>
    </w:p>
    <w:p w14:paraId="71000000">
      <w:pPr>
        <w:pStyle w:val="Style_9"/>
        <w:rPr>
          <w:i w:val="1"/>
          <w:shd w:fill="FFD821" w:val="clear"/>
        </w:rPr>
      </w:pPr>
      <w:r>
        <w:rPr>
          <w:i w:val="1"/>
          <w:shd w:fill="FFD821" w:val="clear"/>
        </w:rPr>
        <w:t>Требования от внутренних и внешних регламентов, стандартов, законов, которые должны быть учтены в Решении. Рекомендуется указывать не только ссылку на документ, но и что именно / какой раздел из документа должен быть учтён.</w:t>
      </w:r>
    </w:p>
    <w:p w14:paraId="72000000">
      <w:bookmarkStart w:id="18" w:name="__RefHeading___15"/>
      <w:bookmarkEnd w:id="18"/>
      <w:pPr>
        <w:pStyle w:val="Style_12"/>
      </w:pPr>
      <w:r>
        <w:t>Прочие нефункциональные требования</w:t>
      </w:r>
    </w:p>
    <w:p w14:paraId="73000000">
      <w:pPr>
        <w:pStyle w:val="Style_9"/>
        <w:rPr>
          <w:i w:val="1"/>
          <w:shd w:fill="FFD821" w:val="clear"/>
        </w:rPr>
      </w:pPr>
      <w:r>
        <w:rPr>
          <w:i w:val="1"/>
          <w:shd w:fill="FFD821" w:val="clear"/>
        </w:rPr>
        <w:t xml:space="preserve">В данный раздел могут быть добавлены, при их наличии, прочие нефункциональные требования (такие, как </w:t>
      </w:r>
      <w:r>
        <w:rPr>
          <w:i w:val="1"/>
          <w:shd w:fill="FFD821" w:val="clear"/>
        </w:rPr>
        <w:t>рекомендации / ограничения по архитектуре, локализация</w:t>
      </w:r>
      <w:r>
        <w:rPr>
          <w:i w:val="1"/>
          <w:shd w:fill="FFD821" w:val="clear"/>
        </w:rPr>
        <w:t>, совместимость, целостность, масштабируемость и др.)</w:t>
      </w:r>
      <w:r>
        <w:rPr>
          <w:i w:val="1"/>
          <w:shd w:fill="FFD821" w:val="clear"/>
        </w:rPr>
        <w:t>.</w:t>
      </w:r>
    </w:p>
    <w:p w14:paraId="74000000">
      <w:bookmarkStart w:id="19" w:name="__RefHeading___16"/>
      <w:bookmarkEnd w:id="19"/>
      <w:pPr>
        <w:pStyle w:val="Style_8"/>
      </w:pPr>
      <w:r>
        <w:t>Требования к пользовательскому интерфейсу</w:t>
      </w:r>
    </w:p>
    <w:p w14:paraId="75000000">
      <w:pPr>
        <w:pStyle w:val="Style_9"/>
        <w:rPr>
          <w:i w:val="1"/>
          <w:shd w:fill="FFD821" w:val="clear"/>
        </w:rPr>
      </w:pPr>
      <w:r>
        <w:rPr>
          <w:i w:val="1"/>
          <w:shd w:fill="FFD821" w:val="clear"/>
        </w:rPr>
        <w:t>Требования к пользовательскому интерфейсу: экраны и расположение функциональных элементов, цветовая гамма, удобство использования, поддерживаемые языки.</w:t>
      </w:r>
    </w:p>
    <w:p w14:paraId="76000000">
      <w:bookmarkStart w:id="20" w:name="__RefHeading___17"/>
      <w:bookmarkEnd w:id="20"/>
      <w:pPr>
        <w:pStyle w:val="Style_8"/>
      </w:pPr>
      <w:r>
        <w:t>Требования к внешним интерфейсам</w:t>
      </w:r>
    </w:p>
    <w:p w14:paraId="77000000">
      <w:pPr>
        <w:pStyle w:val="Style_9"/>
        <w:rPr>
          <w:i w:val="1"/>
          <w:shd w:fill="FFD821" w:val="clear"/>
        </w:rPr>
      </w:pPr>
      <w:r>
        <w:rPr>
          <w:i w:val="1"/>
          <w:shd w:fill="FFD821" w:val="clear"/>
        </w:rPr>
        <w:t xml:space="preserve">Требования к API Решения. Опишите какие функции и данные Решения должны быть доступны для внешних систем-потребителей. </w:t>
      </w:r>
    </w:p>
    <w:p w14:paraId="78000000">
      <w:bookmarkStart w:id="21" w:name="__RefHeading___18"/>
      <w:bookmarkEnd w:id="21"/>
      <w:pPr>
        <w:pStyle w:val="Style_8"/>
      </w:pPr>
      <w:r>
        <w:t>Требования к информационной безопасности</w:t>
      </w:r>
    </w:p>
    <w:p w14:paraId="79000000">
      <w:pPr>
        <w:pStyle w:val="Style_9"/>
        <w:rPr>
          <w:i w:val="1"/>
          <w:shd w:fill="FFD821" w:val="clear"/>
        </w:rPr>
      </w:pPr>
      <w:r>
        <w:rPr>
          <w:i w:val="1"/>
          <w:shd w:fill="FFD821" w:val="clear"/>
        </w:rPr>
        <w:t>Требования, направленные на защиту Решения от несанкционированного доступа, вредоносного кода, атак злоумышленников и т.п., например, требования по идентификации, аутентификация и авторизации пользователей.</w:t>
      </w:r>
      <w:r>
        <w:rPr>
          <w:i w:val="1"/>
          <w:shd w:fill="FFD821" w:val="clear"/>
        </w:rPr>
        <w:t xml:space="preserve"> Должны содержать, если применимо:</w:t>
      </w:r>
    </w:p>
    <w:p w14:paraId="7A000000">
      <w:pPr>
        <w:pStyle w:val="Style_9"/>
        <w:numPr>
          <w:ilvl w:val="0"/>
          <w:numId w:val="3"/>
        </w:numPr>
        <w:rPr>
          <w:i w:val="1"/>
          <w:shd w:fill="FFD821" w:val="clear"/>
        </w:rPr>
      </w:pPr>
      <w:r>
        <w:rPr>
          <w:i w:val="1"/>
          <w:shd w:fill="FFD821" w:val="clear"/>
        </w:rPr>
        <w:t>Аудиту;</w:t>
      </w:r>
    </w:p>
    <w:p w14:paraId="7B000000">
      <w:pPr>
        <w:pStyle w:val="Style_9"/>
        <w:numPr>
          <w:ilvl w:val="0"/>
          <w:numId w:val="3"/>
        </w:numPr>
        <w:rPr>
          <w:i w:val="1"/>
          <w:shd w:fill="FFD821" w:val="clear"/>
        </w:rPr>
      </w:pPr>
      <w:r>
        <w:rPr>
          <w:i w:val="1"/>
          <w:shd w:fill="FFD821" w:val="clear"/>
        </w:rPr>
        <w:t>Программно-аппаратному комплексу для обеспечения безопасности;</w:t>
      </w:r>
    </w:p>
    <w:p w14:paraId="7C000000">
      <w:pPr>
        <w:pStyle w:val="Style_9"/>
        <w:numPr>
          <w:ilvl w:val="0"/>
          <w:numId w:val="3"/>
        </w:numPr>
        <w:rPr>
          <w:i w:val="1"/>
          <w:shd w:fill="FFD821" w:val="clear"/>
        </w:rPr>
      </w:pPr>
      <w:r>
        <w:rPr>
          <w:i w:val="1"/>
          <w:shd w:fill="FFD821" w:val="clear"/>
        </w:rPr>
        <w:t>Идентификации / аутентификации / авторизации;</w:t>
      </w:r>
    </w:p>
    <w:p w14:paraId="7D000000">
      <w:pPr>
        <w:pStyle w:val="Style_9"/>
        <w:numPr>
          <w:ilvl w:val="0"/>
          <w:numId w:val="3"/>
        </w:numPr>
        <w:rPr>
          <w:i w:val="1"/>
          <w:shd w:fill="FFD821" w:val="clear"/>
        </w:rPr>
      </w:pPr>
      <w:r>
        <w:rPr>
          <w:i w:val="1"/>
          <w:shd w:fill="FFD821" w:val="clear"/>
        </w:rPr>
        <w:t>Защите от несанкционированного доступа;</w:t>
      </w:r>
    </w:p>
    <w:p w14:paraId="7E000000">
      <w:pPr>
        <w:pStyle w:val="Style_9"/>
        <w:numPr>
          <w:ilvl w:val="0"/>
          <w:numId w:val="3"/>
        </w:numPr>
        <w:rPr>
          <w:i w:val="1"/>
          <w:shd w:fill="FFD821" w:val="clear"/>
        </w:rPr>
      </w:pPr>
      <w:r>
        <w:rPr>
          <w:i w:val="1"/>
          <w:shd w:fill="FFD821" w:val="clear"/>
        </w:rPr>
        <w:t>Антивирусной защите;</w:t>
      </w:r>
    </w:p>
    <w:p w14:paraId="7F000000">
      <w:pPr>
        <w:pStyle w:val="Style_9"/>
        <w:numPr>
          <w:ilvl w:val="0"/>
          <w:numId w:val="3"/>
        </w:numPr>
        <w:rPr>
          <w:i w:val="1"/>
          <w:shd w:fill="FFD821" w:val="clear"/>
        </w:rPr>
      </w:pPr>
      <w:r>
        <w:rPr>
          <w:i w:val="1"/>
          <w:shd w:fill="FFD821" w:val="clear"/>
        </w:rPr>
        <w:t>Анализу защищённости;</w:t>
      </w:r>
    </w:p>
    <w:p w14:paraId="80000000">
      <w:pPr>
        <w:pStyle w:val="Style_9"/>
        <w:numPr>
          <w:ilvl w:val="0"/>
          <w:numId w:val="3"/>
        </w:numPr>
        <w:rPr>
          <w:i w:val="1"/>
          <w:shd w:fill="FFD821" w:val="clear"/>
        </w:rPr>
      </w:pPr>
      <w:r>
        <w:rPr>
          <w:i w:val="1"/>
          <w:shd w:fill="FFD821" w:val="clear"/>
        </w:rPr>
        <w:t>Защите от вредоносного кода;</w:t>
      </w:r>
    </w:p>
    <w:p w14:paraId="81000000">
      <w:pPr>
        <w:pStyle w:val="Style_9"/>
        <w:numPr>
          <w:ilvl w:val="0"/>
          <w:numId w:val="3"/>
        </w:numPr>
        <w:rPr>
          <w:i w:val="1"/>
          <w:shd w:fill="FFD821" w:val="clear"/>
        </w:rPr>
      </w:pPr>
      <w:r>
        <w:rPr>
          <w:i w:val="1"/>
          <w:shd w:fill="FFD821" w:val="clear"/>
        </w:rPr>
        <w:t>Паролям;</w:t>
      </w:r>
    </w:p>
    <w:p w14:paraId="82000000">
      <w:pPr>
        <w:pStyle w:val="Style_9"/>
        <w:numPr>
          <w:ilvl w:val="0"/>
          <w:numId w:val="3"/>
        </w:numPr>
        <w:rPr>
          <w:i w:val="1"/>
          <w:shd w:fill="FFD821" w:val="clear"/>
        </w:rPr>
      </w:pPr>
      <w:r>
        <w:rPr>
          <w:i w:val="1"/>
          <w:shd w:fill="FFD821" w:val="clear"/>
        </w:rPr>
        <w:t>Электронным подписям / сертификатам;</w:t>
      </w:r>
    </w:p>
    <w:p w14:paraId="83000000">
      <w:pPr>
        <w:pStyle w:val="Style_9"/>
        <w:numPr>
          <w:ilvl w:val="0"/>
          <w:numId w:val="3"/>
        </w:numPr>
        <w:rPr>
          <w:i w:val="1"/>
          <w:shd w:fill="FFD821" w:val="clear"/>
        </w:rPr>
      </w:pPr>
      <w:r>
        <w:rPr>
          <w:i w:val="1"/>
          <w:shd w:fill="FFD821" w:val="clear"/>
        </w:rPr>
        <w:t>Мониторингу безопасности;</w:t>
      </w:r>
    </w:p>
    <w:p w14:paraId="84000000">
      <w:pPr>
        <w:pStyle w:val="Style_9"/>
        <w:numPr>
          <w:ilvl w:val="0"/>
          <w:numId w:val="3"/>
        </w:numPr>
        <w:rPr>
          <w:i w:val="1"/>
          <w:shd w:fill="FFD821" w:val="clear"/>
        </w:rPr>
      </w:pPr>
      <w:r>
        <w:rPr>
          <w:i w:val="1"/>
          <w:shd w:fill="FFD821" w:val="clear"/>
        </w:rPr>
        <w:t>Управлению сессиями;</w:t>
      </w:r>
    </w:p>
    <w:p w14:paraId="85000000">
      <w:pPr>
        <w:pStyle w:val="Style_9"/>
        <w:numPr>
          <w:ilvl w:val="0"/>
          <w:numId w:val="3"/>
        </w:numPr>
        <w:rPr>
          <w:i w:val="1"/>
          <w:shd w:fill="FFD821" w:val="clear"/>
        </w:rPr>
      </w:pPr>
      <w:r>
        <w:rPr>
          <w:i w:val="1"/>
          <w:shd w:fill="FFD821" w:val="clear"/>
        </w:rPr>
        <w:t>Входным / выходным данным;</w:t>
      </w:r>
    </w:p>
    <w:p w14:paraId="86000000">
      <w:pPr>
        <w:pStyle w:val="Style_9"/>
        <w:numPr>
          <w:ilvl w:val="0"/>
          <w:numId w:val="3"/>
        </w:numPr>
        <w:rPr>
          <w:i w:val="1"/>
          <w:shd w:fill="FFD821" w:val="clear"/>
        </w:rPr>
      </w:pPr>
      <w:r>
        <w:rPr>
          <w:i w:val="1"/>
          <w:shd w:fill="FFD821" w:val="clear"/>
        </w:rPr>
        <w:t>Криптографии;</w:t>
      </w:r>
    </w:p>
    <w:p w14:paraId="87000000">
      <w:pPr>
        <w:pStyle w:val="Style_9"/>
        <w:numPr>
          <w:ilvl w:val="0"/>
          <w:numId w:val="3"/>
        </w:numPr>
        <w:rPr>
          <w:i w:val="1"/>
          <w:shd w:fill="FFD821" w:val="clear"/>
        </w:rPr>
      </w:pPr>
      <w:r>
        <w:rPr>
          <w:i w:val="1"/>
          <w:shd w:fill="FFD821" w:val="clear"/>
        </w:rPr>
        <w:t>Защищённым портам и протоколам.</w:t>
      </w:r>
    </w:p>
    <w:p w14:paraId="88000000"/>
    <w:sectPr>
      <w:headerReference r:id="rId1" w:type="default"/>
      <w:footerReference r:id="rId2" w:type="default"/>
      <w:pgSz w:h="16840" w:orient="portrait" w:w="11907"/>
      <w:pgMar w:bottom="1134" w:footer="720" w:gutter="0" w:header="720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2"/>
      <w:ind/>
      <w:jc w:val="right"/>
    </w:pPr>
  </w:p>
  <w:p w14:paraId="03000000">
    <w:pPr>
      <w:pStyle w:val="Style_2"/>
      <w:ind/>
      <w:jc w:val="right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</w:pPr>
  </w:p>
  <w:p w14:paraId="05000000">
    <w:pPr>
      <w:pStyle w:val="Style_2"/>
      <w:ind/>
      <w:jc w:val="right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right"/>
      <w:rPr>
        <w:sz w:val="20"/>
      </w:rPr>
    </w:pPr>
    <w:r>
      <w:rPr>
        <w:rStyle w:val="Style_1_ch"/>
        <w:sz w:val="20"/>
      </w:rPr>
      <w:fldChar w:fldCharType="begin"/>
    </w:r>
    <w:r>
      <w:rPr>
        <w:rStyle w:val="Style_1_ch"/>
        <w:sz w:val="20"/>
      </w:rPr>
      <w:instrText>HYPERLINK "https://nexus-analytics.ru/"</w:instrText>
    </w:r>
    <w:r>
      <w:rPr>
        <w:rStyle w:val="Style_1_ch"/>
        <w:sz w:val="20"/>
      </w:rPr>
      <w:fldChar w:fldCharType="separate"/>
    </w:r>
    <w:r>
      <w:rPr>
        <w:rStyle w:val="Style_1_ch"/>
        <w:sz w:val="20"/>
      </w:rPr>
      <w:t>https://nexus-analytics.ru/</w:t>
    </w:r>
    <w:r>
      <w:rPr>
        <w:rStyle w:val="Style_1_ch"/>
        <w:sz w:val="20"/>
      </w:rPr>
      <w:fldChar w:fldCharType="end"/>
    </w:r>
    <w:r>
      <w:rPr>
        <w:sz w:val="20"/>
      </w:rPr>
      <w:t xml:space="preserve"> – Разработка технических заданий + разбор от эксперта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180" w:left="1800"/>
      </w:pPr>
    </w:lvl>
    <w:lvl w:ilvl="3">
      <w:start w:val="1"/>
      <w:numFmt w:val="decimal"/>
      <w:lvlText w:val="%4."/>
      <w:lvlJc w:val="left"/>
      <w:pPr>
        <w:ind w:hanging="360" w:left="2520"/>
      </w:pPr>
    </w:lvl>
    <w:lvl w:ilvl="4">
      <w:start w:val="1"/>
      <w:numFmt w:val="lowerLetter"/>
      <w:lvlText w:val="%5."/>
      <w:lvlJc w:val="left"/>
      <w:pPr>
        <w:ind w:hanging="360" w:left="3240"/>
      </w:pPr>
    </w:lvl>
    <w:lvl w:ilvl="5">
      <w:start w:val="1"/>
      <w:numFmt w:val="lowerRoman"/>
      <w:lvlText w:val="%6."/>
      <w:lvlJc w:val="right"/>
      <w:pPr>
        <w:ind w:hanging="180" w:left="3960"/>
      </w:pPr>
    </w:lvl>
    <w:lvl w:ilvl="6">
      <w:start w:val="1"/>
      <w:numFmt w:val="decimal"/>
      <w:lvlText w:val="%7."/>
      <w:lvlJc w:val="left"/>
      <w:pPr>
        <w:ind w:hanging="360" w:left="4680"/>
      </w:pPr>
    </w:lvl>
    <w:lvl w:ilvl="7">
      <w:start w:val="1"/>
      <w:numFmt w:val="lowerLetter"/>
      <w:lvlText w:val="%8."/>
      <w:lvlJc w:val="left"/>
      <w:pPr>
        <w:ind w:hanging="360" w:left="5400"/>
      </w:pPr>
    </w:lvl>
    <w:lvl w:ilvl="8">
      <w:start w:val="1"/>
      <w:numFmt w:val="lowerRoman"/>
      <w:lvlText w:val="%9."/>
      <w:lvlJc w:val="right"/>
      <w:pPr>
        <w:ind w:hanging="180" w:left="612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180" w:left="1800"/>
      </w:pPr>
    </w:lvl>
    <w:lvl w:ilvl="3">
      <w:start w:val="1"/>
      <w:numFmt w:val="decimal"/>
      <w:lvlText w:val="%4."/>
      <w:lvlJc w:val="left"/>
      <w:pPr>
        <w:ind w:hanging="360" w:left="2520"/>
      </w:pPr>
    </w:lvl>
    <w:lvl w:ilvl="4">
      <w:start w:val="1"/>
      <w:numFmt w:val="lowerLetter"/>
      <w:lvlText w:val="%5."/>
      <w:lvlJc w:val="left"/>
      <w:pPr>
        <w:ind w:hanging="360" w:left="3240"/>
      </w:pPr>
    </w:lvl>
    <w:lvl w:ilvl="5">
      <w:start w:val="1"/>
      <w:numFmt w:val="lowerRoman"/>
      <w:lvlText w:val="%6."/>
      <w:lvlJc w:val="right"/>
      <w:pPr>
        <w:ind w:hanging="180" w:left="3960"/>
      </w:pPr>
    </w:lvl>
    <w:lvl w:ilvl="6">
      <w:start w:val="1"/>
      <w:numFmt w:val="decimal"/>
      <w:lvlText w:val="%7."/>
      <w:lvlJc w:val="left"/>
      <w:pPr>
        <w:ind w:hanging="360" w:left="4680"/>
      </w:pPr>
    </w:lvl>
    <w:lvl w:ilvl="7">
      <w:start w:val="1"/>
      <w:numFmt w:val="lowerLetter"/>
      <w:lvlText w:val="%8."/>
      <w:lvlJc w:val="left"/>
      <w:pPr>
        <w:ind w:hanging="360" w:left="5400"/>
      </w:pPr>
    </w:lvl>
    <w:lvl w:ilvl="8">
      <w:start w:val="1"/>
      <w:numFmt w:val="lowerRoman"/>
      <w:lvlText w:val="%9."/>
      <w:lvlJc w:val="right"/>
      <w:pPr>
        <w:ind w:hanging="180" w:left="6120"/>
      </w:pPr>
    </w:lvl>
  </w:abstractNum>
  <w:abstractNum w:abstractNumId="2">
    <w:lvl w:ilvl="0">
      <w:start w:val="1"/>
      <w:numFmt w:val="bullet"/>
      <w:lvlText w:val=""/>
      <w:lvlJc w:val="left"/>
      <w:pPr>
        <w:ind w:hanging="360" w:left="114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865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85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305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025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745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65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85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905"/>
      </w:pPr>
      <w:rPr>
        <w:rFonts w:ascii="Wingdings" w:hAnsi="Wingdings"/>
      </w:rPr>
    </w:lvl>
  </w:abstractNum>
  <w:abstractNum w:abstractNumId="3">
    <w:lvl w:ilvl="0">
      <w:start w:val="1"/>
      <w:numFmt w:val="decimal"/>
      <w:pStyle w:val="Style_8"/>
      <w:lvlText w:val="%1."/>
      <w:lvlJc w:val="left"/>
      <w:pPr>
        <w:ind w:hanging="360" w:left="360"/>
      </w:pPr>
      <w:rPr>
        <w:sz w:val="24"/>
      </w:rPr>
    </w:lvl>
    <w:lvl w:ilvl="1">
      <w:start w:val="1"/>
      <w:numFmt w:val="decimal"/>
      <w:pStyle w:val="Style_12"/>
      <w:lvlText w:val="%1.%2."/>
      <w:lvlJc w:val="left"/>
      <w:pPr>
        <w:ind w:hanging="432" w:left="432"/>
      </w:pPr>
      <w:rPr>
        <w:b w:val="1"/>
        <w:i w:val="0"/>
        <w:caps w:val="0"/>
        <w:smallCaps w:val="0"/>
        <w:strike w:val="0"/>
        <w:color w:val="000000"/>
        <w:spacing w:val="0"/>
        <w:u w:val="none"/>
      </w:rPr>
    </w:lvl>
    <w:lvl w:ilvl="2">
      <w:start w:val="1"/>
      <w:numFmt w:val="decimal"/>
      <w:lvlText w:val="%1.%2.%3."/>
      <w:lvlJc w:val="left"/>
      <w:pPr>
        <w:ind w:hanging="504" w:left="1213"/>
      </w:pPr>
    </w:lvl>
    <w:lvl w:ilvl="3">
      <w:start w:val="1"/>
      <w:numFmt w:val="decimal"/>
      <w:pStyle w:val="Style_26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4" w:type="paragraph">
    <w:name w:val="Normal"/>
    <w:link w:val="Style_14_ch"/>
    <w:uiPriority w:val="0"/>
    <w:qFormat/>
    <w:pPr>
      <w:spacing w:after="120" w:line="240" w:lineRule="auto"/>
      <w:ind/>
    </w:pPr>
    <w:rPr>
      <w:rFonts w:ascii="Arial" w:hAnsi="Arial"/>
    </w:rPr>
  </w:style>
  <w:style w:default="1" w:styleId="Style_14_ch" w:type="character">
    <w:name w:val="Normal"/>
    <w:link w:val="Style_14"/>
    <w:rPr>
      <w:rFonts w:ascii="Arial" w:hAnsi="Arial"/>
    </w:rPr>
  </w:style>
  <w:style w:styleId="Style_7" w:type="paragraph">
    <w:name w:val="toc 2"/>
    <w:basedOn w:val="Style_14"/>
    <w:next w:val="Style_14"/>
    <w:link w:val="Style_7_ch"/>
    <w:uiPriority w:val="39"/>
    <w:pPr>
      <w:spacing w:after="100"/>
      <w:ind w:firstLine="0" w:left="240"/>
    </w:pPr>
  </w:style>
  <w:style w:styleId="Style_7_ch" w:type="character">
    <w:name w:val="toc 2"/>
    <w:basedOn w:val="Style_14_ch"/>
    <w:link w:val="Style_7"/>
  </w:style>
  <w:style w:styleId="Style_12" w:type="paragraph">
    <w:name w:val="ВТБ - L2"/>
    <w:basedOn w:val="Style_11"/>
    <w:link w:val="Style_12_ch"/>
    <w:pPr>
      <w:keepNext w:val="1"/>
      <w:numPr>
        <w:ilvl w:val="1"/>
        <w:numId w:val="4"/>
      </w:numPr>
      <w:spacing w:before="240"/>
      <w:ind/>
      <w:contextualSpacing w:val="0"/>
      <w:jc w:val="both"/>
      <w:outlineLvl w:val="1"/>
    </w:pPr>
    <w:rPr>
      <w:b w:val="1"/>
      <w:sz w:val="24"/>
    </w:rPr>
  </w:style>
  <w:style w:styleId="Style_12_ch" w:type="character">
    <w:name w:val="ВТБ - L2"/>
    <w:basedOn w:val="Style_11_ch"/>
    <w:link w:val="Style_12"/>
    <w:rPr>
      <w:b w:val="1"/>
      <w:sz w:val="24"/>
    </w:rPr>
  </w:style>
  <w:style w:styleId="Style_15" w:type="paragraph">
    <w:name w:val="toc 4"/>
    <w:next w:val="Style_14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toc 6"/>
    <w:next w:val="Style_14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14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3" w:type="paragraph">
    <w:name w:val="ВТБ - L3"/>
    <w:basedOn w:val="Style_12"/>
    <w:link w:val="Style_13_ch"/>
    <w:pPr>
      <w:numPr>
        <w:ilvl w:val="2"/>
      </w:numPr>
      <w:tabs>
        <w:tab w:leader="none" w:pos="360" w:val="left"/>
      </w:tabs>
      <w:ind w:hanging="737" w:left="737"/>
      <w:jc w:val="left"/>
      <w:outlineLvl w:val="2"/>
    </w:pPr>
  </w:style>
  <w:style w:styleId="Style_13_ch" w:type="character">
    <w:name w:val="ВТБ - L3"/>
    <w:basedOn w:val="Style_12_ch"/>
    <w:link w:val="Style_13"/>
  </w:style>
  <w:style w:styleId="Style_18" w:type="paragraph">
    <w:name w:val="heading 3"/>
    <w:next w:val="Style_14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1" w:type="paragraph">
    <w:name w:val="List Paragraph"/>
    <w:basedOn w:val="Style_14"/>
    <w:link w:val="Style_11_ch"/>
    <w:pPr>
      <w:ind w:firstLine="0" w:left="720"/>
      <w:contextualSpacing w:val="1"/>
    </w:pPr>
  </w:style>
  <w:style w:styleId="Style_11_ch" w:type="character">
    <w:name w:val="List Paragraph"/>
    <w:basedOn w:val="Style_14_ch"/>
    <w:link w:val="Style_11"/>
  </w:style>
  <w:style w:styleId="Style_3" w:type="paragraph">
    <w:name w:val="Обычный1"/>
    <w:link w:val="Style_3_ch"/>
    <w:pPr>
      <w:widowControl w:val="0"/>
      <w:spacing w:after="0" w:before="220" w:line="300" w:lineRule="auto"/>
      <w:ind w:hanging="720" w:left="720"/>
      <w:jc w:val="both"/>
    </w:pPr>
    <w:rPr>
      <w:rFonts w:ascii="Times New Roman" w:hAnsi="Times New Roman"/>
    </w:rPr>
  </w:style>
  <w:style w:styleId="Style_3_ch" w:type="character">
    <w:name w:val="Обычный1"/>
    <w:link w:val="Style_3"/>
    <w:rPr>
      <w:rFonts w:ascii="Times New Roman" w:hAnsi="Times New Roman"/>
    </w:rPr>
  </w:style>
  <w:style w:styleId="Style_19" w:type="paragraph">
    <w:name w:val="No Spacing"/>
    <w:link w:val="Style_19_ch"/>
    <w:pPr>
      <w:spacing w:after="0" w:line="240" w:lineRule="auto"/>
      <w:ind/>
    </w:pPr>
    <w:rPr>
      <w:rFonts w:ascii="Arial" w:hAnsi="Arial"/>
    </w:rPr>
  </w:style>
  <w:style w:styleId="Style_19_ch" w:type="character">
    <w:name w:val="No Spacing"/>
    <w:link w:val="Style_19"/>
    <w:rPr>
      <w:rFonts w:ascii="Arial" w:hAnsi="Arial"/>
    </w:rPr>
  </w:style>
  <w:style w:styleId="Style_8" w:type="paragraph">
    <w:name w:val="ВТБ - H1"/>
    <w:basedOn w:val="Style_11"/>
    <w:link w:val="Style_8_ch"/>
    <w:pPr>
      <w:keepNext w:val="1"/>
      <w:numPr>
        <w:numId w:val="4"/>
      </w:numPr>
      <w:spacing w:before="240"/>
      <w:ind/>
      <w:contextualSpacing w:val="0"/>
      <w:outlineLvl w:val="0"/>
    </w:pPr>
    <w:rPr>
      <w:b w:val="1"/>
      <w:caps w:val="1"/>
      <w:sz w:val="24"/>
    </w:rPr>
  </w:style>
  <w:style w:styleId="Style_8_ch" w:type="character">
    <w:name w:val="ВТБ - H1"/>
    <w:basedOn w:val="Style_11_ch"/>
    <w:link w:val="Style_8"/>
    <w:rPr>
      <w:b w:val="1"/>
      <w:caps w:val="1"/>
      <w:sz w:val="24"/>
    </w:rPr>
  </w:style>
  <w:style w:styleId="Style_20" w:type="paragraph">
    <w:name w:val="toc 3"/>
    <w:next w:val="Style_14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" w:type="paragraph">
    <w:name w:val="footer"/>
    <w:basedOn w:val="Style_14"/>
    <w:link w:val="Style_2_ch"/>
    <w:pPr>
      <w:tabs>
        <w:tab w:leader="none" w:pos="4844" w:val="center"/>
        <w:tab w:leader="none" w:pos="9689" w:val="right"/>
      </w:tabs>
      <w:ind/>
    </w:pPr>
  </w:style>
  <w:style w:styleId="Style_2_ch" w:type="character">
    <w:name w:val="footer"/>
    <w:basedOn w:val="Style_14_ch"/>
    <w:link w:val="Style_2"/>
  </w:style>
  <w:style w:styleId="Style_21" w:type="paragraph">
    <w:name w:val="heading 5"/>
    <w:next w:val="Style_14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next w:val="Style_14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1" w:type="paragraph">
    <w:name w:val="Hyperlink"/>
    <w:basedOn w:val="Style_23"/>
    <w:link w:val="Style_1_ch"/>
    <w:rPr>
      <w:color w:val="0000FF"/>
      <w:u w:val="single"/>
    </w:rPr>
  </w:style>
  <w:style w:styleId="Style_1_ch" w:type="character">
    <w:name w:val="Hyperlink"/>
    <w:basedOn w:val="Style_23_ch"/>
    <w:link w:val="Style_1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5" w:type="paragraph">
    <w:name w:val="Тительный лист_заголовок"/>
    <w:basedOn w:val="Style_19"/>
    <w:link w:val="Style_5_ch"/>
    <w:pPr>
      <w:ind/>
      <w:jc w:val="center"/>
    </w:pPr>
    <w:rPr>
      <w:rFonts w:asciiTheme="majorAscii" w:hAnsiTheme="majorHAnsi"/>
      <w:sz w:val="36"/>
    </w:rPr>
  </w:style>
  <w:style w:styleId="Style_5_ch" w:type="character">
    <w:name w:val="Тительный лист_заголовок"/>
    <w:basedOn w:val="Style_19_ch"/>
    <w:link w:val="Style_5"/>
    <w:rPr>
      <w:rFonts w:asciiTheme="majorAscii" w:hAnsiTheme="majorHAnsi"/>
      <w:sz w:val="36"/>
    </w:rPr>
  </w:style>
  <w:style w:styleId="Style_6" w:type="paragraph">
    <w:name w:val="toc 1"/>
    <w:basedOn w:val="Style_14"/>
    <w:next w:val="Style_14"/>
    <w:link w:val="Style_6_ch"/>
    <w:uiPriority w:val="39"/>
    <w:pPr>
      <w:tabs>
        <w:tab w:leader="none" w:pos="426" w:val="left"/>
        <w:tab w:leader="dot" w:pos="9346" w:val="right"/>
      </w:tabs>
      <w:ind/>
    </w:pPr>
  </w:style>
  <w:style w:styleId="Style_6_ch" w:type="character">
    <w:name w:val="toc 1"/>
    <w:basedOn w:val="Style_14_ch"/>
    <w:link w:val="Style_6"/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ВТБ - L4"/>
    <w:basedOn w:val="Style_11"/>
    <w:link w:val="Style_26_ch"/>
    <w:pPr>
      <w:numPr>
        <w:ilvl w:val="3"/>
        <w:numId w:val="4"/>
      </w:numPr>
      <w:tabs>
        <w:tab w:leader="none" w:pos="360" w:val="left"/>
      </w:tabs>
      <w:spacing w:before="240"/>
      <w:ind w:firstLine="0" w:left="720"/>
      <w:contextualSpacing w:val="0"/>
    </w:pPr>
  </w:style>
  <w:style w:styleId="Style_26_ch" w:type="character">
    <w:name w:val="ВТБ - L4"/>
    <w:basedOn w:val="Style_11_ch"/>
    <w:link w:val="Style_26"/>
  </w:style>
  <w:style w:styleId="Style_27" w:type="paragraph">
    <w:name w:val="toc 9"/>
    <w:next w:val="Style_14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toc 8"/>
    <w:next w:val="Style_14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14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9" w:type="paragraph">
    <w:name w:val="ВТБ - ContestBullet"/>
    <w:basedOn w:val="Style_6"/>
    <w:link w:val="Style_9_ch"/>
    <w:pPr>
      <w:tabs>
        <w:tab w:leader="none" w:pos="993" w:val="left"/>
      </w:tabs>
      <w:ind w:firstLine="425" w:left="0"/>
      <w:jc w:val="both"/>
    </w:pPr>
  </w:style>
  <w:style w:styleId="Style_9_ch" w:type="character">
    <w:name w:val="ВТБ - ContestBullet"/>
    <w:basedOn w:val="Style_6_ch"/>
    <w:link w:val="Style_9"/>
  </w:style>
  <w:style w:styleId="Style_30" w:type="paragraph">
    <w:name w:val="header"/>
    <w:basedOn w:val="Style_14"/>
    <w:link w:val="Style_30_ch"/>
    <w:pPr>
      <w:tabs>
        <w:tab w:leader="none" w:pos="4844" w:val="center"/>
        <w:tab w:leader="none" w:pos="9689" w:val="right"/>
      </w:tabs>
      <w:ind/>
    </w:pPr>
  </w:style>
  <w:style w:styleId="Style_30_ch" w:type="character">
    <w:name w:val="header"/>
    <w:basedOn w:val="Style_14_ch"/>
    <w:link w:val="Style_30"/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10" w:type="paragraph">
    <w:name w:val="caption"/>
    <w:basedOn w:val="Style_14"/>
    <w:next w:val="Style_14"/>
    <w:link w:val="Style_10_ch"/>
    <w:pPr>
      <w:spacing w:after="200"/>
      <w:ind/>
      <w:jc w:val="right"/>
    </w:pPr>
    <w:rPr>
      <w:b w:val="1"/>
    </w:rPr>
  </w:style>
  <w:style w:styleId="Style_10_ch" w:type="character">
    <w:name w:val="caption"/>
    <w:basedOn w:val="Style_14_ch"/>
    <w:link w:val="Style_10"/>
    <w:rPr>
      <w:b w:val="1"/>
    </w:rPr>
  </w:style>
  <w:style w:styleId="Style_31" w:type="paragraph">
    <w:name w:val="Subtitle"/>
    <w:next w:val="Style_14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14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14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14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table">
    <w:name w:val="Table Grid"/>
    <w:basedOn w:val="Style_4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2025-05-23T16:42:38Z</dcterms:modified>
</cp:coreProperties>
</file>