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296" w:rsidRPr="00F449F4" w:rsidRDefault="003E1EFC">
      <w:pPr>
        <w:pStyle w:val="1"/>
        <w:jc w:val="center"/>
        <w:rPr>
          <w:lang w:val="ru-RU"/>
        </w:rPr>
      </w:pPr>
      <w:r>
        <w:rPr>
          <w:color w:val="1F3A5F"/>
          <w:lang w:val="ru-RU"/>
        </w:rPr>
        <w:t>Ориентировочная стоимость работ по гуманитарному разминированию и очистке территорий от взрывоопасных предметов (ВОП)</w:t>
      </w:r>
    </w:p>
    <w:p w:rsidR="000B5296" w:rsidRDefault="003E1EFC">
      <w:pPr>
        <w:jc w:val="center"/>
        <w:rPr>
          <w:sz w:val="20"/>
          <w:lang w:val="ru-RU"/>
        </w:rPr>
      </w:pPr>
      <w:r>
        <w:rPr>
          <w:sz w:val="20"/>
          <w:lang w:val="ru-RU"/>
        </w:rPr>
        <w:t>Актуально на 2026 год. Цены ориентировочные, рассчитаны по Методике Минстроя РФ от 15.05.2023 № 340/пр</w:t>
      </w:r>
      <w:r w:rsidR="008D661C">
        <w:rPr>
          <w:sz w:val="20"/>
          <w:lang w:val="ru-RU"/>
        </w:rPr>
        <w:t>.</w:t>
      </w:r>
      <w:bookmarkStart w:id="0" w:name="_GoBack"/>
      <w:bookmarkEnd w:id="0"/>
    </w:p>
    <w:p w:rsidR="000B5296" w:rsidRDefault="003E1EFC">
      <w:pPr>
        <w:jc w:val="center"/>
        <w:rPr>
          <w:lang w:val="ru-RU"/>
        </w:rPr>
      </w:pPr>
      <w:r>
        <w:rPr>
          <w:sz w:val="20"/>
          <w:lang w:val="ru-RU"/>
        </w:rPr>
        <w:t xml:space="preserve">Цены указаны за 1 гектар (10 000 м²) без НДС, ручной способ, глубина очистки до 0,5 м, объём работ — 9 Га. </w:t>
      </w:r>
    </w:p>
    <w:tbl>
      <w:tblPr>
        <w:tblStyle w:val="-11"/>
        <w:tblW w:w="13996" w:type="dxa"/>
        <w:jc w:val="center"/>
        <w:tblLayout w:type="fixed"/>
        <w:tblLook w:val="04A0" w:firstRow="1" w:lastRow="0" w:firstColumn="1" w:lastColumn="0" w:noHBand="0" w:noVBand="1"/>
      </w:tblPr>
      <w:tblGrid>
        <w:gridCol w:w="3901"/>
        <w:gridCol w:w="3404"/>
        <w:gridCol w:w="3405"/>
        <w:gridCol w:w="3286"/>
      </w:tblGrid>
      <w:tr w:rsidR="000B5296" w:rsidRPr="00F449F4" w:rsidTr="000B52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vMerge w:val="restart"/>
            <w:tcBorders>
              <w:bottom w:val="single" w:sz="18" w:space="0" w:color="4F81BD"/>
            </w:tcBorders>
            <w:shd w:val="clear" w:color="auto" w:fill="1F3A5F"/>
          </w:tcPr>
          <w:p w:rsidR="000B5296" w:rsidRPr="00F449F4" w:rsidRDefault="003E1EFC">
            <w:pPr>
              <w:spacing w:line="240" w:lineRule="auto"/>
              <w:jc w:val="center"/>
              <w:rPr>
                <w:rFonts w:eastAsia="MS Gothic"/>
                <w:lang w:val="ru-RU"/>
              </w:rPr>
            </w:pPr>
            <w:r w:rsidRPr="00F449F4">
              <w:rPr>
                <w:rFonts w:eastAsia="MS Gothic"/>
                <w:color w:val="FFFFFF"/>
                <w:sz w:val="20"/>
                <w:lang w:val="ru-RU"/>
              </w:rPr>
              <w:t>Категория сложности условий местности (КСУМ)</w:t>
            </w:r>
          </w:p>
        </w:tc>
        <w:tc>
          <w:tcPr>
            <w:tcW w:w="10095" w:type="dxa"/>
            <w:gridSpan w:val="3"/>
            <w:tcBorders>
              <w:bottom w:val="single" w:sz="18" w:space="0" w:color="4F81BD"/>
            </w:tcBorders>
            <w:shd w:val="clear" w:color="auto" w:fill="1F3A5F"/>
          </w:tcPr>
          <w:p w:rsidR="000B5296" w:rsidRPr="00F449F4" w:rsidRDefault="003E1EF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color w:val="FFFFFF"/>
                <w:sz w:val="20"/>
                <w:lang w:val="ru-RU"/>
              </w:rPr>
            </w:pPr>
            <w:r w:rsidRPr="00F449F4">
              <w:rPr>
                <w:rFonts w:eastAsia="MS Gothic"/>
                <w:color w:val="FFFFFF"/>
                <w:sz w:val="20"/>
                <w:lang w:val="ru-RU"/>
              </w:rPr>
              <w:t>Категория сложности производства работ (КСПР)</w:t>
            </w:r>
          </w:p>
        </w:tc>
      </w:tr>
      <w:tr w:rsidR="000B5296" w:rsidTr="000B5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vMerge/>
            <w:tcBorders>
              <w:bottom w:val="single" w:sz="18" w:space="0" w:color="4F81BD"/>
            </w:tcBorders>
            <w:shd w:val="clear" w:color="auto" w:fill="1F3A5F"/>
          </w:tcPr>
          <w:p w:rsidR="000B5296" w:rsidRPr="00F449F4" w:rsidRDefault="000B5296">
            <w:pPr>
              <w:spacing w:line="240" w:lineRule="auto"/>
              <w:jc w:val="center"/>
              <w:rPr>
                <w:rFonts w:eastAsia="MS Gothic"/>
                <w:lang w:val="ru-RU"/>
              </w:rPr>
            </w:pPr>
          </w:p>
        </w:tc>
        <w:tc>
          <w:tcPr>
            <w:tcW w:w="3404" w:type="dxa"/>
            <w:tcBorders>
              <w:bottom w:val="single" w:sz="18" w:space="0" w:color="4F81BD"/>
            </w:tcBorders>
            <w:shd w:val="clear" w:color="auto" w:fill="1F3A5F"/>
          </w:tcPr>
          <w:p w:rsidR="000B5296" w:rsidRPr="00F449F4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color w:val="FFFFFF"/>
                <w:sz w:val="20"/>
                <w:lang w:val="ru-RU"/>
              </w:rPr>
            </w:pPr>
            <w:r w:rsidRPr="00F449F4"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t>КСПР-1</w:t>
            </w:r>
            <w:r w:rsidRPr="00F449F4"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br/>
            </w:r>
          </w:p>
          <w:p w:rsidR="000B5296" w:rsidRPr="008D661C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lang w:val="ru-RU"/>
              </w:rPr>
            </w:pPr>
            <w:r>
              <w:rPr>
                <w:rFonts w:eastAsia="MS Mincho"/>
                <w:b/>
                <w:bCs/>
                <w:color w:val="FFFFFF"/>
                <w:sz w:val="20"/>
                <w:lang w:val="ru-RU"/>
              </w:rPr>
              <w:t xml:space="preserve">Участки, где ВОП — редкие случайные находки.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Ма</w:t>
            </w:r>
            <w:r>
              <w:rPr>
                <w:rFonts w:eastAsia="MS Mincho"/>
                <w:b/>
                <w:bCs/>
                <w:color w:val="FFFFFF"/>
                <w:sz w:val="20"/>
              </w:rPr>
              <w:t>ссированных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боёв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не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было</w:t>
            </w:r>
            <w:proofErr w:type="spellEnd"/>
            <w:r w:rsidR="008D661C">
              <w:rPr>
                <w:rFonts w:eastAsia="MS Mincho"/>
                <w:b/>
                <w:bCs/>
                <w:color w:val="FFFFFF"/>
                <w:sz w:val="20"/>
                <w:lang w:val="ru-RU"/>
              </w:rPr>
              <w:t>.</w:t>
            </w:r>
          </w:p>
        </w:tc>
        <w:tc>
          <w:tcPr>
            <w:tcW w:w="3405" w:type="dxa"/>
            <w:tcBorders>
              <w:bottom w:val="single" w:sz="18" w:space="0" w:color="4F81BD"/>
            </w:tcBorders>
            <w:shd w:val="clear" w:color="auto" w:fill="1F3A5F"/>
          </w:tcPr>
          <w:p w:rsidR="000B5296" w:rsidRPr="00F449F4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color w:val="FFFFFF"/>
                <w:sz w:val="20"/>
                <w:lang w:val="ru-RU"/>
              </w:rPr>
            </w:pPr>
            <w:r w:rsidRPr="00F449F4"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t>КСПР-2</w:t>
            </w:r>
            <w:r w:rsidRPr="00F449F4"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br/>
            </w:r>
          </w:p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color w:val="FFFFFF"/>
                <w:sz w:val="20"/>
              </w:rPr>
            </w:pPr>
            <w:r w:rsidRPr="00F449F4">
              <w:rPr>
                <w:rFonts w:eastAsia="MS Mincho"/>
                <w:b/>
                <w:bCs/>
                <w:color w:val="FFFFFF"/>
                <w:sz w:val="20"/>
                <w:lang w:val="ru-RU"/>
              </w:rPr>
              <w:t xml:space="preserve">Интенсивные бои: артобстрелы, авиаудары.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Мины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целенаправленно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не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color w:val="FFFFFF"/>
                <w:sz w:val="20"/>
              </w:rPr>
              <w:t>устанавливались</w:t>
            </w:r>
            <w:proofErr w:type="spellEnd"/>
            <w:r>
              <w:rPr>
                <w:rFonts w:eastAsia="MS Mincho"/>
                <w:b/>
                <w:bCs/>
                <w:color w:val="FFFFFF"/>
                <w:sz w:val="20"/>
              </w:rPr>
              <w:t>.</w:t>
            </w:r>
          </w:p>
        </w:tc>
        <w:tc>
          <w:tcPr>
            <w:tcW w:w="3286" w:type="dxa"/>
            <w:tcBorders>
              <w:bottom w:val="single" w:sz="18" w:space="0" w:color="4F81BD"/>
            </w:tcBorders>
            <w:shd w:val="clear" w:color="auto" w:fill="1F3A5F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t>КСПР-3</w:t>
            </w:r>
            <w:r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br/>
            </w:r>
          </w:p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color w:val="FFFFFF"/>
                <w:sz w:val="20"/>
                <w:lang w:val="ru-RU"/>
              </w:rPr>
            </w:pPr>
            <w:r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t>Документально подтверждённые или вероятные минные поля. Максимальный риск</w:t>
            </w:r>
            <w:r w:rsidR="008D661C">
              <w:rPr>
                <w:rFonts w:eastAsia="MS Gothic"/>
                <w:b/>
                <w:bCs/>
                <w:color w:val="FFFFFF"/>
                <w:sz w:val="20"/>
                <w:lang w:val="ru-RU"/>
              </w:rPr>
              <w:t>.</w:t>
            </w:r>
          </w:p>
        </w:tc>
      </w:tr>
      <w:tr w:rsidR="000B5296" w:rsidTr="000B52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shd w:val="clear" w:color="auto" w:fill="D3DFEE" w:themeFill="accent1" w:themeFillTint="3F"/>
          </w:tcPr>
          <w:p w:rsidR="000B5296" w:rsidRDefault="003E1EFC">
            <w:pPr>
              <w:spacing w:line="240" w:lineRule="auto"/>
              <w:rPr>
                <w:lang w:val="ru-RU"/>
              </w:rPr>
            </w:pPr>
            <w:r>
              <w:rPr>
                <w:rFonts w:eastAsia="MS Gothic"/>
                <w:sz w:val="20"/>
                <w:lang w:val="ru-RU"/>
              </w:rPr>
              <w:t>КСУМ-1</w:t>
            </w:r>
            <w:r>
              <w:rPr>
                <w:rFonts w:eastAsia="MS Gothic"/>
                <w:sz w:val="20"/>
                <w:lang w:val="ru-RU"/>
              </w:rPr>
              <w:br/>
              <w:t>Равнина, трава до 30 см</w:t>
            </w:r>
            <w:r>
              <w:rPr>
                <w:rFonts w:eastAsia="MS Gothic"/>
                <w:sz w:val="20"/>
                <w:lang w:val="ru-RU"/>
              </w:rPr>
              <w:br/>
              <w:t>(поле, луг, пашня)</w:t>
            </w:r>
          </w:p>
        </w:tc>
        <w:tc>
          <w:tcPr>
            <w:tcW w:w="3404" w:type="dxa"/>
            <w:shd w:val="clear" w:color="auto" w:fill="D3DFEE" w:themeFill="accent1" w:themeFillTint="3F"/>
            <w:vAlign w:val="center"/>
          </w:tcPr>
          <w:p w:rsidR="000B5296" w:rsidRDefault="003E1EF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 xml:space="preserve">325 207 </w:t>
            </w:r>
            <w:r>
              <w:rPr>
                <w:rFonts w:eastAsia="MS Mincho"/>
                <w:sz w:val="20"/>
              </w:rPr>
              <w:t>₽</w:t>
            </w:r>
          </w:p>
        </w:tc>
        <w:tc>
          <w:tcPr>
            <w:tcW w:w="3405" w:type="dxa"/>
            <w:shd w:val="clear" w:color="auto" w:fill="D3DFEE" w:themeFill="accent1" w:themeFillTint="3F"/>
            <w:vAlign w:val="center"/>
          </w:tcPr>
          <w:p w:rsidR="000B5296" w:rsidRDefault="003E1EF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856 749 ₽</w:t>
            </w:r>
          </w:p>
        </w:tc>
        <w:tc>
          <w:tcPr>
            <w:tcW w:w="3286" w:type="dxa"/>
            <w:shd w:val="clear" w:color="auto" w:fill="D3DFEE" w:themeFill="accent1" w:themeFillTint="3F"/>
            <w:vAlign w:val="center"/>
          </w:tcPr>
          <w:p w:rsidR="000B5296" w:rsidRDefault="003E1EF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 xml:space="preserve"> 4 746 560 ₽</w:t>
            </w:r>
          </w:p>
        </w:tc>
      </w:tr>
      <w:tr w:rsidR="000B5296" w:rsidTr="000B5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</w:tcPr>
          <w:p w:rsidR="000B5296" w:rsidRDefault="003E1EFC">
            <w:pPr>
              <w:spacing w:line="240" w:lineRule="auto"/>
              <w:rPr>
                <w:lang w:val="ru-RU"/>
              </w:rPr>
            </w:pPr>
            <w:r>
              <w:rPr>
                <w:rFonts w:eastAsia="MS Gothic"/>
                <w:sz w:val="20"/>
                <w:lang w:val="ru-RU"/>
              </w:rPr>
              <w:t>КСУМ-2</w:t>
            </w:r>
            <w:r>
              <w:rPr>
                <w:rFonts w:eastAsia="MS Gothic"/>
                <w:sz w:val="20"/>
                <w:lang w:val="ru-RU"/>
              </w:rPr>
              <w:br/>
              <w:t>Высокая трава, без деревьев</w:t>
            </w:r>
            <w:r>
              <w:rPr>
                <w:rFonts w:eastAsia="MS Gothic"/>
                <w:sz w:val="20"/>
                <w:lang w:val="ru-RU"/>
              </w:rPr>
              <w:br/>
              <w:t>(целина, степь)</w:t>
            </w:r>
          </w:p>
        </w:tc>
        <w:tc>
          <w:tcPr>
            <w:tcW w:w="3404" w:type="dxa"/>
            <w:vAlign w:val="center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356 063 ₽</w:t>
            </w:r>
          </w:p>
        </w:tc>
        <w:tc>
          <w:tcPr>
            <w:tcW w:w="3405" w:type="dxa"/>
            <w:vAlign w:val="center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913 556 ₽</w:t>
            </w:r>
          </w:p>
        </w:tc>
        <w:tc>
          <w:tcPr>
            <w:tcW w:w="3286" w:type="dxa"/>
            <w:vAlign w:val="center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5 189 570 ₽</w:t>
            </w:r>
          </w:p>
        </w:tc>
      </w:tr>
      <w:tr w:rsidR="000B5296" w:rsidTr="000B52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shd w:val="clear" w:color="auto" w:fill="D3DFEE" w:themeFill="accent1" w:themeFillTint="3F"/>
          </w:tcPr>
          <w:p w:rsidR="000B5296" w:rsidRDefault="003E1EFC">
            <w:pPr>
              <w:spacing w:line="240" w:lineRule="auto"/>
              <w:rPr>
                <w:lang w:val="ru-RU"/>
              </w:rPr>
            </w:pPr>
            <w:r>
              <w:rPr>
                <w:rFonts w:eastAsia="MS Gothic"/>
                <w:sz w:val="20"/>
                <w:lang w:val="ru-RU"/>
              </w:rPr>
              <w:t>КСУМ-3</w:t>
            </w:r>
            <w:r>
              <w:rPr>
                <w:rFonts w:eastAsia="MS Gothic"/>
                <w:sz w:val="20"/>
                <w:lang w:val="ru-RU"/>
              </w:rPr>
              <w:br/>
              <w:t>Деревья + высокая трава</w:t>
            </w:r>
            <w:r>
              <w:rPr>
                <w:rFonts w:eastAsia="MS Gothic"/>
                <w:sz w:val="20"/>
                <w:lang w:val="ru-RU"/>
              </w:rPr>
              <w:br/>
              <w:t>(опушка, лесополоса)</w:t>
            </w:r>
          </w:p>
        </w:tc>
        <w:tc>
          <w:tcPr>
            <w:tcW w:w="3404" w:type="dxa"/>
            <w:shd w:val="clear" w:color="auto" w:fill="D3DFEE" w:themeFill="accent1" w:themeFillTint="3F"/>
            <w:vAlign w:val="center"/>
          </w:tcPr>
          <w:p w:rsidR="000B5296" w:rsidRDefault="003E1EF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392 547 ₽</w:t>
            </w:r>
          </w:p>
        </w:tc>
        <w:tc>
          <w:tcPr>
            <w:tcW w:w="3405" w:type="dxa"/>
            <w:shd w:val="clear" w:color="auto" w:fill="D3DFEE" w:themeFill="accent1" w:themeFillTint="3F"/>
            <w:vAlign w:val="center"/>
          </w:tcPr>
          <w:p w:rsidR="000B5296" w:rsidRDefault="003E1EF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1 079 425 ₽</w:t>
            </w:r>
          </w:p>
        </w:tc>
        <w:tc>
          <w:tcPr>
            <w:tcW w:w="3286" w:type="dxa"/>
            <w:shd w:val="clear" w:color="auto" w:fill="D3DFEE" w:themeFill="accent1" w:themeFillTint="3F"/>
            <w:vAlign w:val="center"/>
          </w:tcPr>
          <w:p w:rsidR="000B5296" w:rsidRDefault="003E1EF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6 404 683 ₽</w:t>
            </w:r>
          </w:p>
        </w:tc>
      </w:tr>
      <w:tr w:rsidR="000B5296" w:rsidTr="000B5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</w:tcPr>
          <w:p w:rsidR="000B5296" w:rsidRDefault="003E1EFC">
            <w:pPr>
              <w:spacing w:line="240" w:lineRule="auto"/>
              <w:rPr>
                <w:lang w:val="ru-RU"/>
              </w:rPr>
            </w:pPr>
            <w:r>
              <w:rPr>
                <w:rFonts w:eastAsia="MS Gothic"/>
                <w:sz w:val="20"/>
                <w:lang w:val="ru-RU"/>
              </w:rPr>
              <w:t>КСУМ-4</w:t>
            </w:r>
            <w:r>
              <w:rPr>
                <w:rFonts w:eastAsia="MS Gothic"/>
                <w:sz w:val="20"/>
                <w:lang w:val="ru-RU"/>
              </w:rPr>
              <w:br/>
              <w:t>Густой кустарник/лес</w:t>
            </w:r>
            <w:r>
              <w:rPr>
                <w:rFonts w:eastAsia="MS Gothic"/>
                <w:sz w:val="20"/>
                <w:lang w:val="ru-RU"/>
              </w:rPr>
              <w:br/>
              <w:t>(заросли, подлесок)</w:t>
            </w:r>
          </w:p>
        </w:tc>
        <w:tc>
          <w:tcPr>
            <w:tcW w:w="3404" w:type="dxa"/>
            <w:vAlign w:val="center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438 089 ₽</w:t>
            </w:r>
          </w:p>
        </w:tc>
        <w:tc>
          <w:tcPr>
            <w:tcW w:w="3405" w:type="dxa"/>
            <w:vAlign w:val="center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1</w:t>
            </w:r>
            <w:r>
              <w:rPr>
                <w:rFonts w:eastAsia="MS Mincho"/>
                <w:sz w:val="20"/>
              </w:rPr>
              <w:t xml:space="preserve"> 135 006 ₽</w:t>
            </w:r>
          </w:p>
        </w:tc>
        <w:tc>
          <w:tcPr>
            <w:tcW w:w="3286" w:type="dxa"/>
            <w:vAlign w:val="center"/>
          </w:tcPr>
          <w:p w:rsidR="000B5296" w:rsidRDefault="003E1EF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</w:rPr>
            </w:pPr>
            <w:r>
              <w:rPr>
                <w:rFonts w:eastAsia="MS Mincho"/>
                <w:sz w:val="20"/>
              </w:rPr>
              <w:t>6 700 046 ₽</w:t>
            </w:r>
          </w:p>
        </w:tc>
      </w:tr>
    </w:tbl>
    <w:p w:rsidR="000B5296" w:rsidRDefault="003E1EFC">
      <w:pPr>
        <w:pStyle w:val="a"/>
        <w:ind w:left="0" w:firstLine="0"/>
        <w:rPr>
          <w:sz w:val="20"/>
          <w:lang w:val="ru-RU"/>
        </w:rPr>
      </w:pPr>
      <w:r>
        <w:rPr>
          <w:sz w:val="20"/>
          <w:lang w:val="ru-RU"/>
        </w:rPr>
        <w:t xml:space="preserve">Все цены указаны в рублях, без учёта НДС. </w:t>
      </w:r>
    </w:p>
    <w:p w:rsidR="000B5296" w:rsidRDefault="003E1EFC">
      <w:pPr>
        <w:pStyle w:val="a"/>
        <w:rPr>
          <w:lang w:val="ru-RU"/>
        </w:rPr>
      </w:pPr>
      <w:r>
        <w:rPr>
          <w:sz w:val="20"/>
          <w:lang w:val="ru-RU"/>
        </w:rPr>
        <w:t>Стоимость работ рассчитывается индивидуально после проведения инженерной разведки и уточнения всех параметров объекта.</w:t>
      </w:r>
    </w:p>
    <w:p w:rsidR="000B5296" w:rsidRDefault="003E1EFC">
      <w:pPr>
        <w:pStyle w:val="a"/>
        <w:rPr>
          <w:lang w:val="ru-RU"/>
        </w:rPr>
      </w:pPr>
      <w:r>
        <w:rPr>
          <w:sz w:val="20"/>
          <w:lang w:val="ru-RU"/>
        </w:rPr>
        <w:t xml:space="preserve">Расчёт производится в соответствии с Методикой, утверждённой Приказом </w:t>
      </w:r>
      <w:r>
        <w:rPr>
          <w:sz w:val="20"/>
          <w:lang w:val="ru-RU"/>
        </w:rPr>
        <w:t>Минстроя России от 15.05.2023 № 340/пр</w:t>
      </w:r>
      <w:r w:rsidR="003667BF">
        <w:rPr>
          <w:sz w:val="20"/>
          <w:lang w:val="ru-RU"/>
        </w:rPr>
        <w:t>.</w:t>
      </w:r>
    </w:p>
    <w:p w:rsidR="000B5296" w:rsidRDefault="003E1EFC">
      <w:pPr>
        <w:pStyle w:val="a"/>
        <w:rPr>
          <w:lang w:val="ru-RU"/>
        </w:rPr>
      </w:pPr>
      <w:r>
        <w:rPr>
          <w:sz w:val="20"/>
          <w:lang w:val="ru-RU"/>
        </w:rPr>
        <w:t>Оплата производится по этапам: аванс 25% после подписания договора, 50% после завершения полевых работ, 25% после сдачи документации.</w:t>
      </w:r>
    </w:p>
    <w:p w:rsidR="000B5296" w:rsidRDefault="003E1EFC">
      <w:pPr>
        <w:pStyle w:val="a"/>
        <w:rPr>
          <w:lang w:val="ru-RU"/>
        </w:rPr>
      </w:pPr>
      <w:r>
        <w:rPr>
          <w:sz w:val="20"/>
          <w:lang w:val="ru-RU"/>
        </w:rPr>
        <w:t>Гарантия на выполненные работы — согласно условиям договора.</w:t>
      </w:r>
    </w:p>
    <w:p w:rsidR="000B5296" w:rsidRDefault="003E1EFC">
      <w:pPr>
        <w:pStyle w:val="a"/>
        <w:rPr>
          <w:lang w:val="ru-RU"/>
        </w:rPr>
      </w:pPr>
      <w:r>
        <w:rPr>
          <w:sz w:val="20"/>
          <w:lang w:val="ru-RU"/>
        </w:rPr>
        <w:t>Для расчёта точной сме</w:t>
      </w:r>
      <w:r>
        <w:rPr>
          <w:sz w:val="20"/>
          <w:lang w:val="ru-RU"/>
        </w:rPr>
        <w:t>ты необходимы: площадь и кадастровые данные участка; фотографии/видео текущего состояния местности; результаты технической разведки</w:t>
      </w:r>
      <w:r w:rsidR="002E45CA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(при наличии), военно-историческая справка о </w:t>
      </w:r>
      <w:r w:rsidR="008D661C">
        <w:rPr>
          <w:sz w:val="20"/>
          <w:lang w:val="ru-RU"/>
        </w:rPr>
        <w:t>боевых действиях (при наличии).</w:t>
      </w:r>
    </w:p>
    <w:p w:rsidR="000B5296" w:rsidRDefault="008D661C">
      <w:pPr>
        <w:pStyle w:val="a"/>
        <w:rPr>
          <w:lang w:val="ru-RU"/>
        </w:rPr>
      </w:pPr>
      <w:r>
        <w:rPr>
          <w:sz w:val="20"/>
          <w:lang w:val="ru-RU"/>
        </w:rPr>
        <w:lastRenderedPageBreak/>
        <w:t>Н</w:t>
      </w:r>
      <w:r w:rsidR="003E1EFC">
        <w:rPr>
          <w:sz w:val="20"/>
          <w:lang w:val="ru-RU"/>
        </w:rPr>
        <w:t>еобходимая глубина проведения работ или цели и</w:t>
      </w:r>
      <w:r w:rsidR="003E1EFC">
        <w:rPr>
          <w:sz w:val="20"/>
          <w:lang w:val="ru-RU"/>
        </w:rPr>
        <w:t>спользования земли после очистки.</w:t>
      </w:r>
    </w:p>
    <w:sectPr w:rsidR="000B5296" w:rsidSect="002E45CA">
      <w:pgSz w:w="16838" w:h="11906" w:orient="landscape"/>
      <w:pgMar w:top="709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B4FF1"/>
    <w:multiLevelType w:val="multilevel"/>
    <w:tmpl w:val="433832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FC052B"/>
    <w:multiLevelType w:val="multilevel"/>
    <w:tmpl w:val="C21080E0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997BE8"/>
    <w:multiLevelType w:val="multilevel"/>
    <w:tmpl w:val="7E200D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F61287"/>
    <w:multiLevelType w:val="multilevel"/>
    <w:tmpl w:val="D26AE8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5AE5B2B"/>
    <w:multiLevelType w:val="multilevel"/>
    <w:tmpl w:val="A5E8541C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2C06057"/>
    <w:multiLevelType w:val="multilevel"/>
    <w:tmpl w:val="542453F0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BC3474E"/>
    <w:multiLevelType w:val="multilevel"/>
    <w:tmpl w:val="7EBC96AA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96"/>
    <w:rsid w:val="000B5296"/>
    <w:rsid w:val="002E45CA"/>
    <w:rsid w:val="003667BF"/>
    <w:rsid w:val="003E1EFC"/>
    <w:rsid w:val="008D661C"/>
    <w:rsid w:val="00F4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AA68"/>
  <w15:docId w15:val="{697CAEA9-F40C-44AC-9C03-F1EDE912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76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a1"/>
    <w:next w:val="ae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c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d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e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">
    <w:name w:val="index heading"/>
    <w:basedOn w:val="Heading"/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CE42B8-30CB-4E74-819D-A0CF16323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Коротеев Андрей Владимирович</cp:lastModifiedBy>
  <cp:revision>6</cp:revision>
  <dcterms:created xsi:type="dcterms:W3CDTF">2026-10-09T05:52:00Z</dcterms:created>
  <dcterms:modified xsi:type="dcterms:W3CDTF">2026-10-09T05:56:00Z</dcterms:modified>
  <dc:language>ru-RU</dc:language>
</cp:coreProperties>
</file>