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2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 xml:space="preserve">                                         УТВЕРЖДЕН:</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 xml:space="preserve">                                                                  Приказом Министерства труда</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социальной политики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5096"/>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                                                                  Луганской Народной Республики</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 xml:space="preserve">                                                                  от «__»__________ 2023 г. № 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СОГЛАСОВАН:</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Министерство имущественных и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земельных отношений</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Луганской Народной Республики</w:t>
        <w:tab/>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_______________А.А. Антонова</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«__»______________2023 г.</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УСТАВ</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widowControl w:val="0"/>
        <w:spacing w:after="0" w:line="240" w:lineRule="auto"/>
        <w:ind w:firstLine="709"/>
        <w:jc w:val="both"/>
        <w:rPr>
          <w:b w:val="1"/>
          <w:smallCaps w:val="1"/>
        </w:rPr>
      </w:pPr>
      <w:r w:rsidDel="00000000" w:rsidR="00000000" w:rsidRPr="00000000">
        <w:rPr>
          <w:b w:val="1"/>
          <w:smallCaps w:val="1"/>
          <w:rtl w:val="0"/>
        </w:rPr>
        <w:t xml:space="preserve">ГОСУДАРСТВЕННОГО БЮДЖЕТНОГО УЧРЕЖДЕНИЯ  ЛУГАНСКОЙ  НАРОДНОЙ  РЕСПУБЛИКИ «ЛУГАНСКИЙ КОМПЛЕКСНЫЙ ЦЕНТР СОЦИАЛЬНОГО ОБСЛУЖИВАНИЯ НАСЕЛЕНИЯ (ПРЕДОСТАВЛЕНИЯ СОЦИАЛЬНЫХ УСЛУГ)»</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1"/>
        <w:keepLines w:val="1"/>
        <w:widowControl w:val="0"/>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2C">
      <w:pPr>
        <w:keepNext w:val="1"/>
        <w:keepLines w:val="1"/>
        <w:widowControl w:val="0"/>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2D">
      <w:pPr>
        <w:keepNext w:val="1"/>
        <w:keepLines w:val="1"/>
        <w:widowControl w:val="0"/>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2E">
      <w:pPr>
        <w:keepNext w:val="1"/>
        <w:keepLines w:val="1"/>
        <w:widowControl w:val="0"/>
        <w:spacing w:after="0" w:line="240" w:lineRule="auto"/>
        <w:jc w:val="center"/>
        <w:rPr>
          <w:b w:val="1"/>
          <w:color w:val="000000"/>
        </w:rPr>
      </w:pPr>
      <w:r w:rsidDel="00000000" w:rsidR="00000000" w:rsidRPr="00000000">
        <w:rPr>
          <w:b w:val="1"/>
          <w:color w:val="000000"/>
          <w:rtl w:val="0"/>
        </w:rPr>
        <w:t xml:space="preserve">I. ОБЩИЕ ПОЛОЖЕНИЯ</w:t>
      </w:r>
    </w:p>
    <w:p w:rsidR="00000000" w:rsidDel="00000000" w:rsidP="00000000" w:rsidRDefault="00000000" w:rsidRPr="00000000" w14:paraId="0000002F">
      <w:pPr>
        <w:keepNext w:val="1"/>
        <w:keepLines w:val="1"/>
        <w:widowControl w:val="0"/>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30">
      <w:pPr>
        <w:keepNext w:val="1"/>
        <w:keepLines w:val="1"/>
        <w:widowControl w:val="0"/>
        <w:spacing w:after="0" w:line="240" w:lineRule="auto"/>
        <w:jc w:val="both"/>
        <w:rPr>
          <w:b w:val="1"/>
          <w:color w:val="000000"/>
        </w:rPr>
      </w:pPr>
      <w:r w:rsidDel="00000000" w:rsidR="00000000" w:rsidRPr="00000000">
        <w:rPr>
          <w:color w:val="000000"/>
          <w:rtl w:val="0"/>
        </w:rPr>
        <w:tab/>
        <w:t xml:space="preserve">1.1. Государственное учреждение Луганской Народной Республики «Луганский комплексный центр социального обслуживания населения (предоставления социальных услуг)» (далее – Центр) создано на основании распоряжения Правительства Луганской Народной Республики от «09»декабря 2015 г. № 02-05/600/15.</w:t>
      </w:r>
      <w:r w:rsidDel="00000000" w:rsidR="00000000" w:rsidRPr="00000000">
        <w:rPr>
          <w:rtl w:val="0"/>
        </w:rPr>
        <w:t xml:space="preserve"> В соответствии с распоряжением Правительства Луганской Народной Республики от 31.08.2023 № 118-р/23 «Об изменении подведомственности некоторых государственных учреждений и государственного бюджетного учреждения Луганской Народной Республики» Центр отнесен к ведению Министерства труда и социальной политики Луганской Народной Республики</w:t>
      </w:r>
      <w:r w:rsidDel="00000000" w:rsidR="00000000" w:rsidRPr="00000000">
        <w:rPr>
          <w:rFonts w:ascii="Liberation Serif" w:cs="Liberation Serif" w:eastAsia="Liberation Serif" w:hAnsi="Liberation Serif"/>
          <w:color w:val="000000"/>
          <w:rtl w:val="0"/>
        </w:rPr>
        <w:t xml:space="preserve">.</w:t>
      </w:r>
      <w:r w:rsidDel="00000000" w:rsidR="00000000" w:rsidRPr="00000000">
        <w:rPr>
          <w:rtl w:val="0"/>
        </w:rPr>
      </w:r>
    </w:p>
    <w:p w:rsidR="00000000" w:rsidDel="00000000" w:rsidP="00000000" w:rsidRDefault="00000000" w:rsidRPr="00000000" w14:paraId="00000031">
      <w:pPr>
        <w:widowControl w:val="0"/>
        <w:spacing w:after="0" w:line="240" w:lineRule="auto"/>
        <w:ind w:firstLine="709"/>
        <w:jc w:val="both"/>
        <w:rPr>
          <w:smallCaps w:val="1"/>
        </w:rPr>
      </w:pPr>
      <w:r w:rsidDel="00000000" w:rsidR="00000000" w:rsidRPr="00000000">
        <w:rPr>
          <w:color w:val="000000"/>
          <w:rtl w:val="0"/>
        </w:rPr>
        <w:t xml:space="preserve">1.2. Полное наименование Центра: </w:t>
      </w:r>
      <w:r w:rsidDel="00000000" w:rsidR="00000000" w:rsidRPr="00000000">
        <w:rPr>
          <w:smallCaps w:val="1"/>
          <w:rtl w:val="0"/>
        </w:rPr>
        <w:t xml:space="preserve">ГОСУДАРСТВЕННОЕ УЧРЕЖДЕНИЕ  ЛУГАНСКОЙ  НАРОДНОЙ  РЕСПУБЛИКИ «ЛУГАНСКИЙ КОМПЛЕКСНЫЙ ЦЕНТР СОЦИАЛЬНОГО ОБСЛУЖИВАНИЯ НАСЕЛЕНИЯ (ПРЕДОСТАВЛЕНИЯ СОЦИАЛЬНЫХ УСЛУГ)».</w:t>
      </w:r>
    </w:p>
    <w:p w:rsidR="00000000" w:rsidDel="00000000" w:rsidP="00000000" w:rsidRDefault="00000000" w:rsidRPr="00000000" w14:paraId="00000032">
      <w:pPr>
        <w:widowControl w:val="0"/>
        <w:tabs>
          <w:tab w:val="left" w:leader="none" w:pos="7272"/>
        </w:tabs>
        <w:spacing w:after="0" w:line="240" w:lineRule="auto"/>
        <w:jc w:val="both"/>
        <w:rPr>
          <w:color w:val="000000"/>
        </w:rPr>
      </w:pPr>
      <w:r w:rsidDel="00000000" w:rsidR="00000000" w:rsidRPr="00000000">
        <w:rPr>
          <w:color w:val="000000"/>
          <w:rtl w:val="0"/>
        </w:rPr>
        <w:t xml:space="preserve">          Сокращенное наименование Центра:</w:t>
      </w:r>
      <w:r w:rsidDel="00000000" w:rsidR="00000000" w:rsidRPr="00000000">
        <w:rPr>
          <w:rtl w:val="0"/>
        </w:rPr>
        <w:t xml:space="preserve"> ГУ ЛНР  «ЛКЦСОН»</w:t>
      </w:r>
      <w:r w:rsidDel="00000000" w:rsidR="00000000" w:rsidRPr="00000000">
        <w:rPr>
          <w:color w:val="000000"/>
          <w:rtl w:val="0"/>
        </w:rPr>
        <w:t xml:space="preserve">.</w:t>
      </w:r>
    </w:p>
    <w:p w:rsidR="00000000" w:rsidDel="00000000" w:rsidP="00000000" w:rsidRDefault="00000000" w:rsidRPr="00000000" w14:paraId="00000033">
      <w:pPr>
        <w:spacing w:after="0" w:line="240" w:lineRule="auto"/>
        <w:ind w:firstLine="709"/>
        <w:jc w:val="both"/>
        <w:rPr/>
      </w:pPr>
      <w:r w:rsidDel="00000000" w:rsidR="00000000" w:rsidRPr="00000000">
        <w:rPr>
          <w:color w:val="000000"/>
          <w:rtl w:val="0"/>
        </w:rPr>
        <w:t xml:space="preserve">1.3. Местонахождение (юридический и фактический адрес) Центра:</w:t>
      </w:r>
      <w:r w:rsidDel="00000000" w:rsidR="00000000" w:rsidRPr="00000000">
        <w:rPr>
          <w:rtl w:val="0"/>
        </w:rPr>
        <w:t xml:space="preserve"> 291002, Луганская Народная Республика,   г.о. Луганский, город Луганск, Каменнобродский район, ул. Карла Либкнехта, дом 18.</w:t>
      </w:r>
    </w:p>
    <w:p w:rsidR="00000000" w:rsidDel="00000000" w:rsidP="00000000" w:rsidRDefault="00000000" w:rsidRPr="00000000" w14:paraId="00000034">
      <w:pPr>
        <w:widowControl w:val="0"/>
        <w:spacing w:after="0" w:line="240" w:lineRule="auto"/>
        <w:jc w:val="both"/>
        <w:rPr>
          <w:color w:val="000000"/>
        </w:rPr>
      </w:pPr>
      <w:r w:rsidDel="00000000" w:rsidR="00000000" w:rsidRPr="00000000">
        <w:rPr>
          <w:color w:val="000000"/>
          <w:rtl w:val="0"/>
        </w:rPr>
        <w:tab/>
        <w:t xml:space="preserve">1.4. Центр является бюджетным учреждением государственной системы социального обслуживания, обеспечивающим реализацию единой государственной политики в сфере социальной защиты населения, предназначен для осуществления социального обслуживания и предоставления социальных услуг, направленных на поддержку жизнедеятельности и социальной активности, проживающих на территории Луганской Народной Республики граждан, которые находятся в трудной жизненной ситуации и требуют посторонней помощи.</w:t>
      </w:r>
    </w:p>
    <w:p w:rsidR="00000000" w:rsidDel="00000000" w:rsidP="00000000" w:rsidRDefault="00000000" w:rsidRPr="00000000" w14:paraId="00000035">
      <w:pPr>
        <w:spacing w:after="0" w:line="240" w:lineRule="auto"/>
        <w:jc w:val="both"/>
        <w:rPr/>
      </w:pPr>
      <w:r w:rsidDel="00000000" w:rsidR="00000000" w:rsidRPr="00000000">
        <w:rPr>
          <w:color w:val="000000"/>
          <w:rtl w:val="0"/>
        </w:rPr>
        <w:tab/>
        <w:t xml:space="preserve">1.5. Центр создается, реорганизуется и ликвидируется Правительством Луганской Народной Республики по инициативе Министерства труда и социальной политики Луганской Народной Республики</w:t>
      </w:r>
      <w:r w:rsidDel="00000000" w:rsidR="00000000" w:rsidRPr="00000000">
        <w:rPr>
          <w:rtl w:val="0"/>
        </w:rPr>
        <w:t xml:space="preserve">.</w:t>
      </w:r>
    </w:p>
    <w:p w:rsidR="00000000" w:rsidDel="00000000" w:rsidP="00000000" w:rsidRDefault="00000000" w:rsidRPr="00000000" w14:paraId="00000036">
      <w:pPr>
        <w:widowControl w:val="0"/>
        <w:spacing w:after="0" w:line="240" w:lineRule="auto"/>
        <w:jc w:val="both"/>
        <w:rPr>
          <w:color w:val="000000"/>
        </w:rPr>
      </w:pPr>
      <w:r w:rsidDel="00000000" w:rsidR="00000000" w:rsidRPr="00000000">
        <w:rPr>
          <w:color w:val="000000"/>
          <w:rtl w:val="0"/>
        </w:rPr>
        <w:tab/>
        <w:t xml:space="preserve">1.6. Центр является государственным учреждением и относится                            к объектам государственной собственности Луганской Народной Республики, учредителем которого является Правительство Луганской Народной Республики.</w:t>
      </w:r>
    </w:p>
    <w:p w:rsidR="00000000" w:rsidDel="00000000" w:rsidP="00000000" w:rsidRDefault="00000000" w:rsidRPr="00000000" w14:paraId="00000037">
      <w:pPr>
        <w:widowControl w:val="0"/>
        <w:spacing w:after="0" w:line="240" w:lineRule="auto"/>
        <w:jc w:val="both"/>
        <w:rPr>
          <w:color w:val="000000"/>
        </w:rPr>
      </w:pPr>
      <w:r w:rsidDel="00000000" w:rsidR="00000000" w:rsidRPr="00000000">
        <w:rPr>
          <w:color w:val="000000"/>
          <w:rtl w:val="0"/>
        </w:rPr>
        <w:tab/>
        <w:t xml:space="preserve">1.7. Центр находится в ведении Министерства труда и социальной политики Луганской Народной Республики, которое осуществляет функции и полномочия учредителя Центра в установленном законодательством порядке, в пределах своих полномочий.</w:t>
      </w:r>
    </w:p>
    <w:p w:rsidR="00000000" w:rsidDel="00000000" w:rsidP="00000000" w:rsidRDefault="00000000" w:rsidRPr="00000000" w14:paraId="00000038">
      <w:pPr>
        <w:widowControl w:val="0"/>
        <w:spacing w:after="0" w:line="240" w:lineRule="auto"/>
        <w:ind w:firstLine="880"/>
        <w:jc w:val="both"/>
        <w:rPr>
          <w:color w:val="000000"/>
        </w:rPr>
      </w:pPr>
      <w:r w:rsidDel="00000000" w:rsidR="00000000" w:rsidRPr="00000000">
        <w:rPr>
          <w:rtl w:val="0"/>
        </w:rPr>
      </w:r>
    </w:p>
    <w:p w:rsidR="00000000" w:rsidDel="00000000" w:rsidP="00000000" w:rsidRDefault="00000000" w:rsidRPr="00000000" w14:paraId="00000039">
      <w:pPr>
        <w:widowControl w:val="0"/>
        <w:spacing w:after="0" w:line="240" w:lineRule="auto"/>
        <w:ind w:firstLine="880"/>
        <w:jc w:val="both"/>
        <w:rPr>
          <w:color w:val="000000"/>
        </w:rPr>
      </w:pPr>
      <w:r w:rsidDel="00000000" w:rsidR="00000000" w:rsidRPr="00000000">
        <w:rPr>
          <w:rtl w:val="0"/>
        </w:rPr>
      </w:r>
    </w:p>
    <w:p w:rsidR="00000000" w:rsidDel="00000000" w:rsidP="00000000" w:rsidRDefault="00000000" w:rsidRPr="00000000" w14:paraId="0000003A">
      <w:pPr>
        <w:widowControl w:val="0"/>
        <w:spacing w:after="0" w:line="240" w:lineRule="auto"/>
        <w:ind w:firstLine="880"/>
        <w:jc w:val="both"/>
        <w:rPr>
          <w:color w:val="000000"/>
        </w:rPr>
      </w:pPr>
      <w:r w:rsidDel="00000000" w:rsidR="00000000" w:rsidRPr="00000000">
        <w:rPr>
          <w:rtl w:val="0"/>
        </w:rPr>
      </w:r>
    </w:p>
    <w:p w:rsidR="00000000" w:rsidDel="00000000" w:rsidP="00000000" w:rsidRDefault="00000000" w:rsidRPr="00000000" w14:paraId="0000003B">
      <w:pPr>
        <w:widowControl w:val="0"/>
        <w:spacing w:after="0" w:line="240" w:lineRule="auto"/>
        <w:ind w:firstLine="880"/>
        <w:jc w:val="both"/>
        <w:rPr>
          <w:color w:val="000000"/>
        </w:rPr>
      </w:pPr>
      <w:r w:rsidDel="00000000" w:rsidR="00000000" w:rsidRPr="00000000">
        <w:rPr>
          <w:rtl w:val="0"/>
        </w:rPr>
      </w:r>
    </w:p>
    <w:p w:rsidR="00000000" w:rsidDel="00000000" w:rsidP="00000000" w:rsidRDefault="00000000" w:rsidRPr="00000000" w14:paraId="0000003C">
      <w:pPr>
        <w:widowControl w:val="0"/>
        <w:spacing w:after="0" w:line="240" w:lineRule="auto"/>
        <w:ind w:firstLine="880"/>
        <w:jc w:val="both"/>
        <w:rPr>
          <w:color w:val="000000"/>
        </w:rPr>
      </w:pPr>
      <w:r w:rsidDel="00000000" w:rsidR="00000000" w:rsidRPr="00000000">
        <w:rPr>
          <w:rtl w:val="0"/>
        </w:rPr>
      </w:r>
    </w:p>
    <w:p w:rsidR="00000000" w:rsidDel="00000000" w:rsidP="00000000" w:rsidRDefault="00000000" w:rsidRPr="00000000" w14:paraId="0000003D">
      <w:pPr>
        <w:widowControl w:val="0"/>
        <w:spacing w:after="0" w:line="240" w:lineRule="auto"/>
        <w:ind w:firstLine="880"/>
        <w:jc w:val="both"/>
        <w:rPr>
          <w:color w:val="000000"/>
        </w:rPr>
      </w:pPr>
      <w:r w:rsidDel="00000000" w:rsidR="00000000" w:rsidRPr="00000000">
        <w:rPr>
          <w:rtl w:val="0"/>
        </w:rPr>
      </w:r>
    </w:p>
    <w:p w:rsidR="00000000" w:rsidDel="00000000" w:rsidP="00000000" w:rsidRDefault="00000000" w:rsidRPr="00000000" w14:paraId="0000003E">
      <w:pPr>
        <w:widowControl w:val="0"/>
        <w:spacing w:after="0" w:line="240" w:lineRule="auto"/>
        <w:ind w:firstLine="880"/>
        <w:jc w:val="both"/>
        <w:rPr>
          <w:color w:val="000000"/>
        </w:rPr>
      </w:pPr>
      <w:r w:rsidDel="00000000" w:rsidR="00000000" w:rsidRPr="00000000">
        <w:rPr>
          <w:color w:val="000000"/>
          <w:rtl w:val="0"/>
        </w:rPr>
        <w:t xml:space="preserve">Устав подлежит государственной регистрации в соответствии                                  с действующим законодательством.</w:t>
      </w:r>
    </w:p>
    <w:p w:rsidR="00000000" w:rsidDel="00000000" w:rsidP="00000000" w:rsidRDefault="00000000" w:rsidRPr="00000000" w14:paraId="0000003F">
      <w:pPr>
        <w:widowControl w:val="0"/>
        <w:spacing w:after="0" w:line="240" w:lineRule="auto"/>
        <w:ind w:firstLine="880"/>
        <w:jc w:val="both"/>
        <w:rPr>
          <w:color w:val="000000"/>
        </w:rPr>
      </w:pPr>
      <w:r w:rsidDel="00000000" w:rsidR="00000000" w:rsidRPr="00000000">
        <w:rPr>
          <w:color w:val="000000"/>
          <w:rtl w:val="0"/>
        </w:rPr>
        <w:t xml:space="preserve">Предельная численность работников Центра утверждается Правительством Луганской Народной Республики в соответствии с действующим законодательством.</w:t>
      </w:r>
    </w:p>
    <w:p w:rsidR="00000000" w:rsidDel="00000000" w:rsidP="00000000" w:rsidRDefault="00000000" w:rsidRPr="00000000" w14:paraId="00000040">
      <w:pPr>
        <w:widowControl w:val="0"/>
        <w:spacing w:after="0" w:line="240" w:lineRule="auto"/>
        <w:ind w:firstLine="880"/>
        <w:jc w:val="both"/>
        <w:rPr>
          <w:color w:val="000000"/>
        </w:rPr>
      </w:pPr>
      <w:r w:rsidDel="00000000" w:rsidR="00000000" w:rsidRPr="00000000">
        <w:rPr>
          <w:color w:val="000000"/>
          <w:rtl w:val="0"/>
        </w:rPr>
        <w:t xml:space="preserve">1.8. Центр является юридическим лицом с соответствующими правами и обязанностями (в том числе правом заключать договоры (контракты), выступать истцом и ответчиком в суде); имеет имущество, закрепленное за ним на праве оперативного управления, смету расходов, самостоятельный баланс, расчётный и иные счета в кредитной организации, территориальных органах Федерального казначейства, открываемые в соответствии с действующим законодательством; печать установленного образца, а также иные необходимые для его деятельности печати и штампы, бланки, эмблему, логотип и другие реквизиты.</w:t>
      </w:r>
    </w:p>
    <w:p w:rsidR="00000000" w:rsidDel="00000000" w:rsidP="00000000" w:rsidRDefault="00000000" w:rsidRPr="00000000" w14:paraId="00000041">
      <w:pPr>
        <w:widowControl w:val="0"/>
        <w:spacing w:after="0" w:line="240" w:lineRule="auto"/>
        <w:ind w:firstLine="880"/>
        <w:jc w:val="both"/>
        <w:rPr>
          <w:rFonts w:ascii="Liberation Serif" w:cs="Liberation Serif" w:eastAsia="Liberation Serif" w:hAnsi="Liberation Serif"/>
          <w:color w:val="000000"/>
        </w:rPr>
      </w:pPr>
      <w:r w:rsidDel="00000000" w:rsidR="00000000" w:rsidRPr="00000000">
        <w:rPr>
          <w:rFonts w:ascii="Liberation Serif" w:cs="Liberation Serif" w:eastAsia="Liberation Serif" w:hAnsi="Liberation Serif"/>
          <w:color w:val="000000"/>
          <w:rtl w:val="0"/>
        </w:rPr>
        <w:t xml:space="preserve">Права юридического лица возникают у Центра с момента его государственной регистрации в порядке, установленном законодательством Российской Федерации о государственной регистрации юридических лиц.</w:t>
      </w:r>
    </w:p>
    <w:p w:rsidR="00000000" w:rsidDel="00000000" w:rsidP="00000000" w:rsidRDefault="00000000" w:rsidRPr="00000000" w14:paraId="00000042">
      <w:pPr>
        <w:widowControl w:val="0"/>
        <w:spacing w:after="0" w:line="240" w:lineRule="auto"/>
        <w:ind w:firstLine="880"/>
        <w:jc w:val="both"/>
        <w:rPr>
          <w:color w:val="000000"/>
        </w:rPr>
      </w:pPr>
      <w:r w:rsidDel="00000000" w:rsidR="00000000" w:rsidRPr="00000000">
        <w:rPr>
          <w:color w:val="000000"/>
          <w:rtl w:val="0"/>
        </w:rPr>
        <w:t xml:space="preserve">1.9. Центр не имеет филиалов и представительств</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43">
      <w:pPr>
        <w:widowControl w:val="0"/>
        <w:spacing w:after="0" w:line="240" w:lineRule="auto"/>
        <w:ind w:firstLine="880"/>
        <w:jc w:val="both"/>
        <w:rPr>
          <w:color w:val="000000"/>
        </w:rPr>
      </w:pPr>
      <w:r w:rsidDel="00000000" w:rsidR="00000000" w:rsidRPr="00000000">
        <w:rPr>
          <w:color w:val="000000"/>
          <w:rtl w:val="0"/>
        </w:rPr>
        <w:t xml:space="preserve">1.10. Центр несет ответственность по своим обязательствам                               в соответствии с действующим законодательством.</w:t>
      </w:r>
    </w:p>
    <w:p w:rsidR="00000000" w:rsidDel="00000000" w:rsidP="00000000" w:rsidRDefault="00000000" w:rsidRPr="00000000" w14:paraId="00000044">
      <w:pPr>
        <w:widowControl w:val="0"/>
        <w:spacing w:after="0" w:line="240" w:lineRule="auto"/>
        <w:ind w:firstLine="880"/>
        <w:jc w:val="both"/>
        <w:rPr>
          <w:color w:val="000000"/>
        </w:rPr>
      </w:pPr>
      <w:r w:rsidDel="00000000" w:rsidR="00000000" w:rsidRPr="00000000">
        <w:rPr>
          <w:color w:val="000000"/>
          <w:rtl w:val="0"/>
        </w:rPr>
        <w:t xml:space="preserve">1.11. Трудовые отношения между Центром и его работниками оформляются трудовым договором.</w:t>
      </w:r>
    </w:p>
    <w:p w:rsidR="00000000" w:rsidDel="00000000" w:rsidP="00000000" w:rsidRDefault="00000000" w:rsidRPr="00000000" w14:paraId="00000045">
      <w:pPr>
        <w:widowControl w:val="0"/>
        <w:spacing w:after="0" w:line="240" w:lineRule="auto"/>
        <w:ind w:firstLine="880"/>
        <w:jc w:val="both"/>
        <w:rPr>
          <w:color w:val="000000"/>
        </w:rPr>
      </w:pPr>
      <w:r w:rsidDel="00000000" w:rsidR="00000000" w:rsidRPr="00000000">
        <w:rPr>
          <w:color w:val="000000"/>
          <w:rtl w:val="0"/>
        </w:rPr>
        <w:t xml:space="preserve">1.12. На бесплатное социальное обслуживание (предоставление социальных услуг) в Центре имеют право:</w:t>
      </w:r>
    </w:p>
    <w:p w:rsidR="00000000" w:rsidDel="00000000" w:rsidP="00000000" w:rsidRDefault="00000000" w:rsidRPr="00000000" w14:paraId="00000046">
      <w:pPr>
        <w:widowControl w:val="0"/>
        <w:spacing w:after="0" w:line="240" w:lineRule="auto"/>
        <w:ind w:firstLine="880"/>
        <w:jc w:val="both"/>
        <w:rPr>
          <w:color w:val="000000"/>
        </w:rPr>
      </w:pPr>
      <w:r w:rsidDel="00000000" w:rsidR="00000000" w:rsidRPr="00000000">
        <w:rPr>
          <w:color w:val="000000"/>
          <w:rtl w:val="0"/>
        </w:rPr>
        <w:t xml:space="preserve">граждане пожилого возраста, инвалиды, больные (из числа лиц трудоспособного возраста на период установления учреждением здравоохранения Луганской Народной Республики им группы инвалидности (но не более четырех месяцев), не способные к самообслуживанию, требующие постоянной помощи и признанные таковыми в установленном порядке Министерством здравоохранения Луганской Народной Республики, не имеющие родных, которые должны обеспечить им уход и помощь, или родные являются лицами пожилого возраста, признаны инвалидами в установленном порядке, являются несовершеннолетними;</w:t>
      </w:r>
    </w:p>
    <w:p w:rsidR="00000000" w:rsidDel="00000000" w:rsidP="00000000" w:rsidRDefault="00000000" w:rsidRPr="00000000" w14:paraId="00000047">
      <w:pPr>
        <w:widowControl w:val="0"/>
        <w:spacing w:after="0" w:line="240" w:lineRule="auto"/>
        <w:ind w:firstLine="720"/>
        <w:jc w:val="both"/>
        <w:rPr>
          <w:color w:val="000000"/>
        </w:rPr>
      </w:pPr>
      <w:r w:rsidDel="00000000" w:rsidR="00000000" w:rsidRPr="00000000">
        <w:rPr>
          <w:color w:val="000000"/>
          <w:rtl w:val="0"/>
        </w:rPr>
        <w:t xml:space="preserve">граждане, которые пребывают в трудной жизненной ситуации в связи с безработицей (зарегистрированные в Государственном учреждении – Республиканский центр занятости Луганской Народной Республики как ищущие работу), катастрофой, со стихийным бедствием (имеющие на своем содержании несовершеннолетних детей, детей-инвалидов, лиц пожилого возраста, инвалидов), если совокупный доход членов семьи ниже двух минимальных пенсий в месяц;</w:t>
      </w:r>
    </w:p>
    <w:p w:rsidR="00000000" w:rsidDel="00000000" w:rsidP="00000000" w:rsidRDefault="00000000" w:rsidRPr="00000000" w14:paraId="00000048">
      <w:pPr>
        <w:widowControl w:val="0"/>
        <w:spacing w:after="0" w:line="240" w:lineRule="auto"/>
        <w:ind w:firstLine="720"/>
        <w:jc w:val="both"/>
        <w:rPr>
          <w:color w:val="000000"/>
        </w:rPr>
      </w:pPr>
      <w:r w:rsidDel="00000000" w:rsidR="00000000" w:rsidRPr="00000000">
        <w:rPr>
          <w:rtl w:val="0"/>
        </w:rPr>
      </w:r>
    </w:p>
    <w:p w:rsidR="00000000" w:rsidDel="00000000" w:rsidP="00000000" w:rsidRDefault="00000000" w:rsidRPr="00000000" w14:paraId="00000049">
      <w:pPr>
        <w:widowControl w:val="0"/>
        <w:spacing w:after="0" w:line="240" w:lineRule="auto"/>
        <w:ind w:firstLine="720"/>
        <w:jc w:val="both"/>
        <w:rPr>
          <w:color w:val="000000"/>
        </w:rPr>
      </w:pPr>
      <w:r w:rsidDel="00000000" w:rsidR="00000000" w:rsidRPr="00000000">
        <w:rPr>
          <w:rtl w:val="0"/>
        </w:rPr>
      </w:r>
    </w:p>
    <w:p w:rsidR="00000000" w:rsidDel="00000000" w:rsidP="00000000" w:rsidRDefault="00000000" w:rsidRPr="00000000" w14:paraId="0000004A">
      <w:pPr>
        <w:widowControl w:val="0"/>
        <w:spacing w:after="0" w:line="240" w:lineRule="auto"/>
        <w:ind w:firstLine="880"/>
        <w:jc w:val="both"/>
        <w:rPr>
          <w:color w:val="000000"/>
        </w:rPr>
      </w:pPr>
      <w:r w:rsidDel="00000000" w:rsidR="00000000" w:rsidRPr="00000000">
        <w:rPr>
          <w:rtl w:val="0"/>
        </w:rPr>
      </w:r>
    </w:p>
    <w:p w:rsidR="00000000" w:rsidDel="00000000" w:rsidP="00000000" w:rsidRDefault="00000000" w:rsidRPr="00000000" w14:paraId="0000004B">
      <w:pPr>
        <w:widowControl w:val="0"/>
        <w:spacing w:after="0" w:line="240" w:lineRule="auto"/>
        <w:ind w:firstLine="880"/>
        <w:jc w:val="both"/>
        <w:rPr>
          <w:color w:val="000000"/>
        </w:rPr>
      </w:pPr>
      <w:r w:rsidDel="00000000" w:rsidR="00000000" w:rsidRPr="00000000">
        <w:rPr>
          <w:rtl w:val="0"/>
        </w:rPr>
      </w:r>
    </w:p>
    <w:p w:rsidR="00000000" w:rsidDel="00000000" w:rsidP="00000000" w:rsidRDefault="00000000" w:rsidRPr="00000000" w14:paraId="0000004C">
      <w:pPr>
        <w:widowControl w:val="0"/>
        <w:spacing w:after="0" w:line="240" w:lineRule="auto"/>
        <w:ind w:firstLine="880"/>
        <w:jc w:val="both"/>
        <w:rPr>
          <w:color w:val="000000"/>
        </w:rPr>
      </w:pPr>
      <w:r w:rsidDel="00000000" w:rsidR="00000000" w:rsidRPr="00000000">
        <w:rPr>
          <w:rtl w:val="0"/>
        </w:rPr>
      </w:r>
    </w:p>
    <w:p w:rsidR="00000000" w:rsidDel="00000000" w:rsidP="00000000" w:rsidRDefault="00000000" w:rsidRPr="00000000" w14:paraId="0000004D">
      <w:pPr>
        <w:widowControl w:val="0"/>
        <w:spacing w:after="0" w:line="240" w:lineRule="auto"/>
        <w:ind w:firstLine="880"/>
        <w:jc w:val="both"/>
        <w:rPr>
          <w:color w:val="000000"/>
        </w:rPr>
      </w:pPr>
      <w:r w:rsidDel="00000000" w:rsidR="00000000" w:rsidRPr="00000000">
        <w:rPr>
          <w:color w:val="000000"/>
          <w:rtl w:val="0"/>
        </w:rPr>
        <w:t xml:space="preserve">другие граждане, оказавшиеся в трудных жизненных ситуациях, право на социальное обслуживание которых определяется комиссией по вопросам освобождения граждан Луганской Народной Республики от оплаты за социальное обслуживание (предоставление социальных услуг) в отделениях государственных учреждений Луганской Народной Республики комплексных центров социального обслуживания населения (предоставления социальных услуг).</w:t>
      </w:r>
    </w:p>
    <w:p w:rsidR="00000000" w:rsidDel="00000000" w:rsidP="00000000" w:rsidRDefault="00000000" w:rsidRPr="00000000" w14:paraId="0000004E">
      <w:pPr>
        <w:widowControl w:val="0"/>
        <w:spacing w:after="0" w:line="240" w:lineRule="auto"/>
        <w:ind w:firstLine="880"/>
        <w:jc w:val="both"/>
        <w:rPr>
          <w:color w:val="000000"/>
        </w:rPr>
      </w:pPr>
      <w:r w:rsidDel="00000000" w:rsidR="00000000" w:rsidRPr="00000000">
        <w:rPr>
          <w:color w:val="000000"/>
          <w:rtl w:val="0"/>
        </w:rPr>
        <w:t xml:space="preserve">1.13. На платное социальное обслуживание (предоставление социальных услуг) в Центре имеют право:</w:t>
      </w:r>
    </w:p>
    <w:p w:rsidR="00000000" w:rsidDel="00000000" w:rsidP="00000000" w:rsidRDefault="00000000" w:rsidRPr="00000000" w14:paraId="0000004F">
      <w:pPr>
        <w:widowControl w:val="0"/>
        <w:spacing w:after="0" w:line="240" w:lineRule="auto"/>
        <w:ind w:firstLine="720"/>
        <w:jc w:val="both"/>
        <w:rPr>
          <w:color w:val="000000"/>
        </w:rPr>
      </w:pPr>
      <w:r w:rsidDel="00000000" w:rsidR="00000000" w:rsidRPr="00000000">
        <w:rPr>
          <w:color w:val="000000"/>
          <w:rtl w:val="0"/>
        </w:rPr>
        <w:t xml:space="preserve">граждане пожилого возраста, инвалиды, больные, неспособные                              к самообслуживанию и имеющие родных, которые должны обеспечить за ними уход и оказывать помощь согласно действующему законодательству;</w:t>
      </w:r>
    </w:p>
    <w:p w:rsidR="00000000" w:rsidDel="00000000" w:rsidP="00000000" w:rsidRDefault="00000000" w:rsidRPr="00000000" w14:paraId="00000050">
      <w:pPr>
        <w:widowControl w:val="0"/>
        <w:spacing w:after="0" w:line="240" w:lineRule="auto"/>
        <w:ind w:firstLine="720"/>
        <w:jc w:val="both"/>
        <w:rPr>
          <w:color w:val="000000"/>
        </w:rPr>
      </w:pPr>
      <w:r w:rsidDel="00000000" w:rsidR="00000000" w:rsidRPr="00000000">
        <w:rPr>
          <w:color w:val="000000"/>
          <w:rtl w:val="0"/>
        </w:rPr>
        <w:t xml:space="preserve">граждане, находящиеся в трудной жизненной ситуации в связи                                    с безработицей (и имеющие на своем содержании несовершеннолетних детей, детей-инвалидов, лиц пожилого возраста, инвалидов), если совокупный доход членов семьи ниже двух минимальных пенсий в месяц.</w:t>
      </w:r>
    </w:p>
    <w:p w:rsidR="00000000" w:rsidDel="00000000" w:rsidP="00000000" w:rsidRDefault="00000000" w:rsidRPr="00000000" w14:paraId="00000051">
      <w:pPr>
        <w:widowControl w:val="0"/>
        <w:spacing w:after="0" w:line="240" w:lineRule="auto"/>
        <w:ind w:firstLine="720"/>
        <w:jc w:val="both"/>
        <w:rPr>
          <w:color w:val="000000"/>
        </w:rPr>
      </w:pPr>
      <w:r w:rsidDel="00000000" w:rsidR="00000000" w:rsidRPr="00000000">
        <w:rPr>
          <w:color w:val="000000"/>
          <w:rtl w:val="0"/>
        </w:rPr>
        <w:t xml:space="preserve">1.14. Структура, штатное расписание Центра, оплата труда работников Центра утверждаются в соответствии с действующим законодательством и в обязательном порядке подлежат согласованию с Министерством труда   и социальной политики Луганской Народной Республики.</w:t>
      </w:r>
    </w:p>
    <w:p w:rsidR="00000000" w:rsidDel="00000000" w:rsidP="00000000" w:rsidRDefault="00000000" w:rsidRPr="00000000" w14:paraId="00000052">
      <w:pPr>
        <w:widowControl w:val="0"/>
        <w:spacing w:after="0" w:line="240" w:lineRule="auto"/>
        <w:ind w:firstLine="720"/>
        <w:jc w:val="both"/>
        <w:rPr>
          <w:color w:val="000000"/>
        </w:rPr>
      </w:pPr>
      <w:r w:rsidDel="00000000" w:rsidR="00000000" w:rsidRPr="00000000">
        <w:rPr>
          <w:color w:val="000000"/>
          <w:rtl w:val="0"/>
        </w:rPr>
        <w:t xml:space="preserve">1.15. Центр имеет право в установленном порядке получать гуманитарную и благотворительную помощь.</w:t>
      </w:r>
    </w:p>
    <w:p w:rsidR="00000000" w:rsidDel="00000000" w:rsidP="00000000" w:rsidRDefault="00000000" w:rsidRPr="00000000" w14:paraId="00000053">
      <w:pPr>
        <w:widowControl w:val="0"/>
        <w:spacing w:after="0" w:line="240" w:lineRule="auto"/>
        <w:ind w:firstLine="720"/>
        <w:jc w:val="both"/>
        <w:rPr>
          <w:rFonts w:ascii="Liberation Serif" w:cs="Liberation Serif" w:eastAsia="Liberation Serif" w:hAnsi="Liberation Serif"/>
          <w:color w:val="000000"/>
        </w:rPr>
      </w:pPr>
      <w:r w:rsidDel="00000000" w:rsidR="00000000" w:rsidRPr="00000000">
        <w:rPr>
          <w:color w:val="000000"/>
          <w:rtl w:val="0"/>
        </w:rPr>
        <w:t xml:space="preserve">1.16. </w:t>
      </w:r>
      <w:r w:rsidDel="00000000" w:rsidR="00000000" w:rsidRPr="00000000">
        <w:rPr>
          <w:rFonts w:ascii="Liberation Serif" w:cs="Liberation Serif" w:eastAsia="Liberation Serif" w:hAnsi="Liberation Serif"/>
          <w:color w:val="000000"/>
          <w:rtl w:val="0"/>
        </w:rPr>
        <w:t xml:space="preserve">В своей деятельности Центр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иными нормативными правовыми актами Российской Федерации, Конституцией Луганской Народной Республики, Законами Луганской Народной Республики, Актами Главы Луганской Народной Республики и Правительства Луганской Народной Республики, иными нормативными правовыми актами Луганской Народной Республики, актами Министерства труда и социальной политики Луганской Народной Республики, а также настоящим Уставом.</w:t>
      </w:r>
    </w:p>
    <w:p w:rsidR="00000000" w:rsidDel="00000000" w:rsidP="00000000" w:rsidRDefault="00000000" w:rsidRPr="00000000" w14:paraId="00000054">
      <w:pPr>
        <w:widowControl w:val="0"/>
        <w:spacing w:after="0" w:line="240" w:lineRule="auto"/>
        <w:ind w:firstLine="720"/>
        <w:jc w:val="both"/>
        <w:rPr>
          <w:color w:val="000000"/>
        </w:rPr>
      </w:pPr>
      <w:r w:rsidDel="00000000" w:rsidR="00000000" w:rsidRPr="00000000">
        <w:rPr>
          <w:color w:val="000000"/>
          <w:rtl w:val="0"/>
        </w:rPr>
        <w:t xml:space="preserve">1.17. Для обеспечения реализации социальной политики в отношении социального обслуживания населения (предоставления социальных услуг) Центр взаимодействует с исполнительными органами Луганской Народной Республики, органами местного самоуправления, общественными организациями, учреждениями и организациями всех форм собственности, физическими лицами.</w:t>
      </w:r>
    </w:p>
    <w:p w:rsidR="00000000" w:rsidDel="00000000" w:rsidP="00000000" w:rsidRDefault="00000000" w:rsidRPr="00000000" w14:paraId="00000055">
      <w:pPr>
        <w:widowControl w:val="0"/>
        <w:spacing w:after="0" w:line="240" w:lineRule="auto"/>
        <w:ind w:firstLine="720"/>
        <w:jc w:val="both"/>
        <w:rPr>
          <w:color w:val="000000"/>
        </w:rPr>
      </w:pPr>
      <w:r w:rsidDel="00000000" w:rsidR="00000000" w:rsidRPr="00000000">
        <w:rPr>
          <w:color w:val="000000"/>
          <w:rtl w:val="0"/>
        </w:rPr>
        <w:t xml:space="preserve">1.18. Для социального обслуживания Центр имеет право привлекать  на договорных началах другие предприятия, учреждения, организации и физических лиц, в частности добровольцев (волонтеров).</w:t>
      </w:r>
    </w:p>
    <w:p w:rsidR="00000000" w:rsidDel="00000000" w:rsidP="00000000" w:rsidRDefault="00000000" w:rsidRPr="00000000" w14:paraId="00000056">
      <w:pPr>
        <w:widowControl w:val="0"/>
        <w:spacing w:after="0" w:line="240" w:lineRule="auto"/>
        <w:ind w:firstLine="720"/>
        <w:jc w:val="both"/>
        <w:rPr>
          <w:color w:val="000000"/>
        </w:rPr>
      </w:pPr>
      <w:r w:rsidDel="00000000" w:rsidR="00000000" w:rsidRPr="00000000">
        <w:rPr>
          <w:rtl w:val="0"/>
        </w:rPr>
      </w:r>
    </w:p>
    <w:p w:rsidR="00000000" w:rsidDel="00000000" w:rsidP="00000000" w:rsidRDefault="00000000" w:rsidRPr="00000000" w14:paraId="00000057">
      <w:pPr>
        <w:widowControl w:val="0"/>
        <w:tabs>
          <w:tab w:val="left" w:leader="none" w:pos="409"/>
        </w:tabs>
        <w:spacing w:after="0" w:line="240" w:lineRule="auto"/>
        <w:jc w:val="center"/>
        <w:rPr>
          <w:color w:val="000000"/>
        </w:rPr>
      </w:pPr>
      <w:r w:rsidDel="00000000" w:rsidR="00000000" w:rsidRPr="00000000">
        <w:rPr>
          <w:b w:val="1"/>
          <w:color w:val="000000"/>
          <w:rtl w:val="0"/>
        </w:rPr>
        <w:t xml:space="preserve">II. ЦЕЛЬ, ПРИНЦИПЫ И ЗАДАЧИ ДЕЯТЕЛЬНОСТИ</w:t>
      </w:r>
      <w:r w:rsidDel="00000000" w:rsidR="00000000" w:rsidRPr="00000000">
        <w:rPr>
          <w:rtl w:val="0"/>
        </w:rPr>
      </w:r>
    </w:p>
    <w:p w:rsidR="00000000" w:rsidDel="00000000" w:rsidP="00000000" w:rsidRDefault="00000000" w:rsidRPr="00000000" w14:paraId="00000058">
      <w:pPr>
        <w:widowControl w:val="0"/>
        <w:tabs>
          <w:tab w:val="left" w:leader="none" w:pos="409"/>
        </w:tabs>
        <w:spacing w:after="0" w:line="240" w:lineRule="auto"/>
        <w:jc w:val="center"/>
        <w:rPr>
          <w:color w:val="000000"/>
        </w:rPr>
      </w:pPr>
      <w:r w:rsidDel="00000000" w:rsidR="00000000" w:rsidRPr="00000000">
        <w:rPr>
          <w:rtl w:val="0"/>
        </w:rPr>
      </w:r>
    </w:p>
    <w:p w:rsidR="00000000" w:rsidDel="00000000" w:rsidP="00000000" w:rsidRDefault="00000000" w:rsidRPr="00000000" w14:paraId="00000059">
      <w:pPr>
        <w:widowControl w:val="0"/>
        <w:spacing w:after="0" w:line="240" w:lineRule="auto"/>
        <w:jc w:val="both"/>
        <w:rPr>
          <w:color w:val="000000"/>
        </w:rPr>
      </w:pPr>
      <w:r w:rsidDel="00000000" w:rsidR="00000000" w:rsidRPr="00000000">
        <w:rPr>
          <w:color w:val="000000"/>
          <w:rtl w:val="0"/>
        </w:rPr>
        <w:tab/>
        <w:t xml:space="preserve">2.1. Основной целью деятельности Центра является предоставление гражданам, указанным в пунктах 1.12 и 1.13 настоящего устава, социальных услуг, направленных на улучшение условий их жизнедеятельности.</w:t>
      </w:r>
    </w:p>
    <w:p w:rsidR="00000000" w:rsidDel="00000000" w:rsidP="00000000" w:rsidRDefault="00000000" w:rsidRPr="00000000" w14:paraId="0000005A">
      <w:pPr>
        <w:widowControl w:val="0"/>
        <w:spacing w:after="0" w:line="240" w:lineRule="auto"/>
        <w:ind w:left="705" w:firstLine="0"/>
        <w:jc w:val="both"/>
        <w:rPr>
          <w:color w:val="000000"/>
        </w:rPr>
      </w:pPr>
      <w:r w:rsidDel="00000000" w:rsidR="00000000" w:rsidRPr="00000000">
        <w:rPr>
          <w:color w:val="000000"/>
          <w:rtl w:val="0"/>
        </w:rPr>
        <w:t xml:space="preserve">2.2. Основными принципами деятельности Центра являются: законность;</w:t>
      </w:r>
    </w:p>
    <w:p w:rsidR="00000000" w:rsidDel="00000000" w:rsidP="00000000" w:rsidRDefault="00000000" w:rsidRPr="00000000" w14:paraId="0000005B">
      <w:pPr>
        <w:widowControl w:val="0"/>
        <w:spacing w:after="0" w:line="240" w:lineRule="auto"/>
        <w:ind w:firstLine="705"/>
        <w:jc w:val="both"/>
        <w:rPr>
          <w:color w:val="000000"/>
        </w:rPr>
      </w:pPr>
      <w:r w:rsidDel="00000000" w:rsidR="00000000" w:rsidRPr="00000000">
        <w:rPr>
          <w:color w:val="000000"/>
          <w:rtl w:val="0"/>
        </w:rPr>
        <w:t xml:space="preserve">социальная справедливость; </w:t>
      </w:r>
    </w:p>
    <w:p w:rsidR="00000000" w:rsidDel="00000000" w:rsidP="00000000" w:rsidRDefault="00000000" w:rsidRPr="00000000" w14:paraId="0000005C">
      <w:pPr>
        <w:widowControl w:val="0"/>
        <w:spacing w:after="0" w:line="240" w:lineRule="auto"/>
        <w:ind w:firstLine="705"/>
        <w:jc w:val="both"/>
        <w:rPr>
          <w:color w:val="000000"/>
        </w:rPr>
      </w:pPr>
      <w:r w:rsidDel="00000000" w:rsidR="00000000" w:rsidRPr="00000000">
        <w:rPr>
          <w:color w:val="000000"/>
          <w:rtl w:val="0"/>
        </w:rPr>
        <w:t xml:space="preserve">доступность и открытость; </w:t>
      </w:r>
    </w:p>
    <w:p w:rsidR="00000000" w:rsidDel="00000000" w:rsidP="00000000" w:rsidRDefault="00000000" w:rsidRPr="00000000" w14:paraId="0000005D">
      <w:pPr>
        <w:widowControl w:val="0"/>
        <w:spacing w:after="0" w:line="240" w:lineRule="auto"/>
        <w:ind w:firstLine="705"/>
        <w:jc w:val="both"/>
        <w:rPr>
          <w:color w:val="000000"/>
        </w:rPr>
      </w:pPr>
      <w:r w:rsidDel="00000000" w:rsidR="00000000" w:rsidRPr="00000000">
        <w:rPr>
          <w:color w:val="000000"/>
          <w:rtl w:val="0"/>
        </w:rPr>
        <w:t xml:space="preserve">конфиденциальность и ответственность за соблюдение этических и правовых норм; </w:t>
      </w:r>
    </w:p>
    <w:p w:rsidR="00000000" w:rsidDel="00000000" w:rsidP="00000000" w:rsidRDefault="00000000" w:rsidRPr="00000000" w14:paraId="0000005E">
      <w:pPr>
        <w:widowControl w:val="0"/>
        <w:spacing w:after="0" w:line="240" w:lineRule="auto"/>
        <w:ind w:firstLine="705"/>
        <w:jc w:val="both"/>
        <w:rPr>
          <w:color w:val="000000"/>
        </w:rPr>
      </w:pPr>
      <w:r w:rsidDel="00000000" w:rsidR="00000000" w:rsidRPr="00000000">
        <w:rPr>
          <w:color w:val="000000"/>
          <w:rtl w:val="0"/>
        </w:rPr>
        <w:t xml:space="preserve">адресность и индивидуальный подход; </w:t>
      </w:r>
    </w:p>
    <w:p w:rsidR="00000000" w:rsidDel="00000000" w:rsidP="00000000" w:rsidRDefault="00000000" w:rsidRPr="00000000" w14:paraId="0000005F">
      <w:pPr>
        <w:widowControl w:val="0"/>
        <w:spacing w:after="0" w:line="240" w:lineRule="auto"/>
        <w:ind w:firstLine="705"/>
        <w:jc w:val="both"/>
        <w:rPr>
          <w:color w:val="000000"/>
        </w:rPr>
      </w:pPr>
      <w:r w:rsidDel="00000000" w:rsidR="00000000" w:rsidRPr="00000000">
        <w:rPr>
          <w:color w:val="000000"/>
          <w:rtl w:val="0"/>
        </w:rPr>
        <w:t xml:space="preserve">добровольность выбора в получении или отказе от получения социальных услуг; </w:t>
      </w:r>
    </w:p>
    <w:p w:rsidR="00000000" w:rsidDel="00000000" w:rsidP="00000000" w:rsidRDefault="00000000" w:rsidRPr="00000000" w14:paraId="00000060">
      <w:pPr>
        <w:widowControl w:val="0"/>
        <w:spacing w:after="0" w:line="240" w:lineRule="auto"/>
        <w:ind w:left="705" w:firstLine="0"/>
        <w:jc w:val="both"/>
        <w:rPr>
          <w:color w:val="000000"/>
        </w:rPr>
      </w:pPr>
      <w:r w:rsidDel="00000000" w:rsidR="00000000" w:rsidRPr="00000000">
        <w:rPr>
          <w:color w:val="000000"/>
          <w:rtl w:val="0"/>
        </w:rPr>
        <w:t xml:space="preserve">комплексность и системность в предоставлении социальных услуг; максимальная эффективность использования финансовых средств.</w:t>
      </w:r>
    </w:p>
    <w:p w:rsidR="00000000" w:rsidDel="00000000" w:rsidP="00000000" w:rsidRDefault="00000000" w:rsidRPr="00000000" w14:paraId="00000061">
      <w:pPr>
        <w:widowControl w:val="0"/>
        <w:spacing w:after="0" w:line="240" w:lineRule="auto"/>
        <w:jc w:val="both"/>
        <w:rPr>
          <w:color w:val="000000"/>
        </w:rPr>
      </w:pPr>
      <w:r w:rsidDel="00000000" w:rsidR="00000000" w:rsidRPr="00000000">
        <w:rPr>
          <w:color w:val="000000"/>
          <w:rtl w:val="0"/>
        </w:rPr>
        <w:tab/>
        <w:t xml:space="preserve">2.3. Основными задачами Центра являются:</w:t>
      </w:r>
    </w:p>
    <w:p w:rsidR="00000000" w:rsidDel="00000000" w:rsidP="00000000" w:rsidRDefault="00000000" w:rsidRPr="00000000" w14:paraId="00000062">
      <w:pPr>
        <w:widowControl w:val="0"/>
        <w:spacing w:after="0" w:line="240" w:lineRule="auto"/>
        <w:jc w:val="both"/>
        <w:rPr>
          <w:color w:val="000000"/>
        </w:rPr>
      </w:pPr>
      <w:r w:rsidDel="00000000" w:rsidR="00000000" w:rsidRPr="00000000">
        <w:rPr>
          <w:color w:val="000000"/>
          <w:rtl w:val="0"/>
        </w:rPr>
        <w:tab/>
        <w:t xml:space="preserve">выявление и учет всех граждан, нуждающихся в социальном обслуживании;</w:t>
      </w:r>
    </w:p>
    <w:p w:rsidR="00000000" w:rsidDel="00000000" w:rsidP="00000000" w:rsidRDefault="00000000" w:rsidRPr="00000000" w14:paraId="00000063">
      <w:pPr>
        <w:widowControl w:val="0"/>
        <w:spacing w:after="0" w:line="240" w:lineRule="auto"/>
        <w:jc w:val="both"/>
        <w:rPr>
          <w:color w:val="000000"/>
        </w:rPr>
      </w:pPr>
      <w:r w:rsidDel="00000000" w:rsidR="00000000" w:rsidRPr="00000000">
        <w:rPr>
          <w:color w:val="000000"/>
          <w:rtl w:val="0"/>
        </w:rPr>
        <w:tab/>
        <w:t xml:space="preserve">формирование электронной базы данных граждан, нуждающихся                           в социальном обслуживании;</w:t>
      </w:r>
    </w:p>
    <w:p w:rsidR="00000000" w:rsidDel="00000000" w:rsidP="00000000" w:rsidRDefault="00000000" w:rsidRPr="00000000" w14:paraId="00000064">
      <w:pPr>
        <w:widowControl w:val="0"/>
        <w:spacing w:after="0" w:line="240" w:lineRule="auto"/>
        <w:jc w:val="both"/>
        <w:rPr>
          <w:color w:val="000000"/>
        </w:rPr>
      </w:pPr>
      <w:r w:rsidDel="00000000" w:rsidR="00000000" w:rsidRPr="00000000">
        <w:rPr>
          <w:color w:val="000000"/>
          <w:rtl w:val="0"/>
        </w:rPr>
        <w:tab/>
        <w:t xml:space="preserve">определение конкретных форм помощи, периодичности ее предоставления гражданам, нуждающимся в социальном обслуживании, исходя из состояния здоровья и возможности к самообслуживанию;</w:t>
      </w:r>
    </w:p>
    <w:p w:rsidR="00000000" w:rsidDel="00000000" w:rsidP="00000000" w:rsidRDefault="00000000" w:rsidRPr="00000000" w14:paraId="00000065">
      <w:pPr>
        <w:widowControl w:val="0"/>
        <w:spacing w:after="0" w:line="240" w:lineRule="auto"/>
        <w:jc w:val="both"/>
        <w:rPr>
          <w:color w:val="000000"/>
        </w:rPr>
      </w:pPr>
      <w:r w:rsidDel="00000000" w:rsidR="00000000" w:rsidRPr="00000000">
        <w:rPr>
          <w:color w:val="000000"/>
          <w:rtl w:val="0"/>
        </w:rPr>
        <w:tab/>
        <w:t xml:space="preserve">обеспечение качественного социального обслуживания (предоставления социальных услуг);</w:t>
      </w:r>
    </w:p>
    <w:p w:rsidR="00000000" w:rsidDel="00000000" w:rsidP="00000000" w:rsidRDefault="00000000" w:rsidRPr="00000000" w14:paraId="00000066">
      <w:pPr>
        <w:widowControl w:val="0"/>
        <w:spacing w:after="0" w:line="240" w:lineRule="auto"/>
        <w:jc w:val="both"/>
        <w:rPr>
          <w:color w:val="000000"/>
        </w:rPr>
      </w:pPr>
      <w:r w:rsidDel="00000000" w:rsidR="00000000" w:rsidRPr="00000000">
        <w:rPr>
          <w:color w:val="000000"/>
          <w:rtl w:val="0"/>
        </w:rPr>
        <w:tab/>
        <w:t xml:space="preserve">взаимодействие с предприятиями, учреждениями и организациями всех форм собственности, физическими лицами, родственниками граждан, обслуживаемых Центром, с целью содействия в осуществлении социального обслуживания граждан (предоставления социальных услуг гражданам) согласно пунктам 1.12, 1.13 настоящего устава;</w:t>
      </w:r>
    </w:p>
    <w:p w:rsidR="00000000" w:rsidDel="00000000" w:rsidP="00000000" w:rsidRDefault="00000000" w:rsidRPr="00000000" w14:paraId="00000067">
      <w:pPr>
        <w:widowControl w:val="0"/>
        <w:spacing w:after="0" w:line="240" w:lineRule="auto"/>
        <w:ind w:firstLine="960"/>
        <w:jc w:val="both"/>
        <w:rPr>
          <w:color w:val="000000"/>
        </w:rPr>
      </w:pPr>
      <w:r w:rsidDel="00000000" w:rsidR="00000000" w:rsidRPr="00000000">
        <w:rPr>
          <w:color w:val="000000"/>
          <w:rtl w:val="0"/>
        </w:rPr>
        <w:t xml:space="preserve">осуществление мероприятий по повышению профессионального уровня работников Центра.</w:t>
      </w:r>
    </w:p>
    <w:p w:rsidR="00000000" w:rsidDel="00000000" w:rsidP="00000000" w:rsidRDefault="00000000" w:rsidRPr="00000000" w14:paraId="00000068">
      <w:pPr>
        <w:widowControl w:val="0"/>
        <w:spacing w:after="0" w:line="240" w:lineRule="auto"/>
        <w:ind w:firstLine="960"/>
        <w:jc w:val="both"/>
        <w:rPr>
          <w:color w:val="000000"/>
        </w:rPr>
      </w:pPr>
      <w:r w:rsidDel="00000000" w:rsidR="00000000" w:rsidRPr="00000000">
        <w:rPr>
          <w:rtl w:val="0"/>
        </w:rPr>
      </w:r>
    </w:p>
    <w:bookmarkStart w:colFirst="0" w:colLast="0" w:name="gjdgxs" w:id="0"/>
    <w:bookmarkEnd w:id="0"/>
    <w:p w:rsidR="00000000" w:rsidDel="00000000" w:rsidP="00000000" w:rsidRDefault="00000000" w:rsidRPr="00000000" w14:paraId="00000069">
      <w:pPr>
        <w:keepNext w:val="1"/>
        <w:keepLines w:val="1"/>
        <w:widowControl w:val="0"/>
        <w:tabs>
          <w:tab w:val="left" w:leader="none" w:pos="570"/>
        </w:tabs>
        <w:spacing w:after="0" w:line="240" w:lineRule="auto"/>
        <w:jc w:val="center"/>
        <w:rPr>
          <w:b w:val="1"/>
          <w:color w:val="000000"/>
        </w:rPr>
      </w:pPr>
      <w:r w:rsidDel="00000000" w:rsidR="00000000" w:rsidRPr="00000000">
        <w:rPr>
          <w:b w:val="1"/>
          <w:color w:val="000000"/>
          <w:rtl w:val="0"/>
        </w:rPr>
        <w:t xml:space="preserve">III. ОРГАНИЗАЦИЯ ДЕЯТЕЛЬНОСТИ ЦЕНТРА</w:t>
      </w:r>
    </w:p>
    <w:p w:rsidR="00000000" w:rsidDel="00000000" w:rsidP="00000000" w:rsidRDefault="00000000" w:rsidRPr="00000000" w14:paraId="0000006A">
      <w:pPr>
        <w:widowControl w:val="0"/>
        <w:tabs>
          <w:tab w:val="left" w:leader="none" w:pos="1475"/>
        </w:tabs>
        <w:spacing w:after="0" w:line="240" w:lineRule="auto"/>
        <w:ind w:left="880" w:firstLine="0"/>
        <w:jc w:val="both"/>
        <w:rPr>
          <w:color w:val="000000"/>
        </w:rPr>
      </w:pPr>
      <w:r w:rsidDel="00000000" w:rsidR="00000000" w:rsidRPr="00000000">
        <w:rPr>
          <w:color w:val="000000"/>
          <w:rtl w:val="0"/>
        </w:rPr>
        <w:t xml:space="preserve">3.1. В Центре могут создаваться:</w:t>
      </w:r>
    </w:p>
    <w:p w:rsidR="00000000" w:rsidDel="00000000" w:rsidP="00000000" w:rsidRDefault="00000000" w:rsidRPr="00000000" w14:paraId="0000006B">
      <w:pPr>
        <w:widowControl w:val="0"/>
        <w:tabs>
          <w:tab w:val="left" w:leader="none" w:pos="1475"/>
        </w:tabs>
        <w:spacing w:after="0" w:line="240" w:lineRule="auto"/>
        <w:ind w:left="880" w:firstLine="0"/>
        <w:jc w:val="both"/>
        <w:rPr>
          <w:color w:val="000000"/>
        </w:rPr>
      </w:pPr>
      <w:r w:rsidDel="00000000" w:rsidR="00000000" w:rsidRPr="00000000">
        <w:rPr>
          <w:color w:val="000000"/>
          <w:rtl w:val="0"/>
        </w:rPr>
        <w:t xml:space="preserve">3.1.1. Отделения (не менее двух разного направления):</w:t>
      </w:r>
    </w:p>
    <w:p w:rsidR="00000000" w:rsidDel="00000000" w:rsidP="00000000" w:rsidRDefault="00000000" w:rsidRPr="00000000" w14:paraId="0000006C">
      <w:pPr>
        <w:widowControl w:val="0"/>
        <w:tabs>
          <w:tab w:val="left" w:leader="none" w:pos="1475"/>
        </w:tabs>
        <w:spacing w:after="0" w:line="240" w:lineRule="auto"/>
        <w:ind w:left="880" w:firstLine="0"/>
        <w:jc w:val="both"/>
        <w:rPr>
          <w:color w:val="000000"/>
        </w:rPr>
      </w:pPr>
      <w:r w:rsidDel="00000000" w:rsidR="00000000" w:rsidRPr="00000000">
        <w:rPr>
          <w:color w:val="000000"/>
          <w:rtl w:val="0"/>
        </w:rPr>
        <w:t xml:space="preserve">первичного приема, информации, анализа и прогнозирования;</w:t>
      </w:r>
    </w:p>
    <w:p w:rsidR="00000000" w:rsidDel="00000000" w:rsidP="00000000" w:rsidRDefault="00000000" w:rsidRPr="00000000" w14:paraId="0000006D">
      <w:pPr>
        <w:widowControl w:val="0"/>
        <w:tabs>
          <w:tab w:val="left" w:leader="none" w:pos="1475"/>
        </w:tabs>
        <w:spacing w:after="0" w:line="240" w:lineRule="auto"/>
        <w:ind w:left="880" w:firstLine="0"/>
        <w:jc w:val="both"/>
        <w:rPr>
          <w:color w:val="000000"/>
        </w:rPr>
      </w:pPr>
      <w:r w:rsidDel="00000000" w:rsidR="00000000" w:rsidRPr="00000000">
        <w:rPr>
          <w:color w:val="000000"/>
          <w:rtl w:val="0"/>
        </w:rPr>
        <w:t xml:space="preserve">социальной помощи на дому;</w:t>
      </w:r>
    </w:p>
    <w:p w:rsidR="00000000" w:rsidDel="00000000" w:rsidP="00000000" w:rsidRDefault="00000000" w:rsidRPr="00000000" w14:paraId="0000006E">
      <w:pPr>
        <w:widowControl w:val="0"/>
        <w:tabs>
          <w:tab w:val="left" w:leader="none" w:pos="1475"/>
        </w:tabs>
        <w:spacing w:after="0" w:line="240" w:lineRule="auto"/>
        <w:ind w:left="880" w:firstLine="0"/>
        <w:jc w:val="both"/>
        <w:rPr>
          <w:color w:val="000000"/>
        </w:rPr>
      </w:pPr>
      <w:r w:rsidDel="00000000" w:rsidR="00000000" w:rsidRPr="00000000">
        <w:rPr>
          <w:color w:val="000000"/>
          <w:rtl w:val="0"/>
        </w:rPr>
        <w:t xml:space="preserve">социально-бытовой адаптации;</w:t>
      </w:r>
    </w:p>
    <w:p w:rsidR="00000000" w:rsidDel="00000000" w:rsidP="00000000" w:rsidRDefault="00000000" w:rsidRPr="00000000" w14:paraId="0000006F">
      <w:pPr>
        <w:widowControl w:val="0"/>
        <w:tabs>
          <w:tab w:val="left" w:leader="none" w:pos="1475"/>
        </w:tabs>
        <w:spacing w:after="0" w:line="240" w:lineRule="auto"/>
        <w:ind w:left="880" w:firstLine="0"/>
        <w:jc w:val="both"/>
        <w:rPr>
          <w:color w:val="000000"/>
        </w:rPr>
      </w:pPr>
      <w:r w:rsidDel="00000000" w:rsidR="00000000" w:rsidRPr="00000000">
        <w:rPr>
          <w:color w:val="000000"/>
          <w:rtl w:val="0"/>
        </w:rPr>
        <w:t xml:space="preserve">социальной реабилитации;</w:t>
      </w:r>
    </w:p>
    <w:p w:rsidR="00000000" w:rsidDel="00000000" w:rsidP="00000000" w:rsidRDefault="00000000" w:rsidRPr="00000000" w14:paraId="00000070">
      <w:pPr>
        <w:widowControl w:val="0"/>
        <w:tabs>
          <w:tab w:val="left" w:leader="none" w:pos="1475"/>
        </w:tabs>
        <w:spacing w:after="0" w:line="240" w:lineRule="auto"/>
        <w:ind w:left="880" w:firstLine="0"/>
        <w:jc w:val="both"/>
        <w:rPr>
          <w:color w:val="000000"/>
        </w:rPr>
      </w:pPr>
      <w:r w:rsidDel="00000000" w:rsidR="00000000" w:rsidRPr="00000000">
        <w:rPr>
          <w:color w:val="000000"/>
          <w:rtl w:val="0"/>
        </w:rPr>
        <w:t xml:space="preserve">организации предоставления социально-экономических услуг;</w:t>
      </w:r>
    </w:p>
    <w:p w:rsidR="00000000" w:rsidDel="00000000" w:rsidP="00000000" w:rsidRDefault="00000000" w:rsidRPr="00000000" w14:paraId="00000071">
      <w:pPr>
        <w:widowControl w:val="0"/>
        <w:tabs>
          <w:tab w:val="left" w:leader="none" w:pos="1475"/>
        </w:tabs>
        <w:spacing w:after="0" w:line="240" w:lineRule="auto"/>
        <w:ind w:left="880" w:firstLine="0"/>
        <w:jc w:val="both"/>
        <w:rPr>
          <w:color w:val="000000"/>
        </w:rPr>
      </w:pPr>
      <w:r w:rsidDel="00000000" w:rsidR="00000000" w:rsidRPr="00000000">
        <w:rPr>
          <w:color w:val="000000"/>
          <w:rtl w:val="0"/>
        </w:rPr>
        <w:t xml:space="preserve">постоянного или временного проживания (стационарное).</w:t>
      </w:r>
    </w:p>
    <w:p w:rsidR="00000000" w:rsidDel="00000000" w:rsidP="00000000" w:rsidRDefault="00000000" w:rsidRPr="00000000" w14:paraId="00000072">
      <w:pPr>
        <w:widowControl w:val="0"/>
        <w:spacing w:after="0" w:line="240" w:lineRule="auto"/>
        <w:jc w:val="both"/>
        <w:rPr>
          <w:color w:val="000000"/>
        </w:rPr>
      </w:pPr>
      <w:r w:rsidDel="00000000" w:rsidR="00000000" w:rsidRPr="00000000">
        <w:rPr>
          <w:color w:val="000000"/>
          <w:rtl w:val="0"/>
        </w:rPr>
        <w:tab/>
        <w:t xml:space="preserve">3.1.2. Другие подразделения, деятельность которых направлена                                на осуществление социального обслуживания граждан (предоставления социальных услуг гражданам) согласно пунктам 1.12 и 1.13 настоящего устава.</w:t>
      </w:r>
    </w:p>
    <w:p w:rsidR="00000000" w:rsidDel="00000000" w:rsidP="00000000" w:rsidRDefault="00000000" w:rsidRPr="00000000" w14:paraId="00000073">
      <w:pPr>
        <w:widowControl w:val="0"/>
        <w:spacing w:after="0" w:line="240" w:lineRule="auto"/>
        <w:jc w:val="both"/>
        <w:rPr>
          <w:color w:val="000000"/>
        </w:rPr>
      </w:pPr>
      <w:r w:rsidDel="00000000" w:rsidR="00000000" w:rsidRPr="00000000">
        <w:rPr>
          <w:color w:val="000000"/>
          <w:rtl w:val="0"/>
        </w:rPr>
        <w:tab/>
        <w:t xml:space="preserve">Центр имеет право создавать в случае необходимости в сельских населенных пунктах рабочие места социальных работников  для социального обслуживания (предоставления социальных услуг) по месту жительства граждан указанных в пунктах 1.12 и 1.13 настоящего устава.</w:t>
      </w:r>
    </w:p>
    <w:p w:rsidR="00000000" w:rsidDel="00000000" w:rsidP="00000000" w:rsidRDefault="00000000" w:rsidRPr="00000000" w14:paraId="00000074">
      <w:pPr>
        <w:widowControl w:val="0"/>
        <w:spacing w:after="0" w:line="240" w:lineRule="auto"/>
        <w:jc w:val="both"/>
        <w:rPr>
          <w:color w:val="000000"/>
        </w:rPr>
      </w:pPr>
      <w:r w:rsidDel="00000000" w:rsidR="00000000" w:rsidRPr="00000000">
        <w:rPr>
          <w:color w:val="000000"/>
          <w:rtl w:val="0"/>
        </w:rPr>
        <w:tab/>
        <w:t xml:space="preserve">3.1.3. Отделение возглавляет заведующий, который назначается                            на должность и освобождается от должности директором Центра                                     по согласованию с Министерством труда и социальной политики Луганской Народной Республики.</w:t>
      </w:r>
    </w:p>
    <w:p w:rsidR="00000000" w:rsidDel="00000000" w:rsidP="00000000" w:rsidRDefault="00000000" w:rsidRPr="00000000" w14:paraId="00000075">
      <w:pPr>
        <w:widowControl w:val="0"/>
        <w:spacing w:after="0" w:line="240" w:lineRule="auto"/>
        <w:ind w:firstLine="720"/>
        <w:jc w:val="both"/>
        <w:rPr>
          <w:color w:val="000000"/>
        </w:rPr>
      </w:pPr>
      <w:r w:rsidDel="00000000" w:rsidR="00000000" w:rsidRPr="00000000">
        <w:rPr>
          <w:color w:val="000000"/>
          <w:rtl w:val="0"/>
        </w:rPr>
        <w:t xml:space="preserve">Заведующий отделением должен иметь высшее образование (специалист, магистр) по необходимому профилю и стаж работы по специальности не менее трех лет или общий стаж работы не менее 10 лет.</w:t>
      </w:r>
    </w:p>
    <w:p w:rsidR="00000000" w:rsidDel="00000000" w:rsidP="00000000" w:rsidRDefault="00000000" w:rsidRPr="00000000" w14:paraId="00000076">
      <w:pPr>
        <w:widowControl w:val="0"/>
        <w:spacing w:after="0" w:line="240" w:lineRule="auto"/>
        <w:ind w:firstLine="720"/>
        <w:jc w:val="both"/>
        <w:rPr>
          <w:color w:val="000000"/>
        </w:rPr>
      </w:pPr>
      <w:r w:rsidDel="00000000" w:rsidR="00000000" w:rsidRPr="00000000">
        <w:rPr>
          <w:color w:val="000000"/>
          <w:rtl w:val="0"/>
        </w:rPr>
        <w:t xml:space="preserve">3.1.4. Положение об отделении утверждается директором Центра.</w:t>
      </w:r>
    </w:p>
    <w:p w:rsidR="00000000" w:rsidDel="00000000" w:rsidP="00000000" w:rsidRDefault="00000000" w:rsidRPr="00000000" w14:paraId="00000077">
      <w:pPr>
        <w:widowControl w:val="0"/>
        <w:spacing w:after="0" w:line="240" w:lineRule="auto"/>
        <w:ind w:firstLine="720"/>
        <w:jc w:val="both"/>
        <w:rPr>
          <w:color w:val="000000"/>
        </w:rPr>
      </w:pPr>
      <w:r w:rsidDel="00000000" w:rsidR="00000000" w:rsidRPr="00000000">
        <w:rPr>
          <w:color w:val="000000"/>
          <w:rtl w:val="0"/>
        </w:rPr>
        <w:t xml:space="preserve">3.1.5. Центр имеет право:</w:t>
      </w:r>
    </w:p>
    <w:p w:rsidR="00000000" w:rsidDel="00000000" w:rsidP="00000000" w:rsidRDefault="00000000" w:rsidRPr="00000000" w14:paraId="00000078">
      <w:pPr>
        <w:widowControl w:val="0"/>
        <w:spacing w:after="0" w:line="240" w:lineRule="auto"/>
        <w:ind w:firstLine="720"/>
        <w:jc w:val="both"/>
        <w:rPr>
          <w:color w:val="000000"/>
        </w:rPr>
      </w:pPr>
      <w:r w:rsidDel="00000000" w:rsidR="00000000" w:rsidRPr="00000000">
        <w:rPr>
          <w:color w:val="000000"/>
          <w:rtl w:val="0"/>
        </w:rPr>
        <w:t xml:space="preserve">вносить Министерству труда и социальной политики Луганской Народной Республики предложения по совершенствованию системы социального обслуживания граждан (предоставления социальных услуг) для граждан, указанных в пунктах 1.12 и 1.13 настоящего устава;</w:t>
      </w:r>
    </w:p>
    <w:p w:rsidR="00000000" w:rsidDel="00000000" w:rsidP="00000000" w:rsidRDefault="00000000" w:rsidRPr="00000000" w14:paraId="00000079">
      <w:pPr>
        <w:widowControl w:val="0"/>
        <w:spacing w:after="0" w:line="240" w:lineRule="auto"/>
        <w:ind w:firstLine="720"/>
        <w:jc w:val="both"/>
        <w:rPr>
          <w:color w:val="000000"/>
        </w:rPr>
      </w:pPr>
      <w:r w:rsidDel="00000000" w:rsidR="00000000" w:rsidRPr="00000000">
        <w:rPr>
          <w:color w:val="000000"/>
          <w:rtl w:val="0"/>
        </w:rPr>
        <w:t xml:space="preserve">заключать в установленном порядке договоры с государственными предприятиями, учреждениями и организациями, направленные на выполнение возложенных на него задач;</w:t>
      </w:r>
    </w:p>
    <w:p w:rsidR="00000000" w:rsidDel="00000000" w:rsidP="00000000" w:rsidRDefault="00000000" w:rsidRPr="00000000" w14:paraId="0000007A">
      <w:pPr>
        <w:widowControl w:val="0"/>
        <w:spacing w:after="0" w:line="240" w:lineRule="auto"/>
        <w:ind w:firstLine="720"/>
        <w:jc w:val="both"/>
        <w:rPr>
          <w:color w:val="000000"/>
        </w:rPr>
      </w:pPr>
      <w:r w:rsidDel="00000000" w:rsidR="00000000" w:rsidRPr="00000000">
        <w:rPr>
          <w:color w:val="000000"/>
          <w:rtl w:val="0"/>
        </w:rPr>
        <w:t xml:space="preserve">бесплатно получать от исполнительных органов Луганской Народной Республики, государственных предприятий, учреждений и организаций информацию по вопросам, которые относятся к его компетенции.</w:t>
      </w:r>
    </w:p>
    <w:bookmarkStart w:colFirst="0" w:colLast="0" w:name="30j0zll" w:id="1"/>
    <w:bookmarkEnd w:id="1"/>
    <w:p w:rsidR="00000000" w:rsidDel="00000000" w:rsidP="00000000" w:rsidRDefault="00000000" w:rsidRPr="00000000" w14:paraId="0000007B">
      <w:pPr>
        <w:keepNext w:val="1"/>
        <w:keepLines w:val="1"/>
        <w:widowControl w:val="0"/>
        <w:tabs>
          <w:tab w:val="left" w:leader="none" w:pos="500"/>
        </w:tabs>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7C">
      <w:pPr>
        <w:keepNext w:val="1"/>
        <w:keepLines w:val="1"/>
        <w:widowControl w:val="0"/>
        <w:tabs>
          <w:tab w:val="left" w:leader="none" w:pos="500"/>
        </w:tabs>
        <w:spacing w:after="0" w:line="240" w:lineRule="auto"/>
        <w:jc w:val="center"/>
        <w:rPr>
          <w:b w:val="1"/>
          <w:color w:val="000000"/>
        </w:rPr>
      </w:pPr>
      <w:r w:rsidDel="00000000" w:rsidR="00000000" w:rsidRPr="00000000">
        <w:rPr>
          <w:b w:val="1"/>
          <w:color w:val="000000"/>
          <w:rtl w:val="0"/>
        </w:rPr>
        <w:t xml:space="preserve">IV. УПРАВЛЕНИЕ ЦЕНТРОМ</w:t>
      </w:r>
    </w:p>
    <w:p w:rsidR="00000000" w:rsidDel="00000000" w:rsidP="00000000" w:rsidRDefault="00000000" w:rsidRPr="00000000" w14:paraId="0000007D">
      <w:pPr>
        <w:widowControl w:val="0"/>
        <w:spacing w:after="0" w:line="240" w:lineRule="auto"/>
        <w:ind w:firstLine="720"/>
        <w:jc w:val="both"/>
        <w:rPr>
          <w:color w:val="000000"/>
        </w:rPr>
      </w:pPr>
      <w:r w:rsidDel="00000000" w:rsidR="00000000" w:rsidRPr="00000000">
        <w:rPr>
          <w:color w:val="000000"/>
          <w:rtl w:val="0"/>
        </w:rPr>
        <w:t xml:space="preserve">4.1. Центр возглавляет директор, который назначается и освобождается                       от занимаемой должности в соответствии с действующим законодательством. Директор несет полную ответственность за деятельность Центра согласно действующему законодательству и настоящему уставу.</w:t>
      </w:r>
    </w:p>
    <w:p w:rsidR="00000000" w:rsidDel="00000000" w:rsidP="00000000" w:rsidRDefault="00000000" w:rsidRPr="00000000" w14:paraId="0000007E">
      <w:pPr>
        <w:widowControl w:val="0"/>
        <w:spacing w:after="0" w:line="240" w:lineRule="auto"/>
        <w:ind w:firstLine="720"/>
        <w:jc w:val="both"/>
        <w:rPr>
          <w:color w:val="000000"/>
        </w:rPr>
      </w:pPr>
      <w:r w:rsidDel="00000000" w:rsidR="00000000" w:rsidRPr="00000000">
        <w:rPr>
          <w:color w:val="000000"/>
          <w:rtl w:val="0"/>
        </w:rPr>
        <w:t xml:space="preserve">4.2. На должность директора Центра назначается лицо, имеющее полное высшее образование (специалист, магистр) и стаж работы по специальности на руководящих должностях не менее 3 лет.</w:t>
      </w:r>
    </w:p>
    <w:p w:rsidR="00000000" w:rsidDel="00000000" w:rsidP="00000000" w:rsidRDefault="00000000" w:rsidRPr="00000000" w14:paraId="0000007F">
      <w:pPr>
        <w:widowControl w:val="0"/>
        <w:spacing w:after="0" w:line="240" w:lineRule="auto"/>
        <w:ind w:firstLine="880"/>
        <w:jc w:val="both"/>
        <w:rPr>
          <w:color w:val="000000"/>
        </w:rPr>
      </w:pPr>
      <w:r w:rsidDel="00000000" w:rsidR="00000000" w:rsidRPr="00000000">
        <w:rPr>
          <w:color w:val="000000"/>
          <w:rtl w:val="0"/>
        </w:rPr>
        <w:t xml:space="preserve">Права, обязанности, срок их исполнения и ответственность директора Центра, условия его материального обеспечения и прочие условия определяются в соответствии с действующим законодательством. </w:t>
      </w:r>
    </w:p>
    <w:p w:rsidR="00000000" w:rsidDel="00000000" w:rsidP="00000000" w:rsidRDefault="00000000" w:rsidRPr="00000000" w14:paraId="00000080">
      <w:pPr>
        <w:widowControl w:val="0"/>
        <w:spacing w:after="0" w:line="240" w:lineRule="auto"/>
        <w:ind w:firstLine="880"/>
        <w:jc w:val="both"/>
        <w:rPr>
          <w:color w:val="000000"/>
        </w:rPr>
      </w:pPr>
      <w:r w:rsidDel="00000000" w:rsidR="00000000" w:rsidRPr="00000000">
        <w:rPr>
          <w:color w:val="000000"/>
          <w:rtl w:val="0"/>
        </w:rPr>
        <w:t xml:space="preserve">4.3. Директор Центра имеет право:</w:t>
      </w:r>
    </w:p>
    <w:p w:rsidR="00000000" w:rsidDel="00000000" w:rsidP="00000000" w:rsidRDefault="00000000" w:rsidRPr="00000000" w14:paraId="00000081">
      <w:pPr>
        <w:widowControl w:val="0"/>
        <w:spacing w:after="0" w:line="240" w:lineRule="auto"/>
        <w:ind w:firstLine="880"/>
        <w:jc w:val="both"/>
        <w:rPr>
          <w:color w:val="000000"/>
        </w:rPr>
      </w:pPr>
      <w:r w:rsidDel="00000000" w:rsidR="00000000" w:rsidRPr="00000000">
        <w:rPr>
          <w:color w:val="000000"/>
          <w:rtl w:val="0"/>
        </w:rPr>
        <w:t xml:space="preserve">действовать без доверенности от имени Центра, представлять его интересы на территории Российской Федерации и за ее пределами;</w:t>
      </w:r>
    </w:p>
    <w:p w:rsidR="00000000" w:rsidDel="00000000" w:rsidP="00000000" w:rsidRDefault="00000000" w:rsidRPr="00000000" w14:paraId="00000082">
      <w:pPr>
        <w:widowControl w:val="0"/>
        <w:spacing w:after="0" w:line="240" w:lineRule="auto"/>
        <w:ind w:firstLine="880"/>
        <w:jc w:val="both"/>
        <w:rPr>
          <w:color w:val="000000"/>
        </w:rPr>
      </w:pPr>
      <w:r w:rsidDel="00000000" w:rsidR="00000000" w:rsidRPr="00000000">
        <w:rPr>
          <w:color w:val="000000"/>
          <w:rtl w:val="0"/>
        </w:rPr>
        <w:t xml:space="preserve">заключать договоры от имени Центра в порядке, установленном действующим законодательством;</w:t>
      </w:r>
    </w:p>
    <w:p w:rsidR="00000000" w:rsidDel="00000000" w:rsidP="00000000" w:rsidRDefault="00000000" w:rsidRPr="00000000" w14:paraId="00000083">
      <w:pPr>
        <w:widowControl w:val="0"/>
        <w:spacing w:after="0" w:line="240" w:lineRule="auto"/>
        <w:ind w:firstLine="880"/>
        <w:jc w:val="both"/>
        <w:rPr>
          <w:color w:val="000000"/>
        </w:rPr>
      </w:pPr>
      <w:r w:rsidDel="00000000" w:rsidR="00000000" w:rsidRPr="00000000">
        <w:rPr>
          <w:color w:val="000000"/>
          <w:rtl w:val="0"/>
        </w:rPr>
        <w:t xml:space="preserve">выдавать доверенности;</w:t>
      </w:r>
    </w:p>
    <w:p w:rsidR="00000000" w:rsidDel="00000000" w:rsidP="00000000" w:rsidRDefault="00000000" w:rsidRPr="00000000" w14:paraId="00000084">
      <w:pPr>
        <w:widowControl w:val="0"/>
        <w:spacing w:after="0" w:line="240" w:lineRule="auto"/>
        <w:ind w:firstLine="880"/>
        <w:jc w:val="both"/>
        <w:rPr>
          <w:color w:val="000000"/>
        </w:rPr>
      </w:pPr>
      <w:r w:rsidDel="00000000" w:rsidR="00000000" w:rsidRPr="00000000">
        <w:rPr>
          <w:color w:val="000000"/>
          <w:rtl w:val="0"/>
        </w:rPr>
        <w:t xml:space="preserve">открывать в кредитных организациях и территориальных органах Федерального казначейства расчетные, лицевые и иные счета в соответствии                 с действующим законодательством;</w:t>
      </w:r>
    </w:p>
    <w:p w:rsidR="00000000" w:rsidDel="00000000" w:rsidP="00000000" w:rsidRDefault="00000000" w:rsidRPr="00000000" w14:paraId="00000085">
      <w:pPr>
        <w:widowControl w:val="0"/>
        <w:spacing w:after="0" w:line="240" w:lineRule="auto"/>
        <w:ind w:firstLine="880"/>
        <w:jc w:val="both"/>
        <w:rPr>
          <w:color w:val="000000"/>
        </w:rPr>
      </w:pPr>
      <w:r w:rsidDel="00000000" w:rsidR="00000000" w:rsidRPr="00000000">
        <w:rPr>
          <w:color w:val="000000"/>
          <w:rtl w:val="0"/>
        </w:rPr>
        <w:t xml:space="preserve">распоряжаться имуществом Центра, в порядке и пределах, установленных действующим законодательством и настоящим уставом;</w:t>
      </w:r>
    </w:p>
    <w:p w:rsidR="00000000" w:rsidDel="00000000" w:rsidP="00000000" w:rsidRDefault="00000000" w:rsidRPr="00000000" w14:paraId="00000086">
      <w:pPr>
        <w:widowControl w:val="0"/>
        <w:spacing w:after="0" w:line="240" w:lineRule="auto"/>
        <w:ind w:firstLine="880"/>
        <w:jc w:val="both"/>
        <w:rPr>
          <w:color w:val="000000"/>
        </w:rPr>
      </w:pPr>
      <w:r w:rsidDel="00000000" w:rsidR="00000000" w:rsidRPr="00000000">
        <w:rPr>
          <w:color w:val="000000"/>
          <w:rtl w:val="0"/>
        </w:rPr>
        <w:t xml:space="preserve">осуществлять прием на работу работников, заключать, изменять                            и прекращать трудовые договоры с ними в соответствии с действующим законодательством;</w:t>
      </w:r>
    </w:p>
    <w:p w:rsidR="00000000" w:rsidDel="00000000" w:rsidP="00000000" w:rsidRDefault="00000000" w:rsidRPr="00000000" w14:paraId="00000087">
      <w:pPr>
        <w:widowControl w:val="0"/>
        <w:spacing w:after="0" w:line="240" w:lineRule="auto"/>
        <w:ind w:firstLine="880"/>
        <w:jc w:val="both"/>
        <w:rPr>
          <w:color w:val="000000"/>
        </w:rPr>
      </w:pPr>
      <w:r w:rsidDel="00000000" w:rsidR="00000000" w:rsidRPr="00000000">
        <w:rPr>
          <w:color w:val="000000"/>
          <w:rtl w:val="0"/>
        </w:rPr>
        <w:t xml:space="preserve">определять функциональные обязанности работников Центра, утверждать их должностные инструкции;</w:t>
      </w:r>
    </w:p>
    <w:p w:rsidR="00000000" w:rsidDel="00000000" w:rsidP="00000000" w:rsidRDefault="00000000" w:rsidRPr="00000000" w14:paraId="00000088">
      <w:pPr>
        <w:widowControl w:val="0"/>
        <w:spacing w:after="0" w:line="240" w:lineRule="auto"/>
        <w:ind w:firstLine="880"/>
        <w:jc w:val="both"/>
        <w:rPr>
          <w:color w:val="000000"/>
        </w:rPr>
      </w:pPr>
      <w:r w:rsidDel="00000000" w:rsidR="00000000" w:rsidRPr="00000000">
        <w:rPr>
          <w:color w:val="000000"/>
          <w:rtl w:val="0"/>
        </w:rPr>
        <w:t xml:space="preserve">применять к работникам Центра меры дисциплинарного взыскания                    и поощрения в соответствии с действующим законодательством;</w:t>
      </w:r>
    </w:p>
    <w:p w:rsidR="00000000" w:rsidDel="00000000" w:rsidP="00000000" w:rsidRDefault="00000000" w:rsidRPr="00000000" w14:paraId="00000089">
      <w:pPr>
        <w:widowControl w:val="0"/>
        <w:spacing w:after="0" w:line="240" w:lineRule="auto"/>
        <w:ind w:firstLine="880"/>
        <w:jc w:val="both"/>
        <w:rPr>
          <w:color w:val="000000"/>
        </w:rPr>
      </w:pPr>
      <w:r w:rsidDel="00000000" w:rsidR="00000000" w:rsidRPr="00000000">
        <w:rPr>
          <w:color w:val="000000"/>
          <w:rtl w:val="0"/>
        </w:rPr>
        <w:t xml:space="preserve">в пределах своей компетенции издавать приказы, распоряжения и давать указания, обязательные для всех работников Центра, утверждать положенияоб отделениях Центра;</w:t>
      </w:r>
    </w:p>
    <w:p w:rsidR="00000000" w:rsidDel="00000000" w:rsidP="00000000" w:rsidRDefault="00000000" w:rsidRPr="00000000" w14:paraId="0000008A">
      <w:pPr>
        <w:widowControl w:val="0"/>
        <w:spacing w:after="0" w:line="240" w:lineRule="auto"/>
        <w:ind w:firstLine="880"/>
        <w:jc w:val="both"/>
        <w:rPr>
          <w:color w:val="000000"/>
        </w:rPr>
      </w:pPr>
      <w:r w:rsidDel="00000000" w:rsidR="00000000" w:rsidRPr="00000000">
        <w:rPr>
          <w:color w:val="000000"/>
          <w:rtl w:val="0"/>
        </w:rPr>
        <w:t xml:space="preserve">решать иные вопросы, отнесенные действующим законодательством, настоящим уставом и трудовым договором к компетенции директора.</w:t>
      </w:r>
    </w:p>
    <w:p w:rsidR="00000000" w:rsidDel="00000000" w:rsidP="00000000" w:rsidRDefault="00000000" w:rsidRPr="00000000" w14:paraId="0000008B">
      <w:pPr>
        <w:widowControl w:val="0"/>
        <w:spacing w:after="0" w:line="240" w:lineRule="auto"/>
        <w:ind w:firstLine="880"/>
        <w:jc w:val="both"/>
        <w:rPr>
          <w:color w:val="000000"/>
        </w:rPr>
      </w:pPr>
      <w:r w:rsidDel="00000000" w:rsidR="00000000" w:rsidRPr="00000000">
        <w:rPr>
          <w:color w:val="000000"/>
          <w:rtl w:val="0"/>
        </w:rPr>
        <w:t xml:space="preserve">4.4. Директор Центра обязан:</w:t>
      </w:r>
    </w:p>
    <w:p w:rsidR="00000000" w:rsidDel="00000000" w:rsidP="00000000" w:rsidRDefault="00000000" w:rsidRPr="00000000" w14:paraId="0000008C">
      <w:pPr>
        <w:widowControl w:val="0"/>
        <w:spacing w:after="0" w:line="240" w:lineRule="auto"/>
        <w:ind w:firstLine="880"/>
        <w:jc w:val="both"/>
        <w:rPr>
          <w:color w:val="000000"/>
        </w:rPr>
      </w:pPr>
      <w:r w:rsidDel="00000000" w:rsidR="00000000" w:rsidRPr="00000000">
        <w:rPr>
          <w:color w:val="000000"/>
          <w:rtl w:val="0"/>
        </w:rPr>
        <w:t xml:space="preserve">добросовестно и компетентно руководить Центром, организовывать деятельность Центра и осуществлять иные полномочия, отнесенные действующим законодательством, настоящим уставом и трудовым договором                 к его компетенции;</w:t>
      </w:r>
    </w:p>
    <w:p w:rsidR="00000000" w:rsidDel="00000000" w:rsidP="00000000" w:rsidRDefault="00000000" w:rsidRPr="00000000" w14:paraId="0000008D">
      <w:pPr>
        <w:widowControl w:val="0"/>
        <w:spacing w:after="0" w:line="240" w:lineRule="auto"/>
        <w:ind w:firstLine="880"/>
        <w:jc w:val="both"/>
        <w:rPr>
          <w:color w:val="000000"/>
        </w:rPr>
      </w:pPr>
      <w:r w:rsidDel="00000000" w:rsidR="00000000" w:rsidRPr="00000000">
        <w:rPr>
          <w:color w:val="000000"/>
          <w:rtl w:val="0"/>
        </w:rPr>
        <w:t xml:space="preserve">при исполнении своих должностных обязанностей руководствоваться действующим законодательством, настоящим уставом и трудовым договором;</w:t>
      </w:r>
    </w:p>
    <w:p w:rsidR="00000000" w:rsidDel="00000000" w:rsidP="00000000" w:rsidRDefault="00000000" w:rsidRPr="00000000" w14:paraId="0000008E">
      <w:pPr>
        <w:widowControl w:val="0"/>
        <w:spacing w:after="0" w:line="240" w:lineRule="auto"/>
        <w:ind w:firstLine="880"/>
        <w:jc w:val="both"/>
        <w:rPr>
          <w:color w:val="000000"/>
        </w:rPr>
      </w:pPr>
      <w:r w:rsidDel="00000000" w:rsidR="00000000" w:rsidRPr="00000000">
        <w:rPr>
          <w:color w:val="000000"/>
          <w:rtl w:val="0"/>
        </w:rPr>
        <w:t xml:space="preserve">обеспечивать своевременное и качественное выполнение всех договоров и обязательств Центра;</w:t>
      </w:r>
    </w:p>
    <w:p w:rsidR="00000000" w:rsidDel="00000000" w:rsidP="00000000" w:rsidRDefault="00000000" w:rsidRPr="00000000" w14:paraId="0000008F">
      <w:pPr>
        <w:widowControl w:val="0"/>
        <w:spacing w:after="0" w:line="240" w:lineRule="auto"/>
        <w:ind w:firstLine="880"/>
        <w:jc w:val="both"/>
        <w:rPr>
          <w:color w:val="000000"/>
        </w:rPr>
      </w:pPr>
      <w:r w:rsidDel="00000000" w:rsidR="00000000" w:rsidRPr="00000000">
        <w:rPr>
          <w:color w:val="000000"/>
          <w:rtl w:val="0"/>
        </w:rPr>
        <w:t xml:space="preserve">обеспечивать развитие материально-технической базы Центра;</w:t>
      </w:r>
    </w:p>
    <w:p w:rsidR="00000000" w:rsidDel="00000000" w:rsidP="00000000" w:rsidRDefault="00000000" w:rsidRPr="00000000" w14:paraId="00000090">
      <w:pPr>
        <w:widowControl w:val="0"/>
        <w:spacing w:after="0" w:line="240" w:lineRule="auto"/>
        <w:ind w:firstLine="880"/>
        <w:jc w:val="both"/>
        <w:rPr>
          <w:color w:val="000000"/>
        </w:rPr>
      </w:pPr>
      <w:r w:rsidDel="00000000" w:rsidR="00000000" w:rsidRPr="00000000">
        <w:rPr>
          <w:color w:val="000000"/>
          <w:rtl w:val="0"/>
        </w:rPr>
        <w:t xml:space="preserve">обеспечивать содержание в надлежащем состоянии находящегося                       в оперативном управлении Центра движимого и недвижимого имущества;</w:t>
      </w:r>
    </w:p>
    <w:p w:rsidR="00000000" w:rsidDel="00000000" w:rsidP="00000000" w:rsidRDefault="00000000" w:rsidRPr="00000000" w14:paraId="00000091">
      <w:pPr>
        <w:widowControl w:val="0"/>
        <w:spacing w:after="0" w:line="240" w:lineRule="auto"/>
        <w:ind w:firstLine="880"/>
        <w:jc w:val="both"/>
        <w:rPr>
          <w:color w:val="000000"/>
        </w:rPr>
      </w:pPr>
      <w:r w:rsidDel="00000000" w:rsidR="00000000" w:rsidRPr="00000000">
        <w:rPr>
          <w:color w:val="000000"/>
          <w:rtl w:val="0"/>
        </w:rPr>
        <w:t xml:space="preserve">обеспечивать надлежащее техническое оборудование всех рабочих мест и создавать необходимые условия работы, соответствующие единым межотраслевым и отраслевым правилам по охране труда, санитарным нормами правилам, разрабатываемым и утверждаемым в порядке, установленном действующим законодательством;</w:t>
      </w:r>
    </w:p>
    <w:p w:rsidR="00000000" w:rsidDel="00000000" w:rsidP="00000000" w:rsidRDefault="00000000" w:rsidRPr="00000000" w14:paraId="00000092">
      <w:pPr>
        <w:widowControl w:val="0"/>
        <w:spacing w:after="0" w:line="240" w:lineRule="auto"/>
        <w:ind w:firstLine="880"/>
        <w:jc w:val="both"/>
        <w:rPr>
          <w:color w:val="000000"/>
        </w:rPr>
      </w:pPr>
      <w:r w:rsidDel="00000000" w:rsidR="00000000" w:rsidRPr="00000000">
        <w:rPr>
          <w:color w:val="000000"/>
          <w:rtl w:val="0"/>
        </w:rPr>
        <w:t xml:space="preserve">обеспечивать своевременную уплату Центром в полном объеме всех установленных действующим законодательством налогов, сборов и других обязательных платежей при наличии своевременного финансирования Центра;</w:t>
      </w:r>
    </w:p>
    <w:p w:rsidR="00000000" w:rsidDel="00000000" w:rsidP="00000000" w:rsidRDefault="00000000" w:rsidRPr="00000000" w14:paraId="00000093">
      <w:pPr>
        <w:widowControl w:val="0"/>
        <w:spacing w:after="0" w:line="240" w:lineRule="auto"/>
        <w:ind w:firstLine="880"/>
        <w:jc w:val="both"/>
        <w:rPr>
          <w:color w:val="000000"/>
        </w:rPr>
      </w:pPr>
      <w:r w:rsidDel="00000000" w:rsidR="00000000" w:rsidRPr="00000000">
        <w:rPr>
          <w:color w:val="000000"/>
          <w:rtl w:val="0"/>
        </w:rPr>
        <w:t xml:space="preserve">обеспечивать своевременную выплату заработной платы и иных выплат работникам Центра в соответствии с действующим законодательством при наличии своевременного финансирования Центра;</w:t>
      </w:r>
    </w:p>
    <w:p w:rsidR="00000000" w:rsidDel="00000000" w:rsidP="00000000" w:rsidRDefault="00000000" w:rsidRPr="00000000" w14:paraId="00000094">
      <w:pPr>
        <w:widowControl w:val="0"/>
        <w:spacing w:after="0" w:line="240" w:lineRule="auto"/>
        <w:ind w:firstLine="880"/>
        <w:jc w:val="both"/>
        <w:rPr>
          <w:color w:val="000000"/>
        </w:rPr>
      </w:pPr>
      <w:r w:rsidDel="00000000" w:rsidR="00000000" w:rsidRPr="00000000">
        <w:rPr>
          <w:color w:val="000000"/>
          <w:rtl w:val="0"/>
        </w:rPr>
        <w:t xml:space="preserve">определять в соответствии с действующим законодательством состав                   и объем сведений, составляющих конфиденциальную информацию                             и персональные данные;</w:t>
      </w:r>
    </w:p>
    <w:p w:rsidR="00000000" w:rsidDel="00000000" w:rsidP="00000000" w:rsidRDefault="00000000" w:rsidRPr="00000000" w14:paraId="00000095">
      <w:pPr>
        <w:widowControl w:val="0"/>
        <w:spacing w:after="0" w:line="240" w:lineRule="auto"/>
        <w:ind w:firstLine="880"/>
        <w:jc w:val="both"/>
        <w:rPr>
          <w:color w:val="000000"/>
        </w:rPr>
      </w:pPr>
      <w:r w:rsidDel="00000000" w:rsidR="00000000" w:rsidRPr="00000000">
        <w:rPr>
          <w:color w:val="000000"/>
          <w:rtl w:val="0"/>
        </w:rPr>
        <w:t xml:space="preserve">не разглашать сведения, ставшие известными ему в связи с исполнением своих должностных обязанностей;</w:t>
      </w:r>
    </w:p>
    <w:p w:rsidR="00000000" w:rsidDel="00000000" w:rsidP="00000000" w:rsidRDefault="00000000" w:rsidRPr="00000000" w14:paraId="00000096">
      <w:pPr>
        <w:widowControl w:val="0"/>
        <w:spacing w:after="0" w:line="240" w:lineRule="auto"/>
        <w:ind w:firstLine="880"/>
        <w:jc w:val="both"/>
        <w:rPr>
          <w:color w:val="000000"/>
        </w:rPr>
      </w:pPr>
      <w:r w:rsidDel="00000000" w:rsidR="00000000" w:rsidRPr="00000000">
        <w:rPr>
          <w:color w:val="000000"/>
          <w:rtl w:val="0"/>
        </w:rPr>
        <w:t xml:space="preserve">обеспечивать выполнение требований по гражданской обороне                                и мобилизационной подготовке;</w:t>
      </w:r>
    </w:p>
    <w:p w:rsidR="00000000" w:rsidDel="00000000" w:rsidP="00000000" w:rsidRDefault="00000000" w:rsidRPr="00000000" w14:paraId="00000097">
      <w:pPr>
        <w:widowControl w:val="0"/>
        <w:spacing w:after="0" w:line="240" w:lineRule="auto"/>
        <w:ind w:firstLine="880"/>
        <w:jc w:val="both"/>
        <w:rPr>
          <w:color w:val="000000"/>
        </w:rPr>
      </w:pPr>
      <w:r w:rsidDel="00000000" w:rsidR="00000000" w:rsidRPr="00000000">
        <w:rPr>
          <w:color w:val="000000"/>
          <w:rtl w:val="0"/>
        </w:rPr>
        <w:t xml:space="preserve">обеспечивать использование имущества Центра (в том числе недвижимого) по целевому назначению в соответствии с видами деятельности Центра, установленными уставом, а также использование по целевому назначению выделенных Центру финансовых средств;</w:t>
      </w:r>
    </w:p>
    <w:p w:rsidR="00000000" w:rsidDel="00000000" w:rsidP="00000000" w:rsidRDefault="00000000" w:rsidRPr="00000000" w14:paraId="00000098">
      <w:pPr>
        <w:widowControl w:val="0"/>
        <w:spacing w:after="0" w:line="240" w:lineRule="auto"/>
        <w:ind w:firstLine="880"/>
        <w:jc w:val="both"/>
        <w:rPr>
          <w:color w:val="000000"/>
        </w:rPr>
      </w:pPr>
      <w:r w:rsidDel="00000000" w:rsidR="00000000" w:rsidRPr="00000000">
        <w:rPr>
          <w:color w:val="000000"/>
          <w:rtl w:val="0"/>
        </w:rPr>
        <w:t xml:space="preserve">представлять отчетность о работе Центра в порядке и сроки, установленные действующим законодательством;</w:t>
      </w:r>
    </w:p>
    <w:p w:rsidR="00000000" w:rsidDel="00000000" w:rsidP="00000000" w:rsidRDefault="00000000" w:rsidRPr="00000000" w14:paraId="00000099">
      <w:pPr>
        <w:widowControl w:val="0"/>
        <w:spacing w:after="0" w:line="240" w:lineRule="auto"/>
        <w:ind w:firstLine="880"/>
        <w:jc w:val="both"/>
        <w:rPr>
          <w:color w:val="000000"/>
        </w:rPr>
      </w:pPr>
      <w:r w:rsidDel="00000000" w:rsidR="00000000" w:rsidRPr="00000000">
        <w:rPr>
          <w:color w:val="000000"/>
          <w:rtl w:val="0"/>
        </w:rPr>
        <w:t xml:space="preserve">организовывать работу Центра и выполнение действующего законодательства.</w:t>
      </w:r>
    </w:p>
    <w:p w:rsidR="00000000" w:rsidDel="00000000" w:rsidP="00000000" w:rsidRDefault="00000000" w:rsidRPr="00000000" w14:paraId="0000009A">
      <w:pPr>
        <w:widowControl w:val="0"/>
        <w:spacing w:after="0" w:line="240" w:lineRule="auto"/>
        <w:ind w:firstLine="880"/>
        <w:jc w:val="both"/>
        <w:rPr>
          <w:color w:val="000000"/>
        </w:rPr>
      </w:pPr>
      <w:r w:rsidDel="00000000" w:rsidR="00000000" w:rsidRPr="00000000">
        <w:rPr>
          <w:color w:val="000000"/>
          <w:rtl w:val="0"/>
        </w:rPr>
        <w:t xml:space="preserve">4.5. На период временного отсутствия (отпуск, командировка, болезнь  и т. д.) директора Центра его обязанности выполняет заместитель директора или иное лицо на основании приказа Министерства труда и социальной политики Луганской Народной Республики.</w:t>
      </w:r>
    </w:p>
    <w:p w:rsidR="00000000" w:rsidDel="00000000" w:rsidP="00000000" w:rsidRDefault="00000000" w:rsidRPr="00000000" w14:paraId="0000009B">
      <w:pPr>
        <w:widowControl w:val="0"/>
        <w:spacing w:after="0" w:line="240" w:lineRule="auto"/>
        <w:ind w:firstLine="880"/>
        <w:jc w:val="both"/>
        <w:rPr>
          <w:color w:val="000000"/>
        </w:rPr>
      </w:pPr>
      <w:r w:rsidDel="00000000" w:rsidR="00000000" w:rsidRPr="00000000">
        <w:rPr>
          <w:color w:val="000000"/>
          <w:rtl w:val="0"/>
        </w:rPr>
        <w:t xml:space="preserve">4.6. Директор Центра повышает квалификацию по истечению каждых последующих трех лет пребывания на должности директора в соответствии                   с действующим законодательством.</w:t>
      </w:r>
    </w:p>
    <w:p w:rsidR="00000000" w:rsidDel="00000000" w:rsidP="00000000" w:rsidRDefault="00000000" w:rsidRPr="00000000" w14:paraId="0000009C">
      <w:pPr>
        <w:widowControl w:val="0"/>
        <w:spacing w:after="0" w:line="240" w:lineRule="auto"/>
        <w:ind w:firstLine="880"/>
        <w:jc w:val="both"/>
        <w:rPr>
          <w:color w:val="000000"/>
        </w:rPr>
      </w:pPr>
      <w:r w:rsidDel="00000000" w:rsidR="00000000" w:rsidRPr="00000000">
        <w:rPr>
          <w:color w:val="000000"/>
          <w:rtl w:val="0"/>
        </w:rPr>
        <w:t xml:space="preserve">4.7. Директор Центра несет ответственность в порядке и на условиях, установленных действующим законодательством, трудовым договором                             и настоящим уставом.</w:t>
      </w:r>
    </w:p>
    <w:p w:rsidR="00000000" w:rsidDel="00000000" w:rsidP="00000000" w:rsidRDefault="00000000" w:rsidRPr="00000000" w14:paraId="0000009D">
      <w:pPr>
        <w:widowControl w:val="0"/>
        <w:spacing w:after="0" w:line="240" w:lineRule="auto"/>
        <w:ind w:firstLine="880"/>
        <w:jc w:val="both"/>
        <w:rPr>
          <w:color w:val="000000"/>
        </w:rPr>
      </w:pPr>
      <w:r w:rsidDel="00000000" w:rsidR="00000000" w:rsidRPr="00000000">
        <w:rPr>
          <w:color w:val="000000"/>
          <w:rtl w:val="0"/>
        </w:rPr>
        <w:t xml:space="preserve">4.8. За совершение дисциплинарного проступка (т. е. за неисполнение или ненадлежащее исполнение) директором Центра возложенных на него должностных обязанностей, Министр труда и социальной политики Луганской Народной Республики имеет право по соответствующим основаниям применить дисциплинарное взыскание в соответствии с действующим законодательством.</w:t>
      </w:r>
    </w:p>
    <w:p w:rsidR="00000000" w:rsidDel="00000000" w:rsidP="00000000" w:rsidRDefault="00000000" w:rsidRPr="00000000" w14:paraId="0000009E">
      <w:pPr>
        <w:widowControl w:val="0"/>
        <w:spacing w:after="0" w:line="240" w:lineRule="auto"/>
        <w:ind w:firstLine="880"/>
        <w:jc w:val="both"/>
        <w:rPr>
          <w:color w:val="000000"/>
        </w:rPr>
      </w:pPr>
      <w:r w:rsidDel="00000000" w:rsidR="00000000" w:rsidRPr="00000000">
        <w:rPr>
          <w:color w:val="000000"/>
          <w:rtl w:val="0"/>
        </w:rPr>
        <w:t xml:space="preserve">4.9. Директор Центра может быть привлечен к иным видам ответственности, предусмотренной действующим законодательством. </w:t>
        <w:tab/>
        <w:t xml:space="preserve">4.10. Министерство труда и социальной политики Луганской Народной Республики в сфере управления Центром выполняет следующие функции:</w:t>
      </w:r>
    </w:p>
    <w:p w:rsidR="00000000" w:rsidDel="00000000" w:rsidP="00000000" w:rsidRDefault="00000000" w:rsidRPr="00000000" w14:paraId="0000009F">
      <w:pPr>
        <w:widowControl w:val="0"/>
        <w:spacing w:after="0" w:line="240" w:lineRule="auto"/>
        <w:ind w:firstLine="880"/>
        <w:jc w:val="both"/>
        <w:rPr>
          <w:color w:val="000000"/>
        </w:rPr>
      </w:pPr>
      <w:r w:rsidDel="00000000" w:rsidR="00000000" w:rsidRPr="00000000">
        <w:rPr>
          <w:color w:val="000000"/>
          <w:rtl w:val="0"/>
        </w:rPr>
        <w:t xml:space="preserve">определяет перечень мероприятий, направленных на развитие Центра;</w:t>
      </w:r>
    </w:p>
    <w:p w:rsidR="00000000" w:rsidDel="00000000" w:rsidP="00000000" w:rsidRDefault="00000000" w:rsidRPr="00000000" w14:paraId="000000A0">
      <w:pPr>
        <w:widowControl w:val="0"/>
        <w:spacing w:after="0" w:line="240" w:lineRule="auto"/>
        <w:ind w:firstLine="880"/>
        <w:jc w:val="both"/>
        <w:rPr>
          <w:color w:val="000000"/>
        </w:rPr>
      </w:pPr>
      <w:r w:rsidDel="00000000" w:rsidR="00000000" w:rsidRPr="00000000">
        <w:rPr>
          <w:color w:val="000000"/>
          <w:rtl w:val="0"/>
        </w:rPr>
        <w:t xml:space="preserve">инициирует перед Правительством Луганской Народной Республики создание, реорганизацию и ликвидацию Центра;</w:t>
      </w:r>
    </w:p>
    <w:p w:rsidR="00000000" w:rsidDel="00000000" w:rsidP="00000000" w:rsidRDefault="00000000" w:rsidRPr="00000000" w14:paraId="000000A1">
      <w:pPr>
        <w:widowControl w:val="0"/>
        <w:spacing w:after="0" w:line="240" w:lineRule="auto"/>
        <w:ind w:firstLine="880"/>
        <w:jc w:val="both"/>
        <w:rPr>
          <w:color w:val="000000"/>
        </w:rPr>
      </w:pPr>
      <w:r w:rsidDel="00000000" w:rsidR="00000000" w:rsidRPr="00000000">
        <w:rPr>
          <w:color w:val="000000"/>
          <w:rtl w:val="0"/>
        </w:rPr>
        <w:t xml:space="preserve">утверждает устав Центра, а также изменения и дополнения к нему;</w:t>
      </w:r>
    </w:p>
    <w:p w:rsidR="00000000" w:rsidDel="00000000" w:rsidP="00000000" w:rsidRDefault="00000000" w:rsidRPr="00000000" w14:paraId="000000A2">
      <w:pPr>
        <w:widowControl w:val="0"/>
        <w:spacing w:after="0" w:line="240" w:lineRule="auto"/>
        <w:ind w:firstLine="880"/>
        <w:jc w:val="both"/>
        <w:rPr>
          <w:color w:val="000000"/>
        </w:rPr>
      </w:pPr>
      <w:r w:rsidDel="00000000" w:rsidR="00000000" w:rsidRPr="00000000">
        <w:rPr>
          <w:color w:val="000000"/>
          <w:rtl w:val="0"/>
        </w:rPr>
        <w:t xml:space="preserve">заключает, изменяет и прекращает трудовой договор с директором Центра;</w:t>
      </w:r>
    </w:p>
    <w:p w:rsidR="00000000" w:rsidDel="00000000" w:rsidP="00000000" w:rsidRDefault="00000000" w:rsidRPr="00000000" w14:paraId="000000A3">
      <w:pPr>
        <w:widowControl w:val="0"/>
        <w:spacing w:after="0" w:line="240" w:lineRule="auto"/>
        <w:ind w:firstLine="880"/>
        <w:jc w:val="both"/>
        <w:rPr>
          <w:color w:val="000000"/>
        </w:rPr>
      </w:pPr>
      <w:r w:rsidDel="00000000" w:rsidR="00000000" w:rsidRPr="00000000">
        <w:rPr>
          <w:color w:val="000000"/>
          <w:rtl w:val="0"/>
        </w:rPr>
        <w:t xml:space="preserve">вносит для рассмотрения Правительства Луганской Народной Республики предложения о закреплении за Центром имущества и об его изъятии;</w:t>
      </w:r>
    </w:p>
    <w:p w:rsidR="00000000" w:rsidDel="00000000" w:rsidP="00000000" w:rsidRDefault="00000000" w:rsidRPr="00000000" w14:paraId="000000A4">
      <w:pPr>
        <w:widowControl w:val="0"/>
        <w:spacing w:after="0" w:line="240" w:lineRule="auto"/>
        <w:ind w:firstLine="880"/>
        <w:jc w:val="both"/>
        <w:rPr>
          <w:color w:val="000000"/>
        </w:rPr>
      </w:pPr>
      <w:r w:rsidDel="00000000" w:rsidR="00000000" w:rsidRPr="00000000">
        <w:rPr>
          <w:color w:val="000000"/>
          <w:rtl w:val="0"/>
        </w:rPr>
        <w:t xml:space="preserve">предварительно согласовывает совершение Центром крупных сделок, соответствующих установленным законодательством критериям;</w:t>
      </w:r>
    </w:p>
    <w:p w:rsidR="00000000" w:rsidDel="00000000" w:rsidP="00000000" w:rsidRDefault="00000000" w:rsidRPr="00000000" w14:paraId="000000A5">
      <w:pPr>
        <w:widowControl w:val="0"/>
        <w:spacing w:after="0" w:line="240" w:lineRule="auto"/>
        <w:ind w:firstLine="880"/>
        <w:jc w:val="both"/>
        <w:rPr>
          <w:color w:val="000000"/>
        </w:rPr>
      </w:pPr>
      <w:r w:rsidDel="00000000" w:rsidR="00000000" w:rsidRPr="00000000">
        <w:rPr>
          <w:color w:val="000000"/>
          <w:rtl w:val="0"/>
        </w:rPr>
        <w:t xml:space="preserve">принимает решения о согласовании сделок с участием Центра,                              в совершении которых имеется заинтересованность, определяемая                                      в соответствии с критериями, установленными законодательством;</w:t>
      </w:r>
    </w:p>
    <w:p w:rsidR="00000000" w:rsidDel="00000000" w:rsidP="00000000" w:rsidRDefault="00000000" w:rsidRPr="00000000" w14:paraId="000000A6">
      <w:pPr>
        <w:widowControl w:val="0"/>
        <w:spacing w:after="0" w:line="240" w:lineRule="auto"/>
        <w:ind w:firstLine="880"/>
        <w:jc w:val="both"/>
        <w:rPr>
          <w:color w:val="000000"/>
        </w:rPr>
      </w:pPr>
      <w:r w:rsidDel="00000000" w:rsidR="00000000" w:rsidRPr="00000000">
        <w:rPr>
          <w:color w:val="000000"/>
          <w:rtl w:val="0"/>
        </w:rPr>
        <w:t xml:space="preserve">осуществляет финансовое обеспечение Центра;</w:t>
      </w:r>
    </w:p>
    <w:p w:rsidR="00000000" w:rsidDel="00000000" w:rsidP="00000000" w:rsidRDefault="00000000" w:rsidRPr="00000000" w14:paraId="000000A7">
      <w:pPr>
        <w:widowControl w:val="0"/>
        <w:spacing w:after="0" w:line="240" w:lineRule="auto"/>
        <w:ind w:firstLine="880"/>
        <w:jc w:val="both"/>
        <w:rPr>
          <w:color w:val="000000"/>
        </w:rPr>
      </w:pPr>
      <w:r w:rsidDel="00000000" w:rsidR="00000000" w:rsidRPr="00000000">
        <w:rPr>
          <w:color w:val="000000"/>
          <w:rtl w:val="0"/>
        </w:rPr>
        <w:t xml:space="preserve">осуществляет контроль за использованием имущества Центра (в том числе недвижимого) по целевому назначению в соответствии с видами деятельности Центра, установленными уставом, за целевым использованием выделенных Центру бюджетных и внебюджетных средств;</w:t>
      </w:r>
    </w:p>
    <w:p w:rsidR="00000000" w:rsidDel="00000000" w:rsidP="00000000" w:rsidRDefault="00000000" w:rsidRPr="00000000" w14:paraId="000000A8">
      <w:pPr>
        <w:widowControl w:val="0"/>
        <w:spacing w:after="0" w:line="240" w:lineRule="auto"/>
        <w:ind w:firstLine="880"/>
        <w:jc w:val="both"/>
        <w:rPr>
          <w:color w:val="000000"/>
        </w:rPr>
      </w:pPr>
      <w:r w:rsidDel="00000000" w:rsidR="00000000" w:rsidRPr="00000000">
        <w:rPr>
          <w:color w:val="000000"/>
          <w:rtl w:val="0"/>
        </w:rPr>
        <w:t xml:space="preserve">согласовывает назначение на должность главного бухгалтера Центра;</w:t>
      </w:r>
    </w:p>
    <w:p w:rsidR="00000000" w:rsidDel="00000000" w:rsidP="00000000" w:rsidRDefault="00000000" w:rsidRPr="00000000" w14:paraId="000000A9">
      <w:pPr>
        <w:widowControl w:val="0"/>
        <w:spacing w:after="0" w:line="240" w:lineRule="auto"/>
        <w:ind w:firstLine="880"/>
        <w:jc w:val="both"/>
        <w:rPr>
          <w:color w:val="000000"/>
        </w:rPr>
      </w:pPr>
      <w:r w:rsidDel="00000000" w:rsidR="00000000" w:rsidRPr="00000000">
        <w:rPr>
          <w:color w:val="000000"/>
          <w:rtl w:val="0"/>
        </w:rPr>
        <w:t xml:space="preserve">осуществляет контроль, координацию и методическое обеспечение деятельности Центра;</w:t>
      </w:r>
    </w:p>
    <w:p w:rsidR="00000000" w:rsidDel="00000000" w:rsidP="00000000" w:rsidRDefault="00000000" w:rsidRPr="00000000" w14:paraId="000000AA">
      <w:pPr>
        <w:widowControl w:val="0"/>
        <w:spacing w:after="0" w:line="240" w:lineRule="auto"/>
        <w:ind w:firstLine="880"/>
        <w:jc w:val="both"/>
        <w:rPr>
          <w:color w:val="000000"/>
        </w:rPr>
      </w:pPr>
      <w:r w:rsidDel="00000000" w:rsidR="00000000" w:rsidRPr="00000000">
        <w:rPr>
          <w:color w:val="000000"/>
          <w:rtl w:val="0"/>
        </w:rPr>
        <w:t xml:space="preserve">определяет порядок составления и утверждения отчета о результатах деятельности Центра в соответствии с действующим законодательством;</w:t>
      </w:r>
    </w:p>
    <w:p w:rsidR="00000000" w:rsidDel="00000000" w:rsidP="00000000" w:rsidRDefault="00000000" w:rsidRPr="00000000" w14:paraId="000000AB">
      <w:pPr>
        <w:widowControl w:val="0"/>
        <w:spacing w:after="0" w:line="240" w:lineRule="auto"/>
        <w:ind w:firstLine="880"/>
        <w:jc w:val="both"/>
        <w:rPr>
          <w:color w:val="000000"/>
        </w:rPr>
      </w:pPr>
      <w:r w:rsidDel="00000000" w:rsidR="00000000" w:rsidRPr="00000000">
        <w:rPr>
          <w:color w:val="000000"/>
          <w:rtl w:val="0"/>
        </w:rPr>
        <w:t xml:space="preserve">издает нормативные правовые акты, обязательные для исполнения Центром, в соответствии с требованиями действующего законодательства;</w:t>
      </w:r>
    </w:p>
    <w:p w:rsidR="00000000" w:rsidDel="00000000" w:rsidP="00000000" w:rsidRDefault="00000000" w:rsidRPr="00000000" w14:paraId="000000AC">
      <w:pPr>
        <w:widowControl w:val="0"/>
        <w:spacing w:after="0" w:line="240" w:lineRule="auto"/>
        <w:ind w:firstLine="880"/>
        <w:jc w:val="both"/>
        <w:rPr>
          <w:color w:val="000000"/>
        </w:rPr>
      </w:pPr>
      <w:r w:rsidDel="00000000" w:rsidR="00000000" w:rsidRPr="00000000">
        <w:rPr>
          <w:color w:val="000000"/>
          <w:rtl w:val="0"/>
        </w:rPr>
        <w:t xml:space="preserve">осуществляет иные полномочия в соответствии с действующим законодательством.</w:t>
      </w:r>
    </w:p>
    <w:p w:rsidR="00000000" w:rsidDel="00000000" w:rsidP="00000000" w:rsidRDefault="00000000" w:rsidRPr="00000000" w14:paraId="000000AD">
      <w:pPr>
        <w:widowControl w:val="0"/>
        <w:spacing w:after="0" w:line="240" w:lineRule="auto"/>
        <w:ind w:firstLine="880"/>
        <w:jc w:val="both"/>
        <w:rPr/>
      </w:pPr>
      <w:r w:rsidDel="00000000" w:rsidR="00000000" w:rsidRPr="00000000">
        <w:rPr>
          <w:color w:val="000000"/>
          <w:rtl w:val="0"/>
        </w:rPr>
        <w:t xml:space="preserve">4.11.</w:t>
      </w:r>
      <w:r w:rsidDel="00000000" w:rsidR="00000000" w:rsidRPr="00000000">
        <w:rPr>
          <w:rtl w:val="0"/>
        </w:rPr>
        <w:t xml:space="preserve">Министерство труда и социальной политики Луганской Народной Республики по отношению к Центру осуществляет следующие полномочия: </w:t>
      </w:r>
    </w:p>
    <w:p w:rsidR="00000000" w:rsidDel="00000000" w:rsidP="00000000" w:rsidRDefault="00000000" w:rsidRPr="00000000" w14:paraId="000000AE">
      <w:pPr>
        <w:widowControl w:val="0"/>
        <w:spacing w:after="0" w:line="240" w:lineRule="auto"/>
        <w:ind w:firstLine="880"/>
        <w:jc w:val="both"/>
        <w:rPr/>
      </w:pPr>
      <w:r w:rsidDel="00000000" w:rsidR="00000000" w:rsidRPr="00000000">
        <w:rPr>
          <w:rtl w:val="0"/>
        </w:rPr>
        <w:t xml:space="preserve">осуществляет контроль, координацию и методическое обеспечение деятельности Центра; </w:t>
      </w:r>
    </w:p>
    <w:p w:rsidR="00000000" w:rsidDel="00000000" w:rsidP="00000000" w:rsidRDefault="00000000" w:rsidRPr="00000000" w14:paraId="000000AF">
      <w:pPr>
        <w:widowControl w:val="0"/>
        <w:spacing w:after="0" w:line="240" w:lineRule="auto"/>
        <w:ind w:firstLine="880"/>
        <w:jc w:val="both"/>
        <w:rPr/>
      </w:pPr>
      <w:r w:rsidDel="00000000" w:rsidR="00000000" w:rsidRPr="00000000">
        <w:rPr>
          <w:rtl w:val="0"/>
        </w:rPr>
        <w:t xml:space="preserve">определяет порядок составления и утверждения отчета о результатах деятельности Центра в соответствии с действующим законодательством; </w:t>
      </w:r>
    </w:p>
    <w:p w:rsidR="00000000" w:rsidDel="00000000" w:rsidP="00000000" w:rsidRDefault="00000000" w:rsidRPr="00000000" w14:paraId="000000B0">
      <w:pPr>
        <w:widowControl w:val="0"/>
        <w:spacing w:after="0" w:line="240" w:lineRule="auto"/>
        <w:ind w:firstLine="880"/>
        <w:jc w:val="both"/>
        <w:rPr>
          <w:color w:val="000000"/>
        </w:rPr>
      </w:pPr>
      <w:r w:rsidDel="00000000" w:rsidR="00000000" w:rsidRPr="00000000">
        <w:rPr>
          <w:rtl w:val="0"/>
        </w:rPr>
        <w:t xml:space="preserve">издает нормативные правовые акты, обязательные для исполнения Центром, в соответствии с требованиями действующего законодательства Луганской Народной Республики; осуществляет иные полномочия в соответствии с действующим законодательством.</w:t>
      </w:r>
      <w:r w:rsidDel="00000000" w:rsidR="00000000" w:rsidRPr="00000000">
        <w:rPr>
          <w:rtl w:val="0"/>
        </w:rPr>
      </w:r>
    </w:p>
    <w:bookmarkStart w:colFirst="0" w:colLast="0" w:name="1fob9te" w:id="2"/>
    <w:bookmarkEnd w:id="2"/>
    <w:p w:rsidR="00000000" w:rsidDel="00000000" w:rsidP="00000000" w:rsidRDefault="00000000" w:rsidRPr="00000000" w14:paraId="000000B1">
      <w:pPr>
        <w:keepNext w:val="1"/>
        <w:keepLines w:val="1"/>
        <w:widowControl w:val="0"/>
        <w:tabs>
          <w:tab w:val="left" w:leader="none" w:pos="439"/>
        </w:tabs>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B2">
      <w:pPr>
        <w:keepNext w:val="1"/>
        <w:keepLines w:val="1"/>
        <w:widowControl w:val="0"/>
        <w:tabs>
          <w:tab w:val="left" w:leader="none" w:pos="439"/>
        </w:tabs>
        <w:spacing w:after="0" w:line="240" w:lineRule="auto"/>
        <w:jc w:val="center"/>
        <w:rPr>
          <w:b w:val="1"/>
          <w:color w:val="000000"/>
        </w:rPr>
      </w:pPr>
      <w:r w:rsidDel="00000000" w:rsidR="00000000" w:rsidRPr="00000000">
        <w:rPr>
          <w:b w:val="1"/>
          <w:color w:val="000000"/>
          <w:rtl w:val="0"/>
        </w:rPr>
        <w:t xml:space="preserve">V. ИМУЩЕСТВО ЦЕНТРА</w:t>
      </w:r>
    </w:p>
    <w:p w:rsidR="00000000" w:rsidDel="00000000" w:rsidP="00000000" w:rsidRDefault="00000000" w:rsidRPr="00000000" w14:paraId="000000B3">
      <w:pPr>
        <w:keepNext w:val="1"/>
        <w:keepLines w:val="1"/>
        <w:widowControl w:val="0"/>
        <w:tabs>
          <w:tab w:val="left" w:leader="none" w:pos="439"/>
        </w:tabs>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B4">
      <w:pPr>
        <w:widowControl w:val="0"/>
        <w:spacing w:after="0" w:line="240" w:lineRule="auto"/>
        <w:jc w:val="both"/>
        <w:rPr>
          <w:color w:val="000000"/>
        </w:rPr>
      </w:pPr>
      <w:r w:rsidDel="00000000" w:rsidR="00000000" w:rsidRPr="00000000">
        <w:rPr>
          <w:color w:val="000000"/>
          <w:rtl w:val="0"/>
        </w:rPr>
        <w:tab/>
        <w:t xml:space="preserve">5.1. Имущество Центра является собственностью Луганской Народной Республики и закрепляется за ним в установленном законодательством порядке на праве оперативного управления.</w:t>
      </w:r>
    </w:p>
    <w:p w:rsidR="00000000" w:rsidDel="00000000" w:rsidP="00000000" w:rsidRDefault="00000000" w:rsidRPr="00000000" w14:paraId="000000B5">
      <w:pPr>
        <w:widowControl w:val="0"/>
        <w:spacing w:after="0" w:line="240" w:lineRule="auto"/>
        <w:jc w:val="both"/>
        <w:rPr>
          <w:color w:val="000000"/>
        </w:rPr>
      </w:pPr>
      <w:r w:rsidDel="00000000" w:rsidR="00000000" w:rsidRPr="00000000">
        <w:rPr>
          <w:color w:val="000000"/>
          <w:rtl w:val="0"/>
        </w:rPr>
        <w:tab/>
        <w:t xml:space="preserve">5.2. Имущество Центра составляют основные фонды и оборотные средства, а также иные ценности, стоимость которых отображается                             на самостоятельном балансе.</w:t>
      </w:r>
    </w:p>
    <w:p w:rsidR="00000000" w:rsidDel="00000000" w:rsidP="00000000" w:rsidRDefault="00000000" w:rsidRPr="00000000" w14:paraId="000000B6">
      <w:pPr>
        <w:widowControl w:val="0"/>
        <w:spacing w:after="0" w:line="240" w:lineRule="auto"/>
        <w:jc w:val="both"/>
        <w:rPr>
          <w:color w:val="000000"/>
        </w:rPr>
      </w:pPr>
      <w:r w:rsidDel="00000000" w:rsidR="00000000" w:rsidRPr="00000000">
        <w:rPr>
          <w:color w:val="000000"/>
          <w:rtl w:val="0"/>
        </w:rPr>
        <w:tab/>
        <w:t xml:space="preserve">5.3. Источниками формирования имущества Центра являются:</w:t>
      </w:r>
    </w:p>
    <w:p w:rsidR="00000000" w:rsidDel="00000000" w:rsidP="00000000" w:rsidRDefault="00000000" w:rsidRPr="00000000" w14:paraId="000000B7">
      <w:pPr>
        <w:widowControl w:val="0"/>
        <w:spacing w:after="0" w:line="240" w:lineRule="auto"/>
        <w:jc w:val="both"/>
        <w:rPr>
          <w:color w:val="000000"/>
        </w:rPr>
      </w:pPr>
      <w:r w:rsidDel="00000000" w:rsidR="00000000" w:rsidRPr="00000000">
        <w:rPr>
          <w:color w:val="000000"/>
          <w:rtl w:val="0"/>
        </w:rPr>
        <w:tab/>
        <w:t xml:space="preserve">государственное имущество, закрепленное на основании действующего законодательства;</w:t>
      </w:r>
    </w:p>
    <w:p w:rsidR="00000000" w:rsidDel="00000000" w:rsidP="00000000" w:rsidRDefault="00000000" w:rsidRPr="00000000" w14:paraId="000000B8">
      <w:pPr>
        <w:widowControl w:val="0"/>
        <w:spacing w:after="0" w:line="240" w:lineRule="auto"/>
        <w:jc w:val="both"/>
        <w:rPr>
          <w:color w:val="000000"/>
        </w:rPr>
      </w:pPr>
      <w:r w:rsidDel="00000000" w:rsidR="00000000" w:rsidRPr="00000000">
        <w:rPr>
          <w:color w:val="000000"/>
          <w:rtl w:val="0"/>
        </w:rPr>
        <w:tab/>
        <w:t xml:space="preserve">средства соответствующего бюджета Луганской Народной Республики;</w:t>
      </w:r>
    </w:p>
    <w:p w:rsidR="00000000" w:rsidDel="00000000" w:rsidP="00000000" w:rsidRDefault="00000000" w:rsidRPr="00000000" w14:paraId="000000B9">
      <w:pPr>
        <w:widowControl w:val="0"/>
        <w:spacing w:after="0" w:line="240" w:lineRule="auto"/>
        <w:jc w:val="both"/>
        <w:rPr>
          <w:color w:val="000000"/>
        </w:rPr>
      </w:pPr>
      <w:r w:rsidDel="00000000" w:rsidR="00000000" w:rsidRPr="00000000">
        <w:rPr>
          <w:color w:val="000000"/>
          <w:rtl w:val="0"/>
        </w:rPr>
        <w:tab/>
        <w:t xml:space="preserve">средства, полученные от предоставления платных услуг, перечень которых определяется действующим законодательством;</w:t>
      </w:r>
    </w:p>
    <w:p w:rsidR="00000000" w:rsidDel="00000000" w:rsidP="00000000" w:rsidRDefault="00000000" w:rsidRPr="00000000" w14:paraId="000000BA">
      <w:pPr>
        <w:widowControl w:val="0"/>
        <w:spacing w:after="0" w:line="240" w:lineRule="auto"/>
        <w:ind w:firstLine="960"/>
        <w:jc w:val="both"/>
        <w:rPr>
          <w:color w:val="000000"/>
        </w:rPr>
      </w:pPr>
      <w:r w:rsidDel="00000000" w:rsidR="00000000" w:rsidRPr="00000000">
        <w:rPr>
          <w:color w:val="000000"/>
          <w:rtl w:val="0"/>
        </w:rPr>
        <w:t xml:space="preserve">добровольные пожертвования и целевые взносы физических                            и юридических лиц;</w:t>
      </w:r>
    </w:p>
    <w:p w:rsidR="00000000" w:rsidDel="00000000" w:rsidP="00000000" w:rsidRDefault="00000000" w:rsidRPr="00000000" w14:paraId="000000BB">
      <w:pPr>
        <w:widowControl w:val="0"/>
        <w:spacing w:after="0" w:line="240" w:lineRule="auto"/>
        <w:ind w:firstLine="960"/>
        <w:jc w:val="both"/>
        <w:rPr>
          <w:color w:val="000000"/>
        </w:rPr>
      </w:pPr>
      <w:r w:rsidDel="00000000" w:rsidR="00000000" w:rsidRPr="00000000">
        <w:rPr>
          <w:color w:val="000000"/>
          <w:rtl w:val="0"/>
        </w:rPr>
        <w:t xml:space="preserve">иные источники, не запрещенные действующим законодательством.</w:t>
      </w:r>
    </w:p>
    <w:p w:rsidR="00000000" w:rsidDel="00000000" w:rsidP="00000000" w:rsidRDefault="00000000" w:rsidRPr="00000000" w14:paraId="000000BC">
      <w:pPr>
        <w:spacing w:after="0" w:line="240" w:lineRule="auto"/>
        <w:ind w:firstLine="708"/>
        <w:jc w:val="both"/>
        <w:rPr/>
      </w:pPr>
      <w:r w:rsidDel="00000000" w:rsidR="00000000" w:rsidRPr="00000000">
        <w:rPr>
          <w:color w:val="000000"/>
          <w:rtl w:val="0"/>
        </w:rPr>
        <w:t xml:space="preserve">5.4. Центр обязан предоставлять имущество к учету в </w:t>
      </w:r>
      <w:r w:rsidDel="00000000" w:rsidR="00000000" w:rsidRPr="00000000">
        <w:rPr>
          <w:rtl w:val="0"/>
        </w:rPr>
        <w:t xml:space="preserve">Управление Федеральной службы государственной регистрации, кадастра и картографии по Луганской Народной Республике </w:t>
      </w:r>
      <w:r w:rsidDel="00000000" w:rsidR="00000000" w:rsidRPr="00000000">
        <w:rPr>
          <w:color w:val="000000"/>
          <w:rtl w:val="0"/>
        </w:rPr>
        <w:t xml:space="preserve">в установленном порядке.</w:t>
      </w:r>
      <w:r w:rsidDel="00000000" w:rsidR="00000000" w:rsidRPr="00000000">
        <w:rPr>
          <w:rtl w:val="0"/>
        </w:rPr>
      </w:r>
    </w:p>
    <w:p w:rsidR="00000000" w:rsidDel="00000000" w:rsidP="00000000" w:rsidRDefault="00000000" w:rsidRPr="00000000" w14:paraId="000000BD">
      <w:pPr>
        <w:widowControl w:val="0"/>
        <w:spacing w:after="0" w:line="240" w:lineRule="auto"/>
        <w:ind w:firstLine="960"/>
        <w:jc w:val="both"/>
        <w:rPr>
          <w:color w:val="000000"/>
        </w:rPr>
      </w:pPr>
      <w:r w:rsidDel="00000000" w:rsidR="00000000" w:rsidRPr="00000000">
        <w:rPr>
          <w:color w:val="000000"/>
          <w:rtl w:val="0"/>
        </w:rPr>
        <w:t xml:space="preserve">5.5. Недвижимое имущество и особо ценное движимое имущество, закрепленное за Центром или приобретенное Центром за счет средств, выделенных ему на приобретение этого имущества, подлежит регистрации                       в соответствии с действующим законодательством. </w:t>
      </w:r>
    </w:p>
    <w:p w:rsidR="00000000" w:rsidDel="00000000" w:rsidP="00000000" w:rsidRDefault="00000000" w:rsidRPr="00000000" w14:paraId="000000BE">
      <w:pPr>
        <w:widowControl w:val="0"/>
        <w:spacing w:after="0" w:line="240" w:lineRule="auto"/>
        <w:ind w:firstLine="960"/>
        <w:jc w:val="both"/>
        <w:rPr>
          <w:color w:val="000000"/>
        </w:rPr>
      </w:pPr>
      <w:r w:rsidDel="00000000" w:rsidR="00000000" w:rsidRPr="00000000">
        <w:rPr>
          <w:color w:val="000000"/>
          <w:rtl w:val="0"/>
        </w:rPr>
        <w:t xml:space="preserve">5.6. Контроль за использованием по назначению и сохранностью имущества, закрепленного за Центром на праве оперативного управления, осуществляет Министерство труда и социальной политики Луганской народной Республики и другие уполномоченные органы в соответствии с действующим законодательством.</w:t>
      </w:r>
    </w:p>
    <w:p w:rsidR="00000000" w:rsidDel="00000000" w:rsidP="00000000" w:rsidRDefault="00000000" w:rsidRPr="00000000" w14:paraId="000000BF">
      <w:pPr>
        <w:widowControl w:val="0"/>
        <w:spacing w:after="0" w:line="240" w:lineRule="auto"/>
        <w:ind w:firstLine="960"/>
        <w:jc w:val="both"/>
        <w:rPr>
          <w:color w:val="000000"/>
        </w:rPr>
      </w:pPr>
      <w:r w:rsidDel="00000000" w:rsidR="00000000" w:rsidRPr="00000000">
        <w:rPr>
          <w:color w:val="000000"/>
          <w:rtl w:val="0"/>
        </w:rPr>
        <w:t xml:space="preserve">5.7. Центр при осуществлении права оперативного управления                            в отношении имущества обязан:</w:t>
      </w:r>
    </w:p>
    <w:p w:rsidR="00000000" w:rsidDel="00000000" w:rsidP="00000000" w:rsidRDefault="00000000" w:rsidRPr="00000000" w14:paraId="000000C0">
      <w:pPr>
        <w:widowControl w:val="0"/>
        <w:spacing w:after="0" w:line="240" w:lineRule="auto"/>
        <w:ind w:firstLine="880"/>
        <w:jc w:val="both"/>
        <w:rPr>
          <w:color w:val="000000"/>
        </w:rPr>
      </w:pPr>
      <w:r w:rsidDel="00000000" w:rsidR="00000000" w:rsidRPr="00000000">
        <w:rPr>
          <w:color w:val="000000"/>
          <w:rtl w:val="0"/>
        </w:rPr>
        <w:t xml:space="preserve">эффективно использовать имущество;</w:t>
      </w:r>
    </w:p>
    <w:p w:rsidR="00000000" w:rsidDel="00000000" w:rsidP="00000000" w:rsidRDefault="00000000" w:rsidRPr="00000000" w14:paraId="000000C1">
      <w:pPr>
        <w:widowControl w:val="0"/>
        <w:spacing w:after="0" w:line="240" w:lineRule="auto"/>
        <w:ind w:firstLine="880"/>
        <w:jc w:val="both"/>
        <w:rPr>
          <w:color w:val="000000"/>
        </w:rPr>
      </w:pPr>
      <w:r w:rsidDel="00000000" w:rsidR="00000000" w:rsidRPr="00000000">
        <w:rPr>
          <w:color w:val="000000"/>
          <w:rtl w:val="0"/>
        </w:rPr>
        <w:t xml:space="preserve">обеспечивать сохранность и использование имущества строго                              по целевому назначению;</w:t>
      </w:r>
    </w:p>
    <w:p w:rsidR="00000000" w:rsidDel="00000000" w:rsidP="00000000" w:rsidRDefault="00000000" w:rsidRPr="00000000" w14:paraId="000000C2">
      <w:pPr>
        <w:widowControl w:val="0"/>
        <w:spacing w:after="0" w:line="240" w:lineRule="auto"/>
        <w:ind w:firstLine="880"/>
        <w:jc w:val="both"/>
        <w:rPr>
          <w:color w:val="000000"/>
        </w:rPr>
      </w:pPr>
      <w:r w:rsidDel="00000000" w:rsidR="00000000" w:rsidRPr="00000000">
        <w:rPr>
          <w:color w:val="000000"/>
          <w:rtl w:val="0"/>
        </w:rPr>
        <w:t xml:space="preserve">не допускать ухудшения по вине Центра технического состояния имущества, кроме его ухудшения, связанного с нормальным износом в процессе эксплуатации;</w:t>
      </w:r>
    </w:p>
    <w:p w:rsidR="00000000" w:rsidDel="00000000" w:rsidP="00000000" w:rsidRDefault="00000000" w:rsidRPr="00000000" w14:paraId="000000C3">
      <w:pPr>
        <w:widowControl w:val="0"/>
        <w:spacing w:after="0" w:line="240" w:lineRule="auto"/>
        <w:ind w:firstLine="880"/>
        <w:jc w:val="both"/>
        <w:rPr>
          <w:color w:val="000000"/>
        </w:rPr>
      </w:pPr>
      <w:r w:rsidDel="00000000" w:rsidR="00000000" w:rsidRPr="00000000">
        <w:rPr>
          <w:color w:val="000000"/>
          <w:rtl w:val="0"/>
        </w:rPr>
        <w:t xml:space="preserve">осуществлять текущий и капитальный ремонт имущества;</w:t>
      </w:r>
    </w:p>
    <w:p w:rsidR="00000000" w:rsidDel="00000000" w:rsidP="00000000" w:rsidRDefault="00000000" w:rsidRPr="00000000" w14:paraId="000000C4">
      <w:pPr>
        <w:widowControl w:val="0"/>
        <w:spacing w:after="0" w:line="240" w:lineRule="auto"/>
        <w:ind w:firstLine="880"/>
        <w:jc w:val="both"/>
        <w:rPr>
          <w:color w:val="000000"/>
        </w:rPr>
      </w:pPr>
      <w:r w:rsidDel="00000000" w:rsidR="00000000" w:rsidRPr="00000000">
        <w:rPr>
          <w:color w:val="000000"/>
          <w:rtl w:val="0"/>
        </w:rPr>
        <w:t xml:space="preserve">обеспечивать его бухгалтерский учет и инвентаризацию.</w:t>
      </w:r>
    </w:p>
    <w:p w:rsidR="00000000" w:rsidDel="00000000" w:rsidP="00000000" w:rsidRDefault="00000000" w:rsidRPr="00000000" w14:paraId="000000C5">
      <w:pPr>
        <w:widowControl w:val="0"/>
        <w:spacing w:after="0" w:line="240" w:lineRule="auto"/>
        <w:ind w:firstLine="880"/>
        <w:jc w:val="both"/>
        <w:rPr>
          <w:color w:val="000000"/>
        </w:rPr>
      </w:pPr>
      <w:r w:rsidDel="00000000" w:rsidR="00000000" w:rsidRPr="00000000">
        <w:rPr>
          <w:color w:val="000000"/>
          <w:rtl w:val="0"/>
        </w:rPr>
        <w:t xml:space="preserve">5.8. Центр не вправе без согласования с Министерством труда и социальной политики Луганской Народной Республики распоряжаться недвижимым и особо ценным движимым имуществом, закрепленным за ним на праве оперативного управления или приобретенным Центром за счет средств соответствующего бюджета Луганской Народной Республики, выделенных ему на приобретение такого имущества.</w:t>
      </w:r>
    </w:p>
    <w:p w:rsidR="00000000" w:rsidDel="00000000" w:rsidP="00000000" w:rsidRDefault="00000000" w:rsidRPr="00000000" w14:paraId="000000C6">
      <w:pPr>
        <w:widowControl w:val="0"/>
        <w:spacing w:after="0" w:line="240" w:lineRule="auto"/>
        <w:ind w:firstLine="880"/>
        <w:jc w:val="both"/>
        <w:rPr>
          <w:color w:val="000000"/>
        </w:rPr>
      </w:pPr>
      <w:r w:rsidDel="00000000" w:rsidR="00000000" w:rsidRPr="00000000">
        <w:rPr>
          <w:color w:val="000000"/>
          <w:rtl w:val="0"/>
        </w:rPr>
        <w:t xml:space="preserve">5.9. Центр не имеет права безвозмездно передавать, находящееся  в оперативном управлении Центра имущество другим юридическим или физическим лицам без согласования с Министерством труда и социальной политики Луганской Народной Республики.</w:t>
      </w:r>
    </w:p>
    <w:p w:rsidR="00000000" w:rsidDel="00000000" w:rsidP="00000000" w:rsidRDefault="00000000" w:rsidRPr="00000000" w14:paraId="000000C7">
      <w:pPr>
        <w:widowControl w:val="0"/>
        <w:spacing w:after="0" w:line="240" w:lineRule="auto"/>
        <w:ind w:firstLine="880"/>
        <w:jc w:val="both"/>
        <w:rPr>
          <w:color w:val="000000"/>
        </w:rPr>
      </w:pPr>
      <w:r w:rsidDel="00000000" w:rsidR="00000000" w:rsidRPr="00000000">
        <w:rPr>
          <w:color w:val="000000"/>
          <w:rtl w:val="0"/>
        </w:rPr>
        <w:t xml:space="preserve">5.10. Центру запрещено совершение сделок, возможными последствиями которых является отчуждение, обременение имущества, закрепленногоза Центром, или имущества, приобретенного за счет средств, выделенных емуиз соответствующего бюджета Луганской Народной Республики, если иноене установлено действующим законодательством.</w:t>
      </w:r>
    </w:p>
    <w:p w:rsidR="00000000" w:rsidDel="00000000" w:rsidP="00000000" w:rsidRDefault="00000000" w:rsidRPr="00000000" w14:paraId="000000C8">
      <w:pPr>
        <w:widowControl w:val="0"/>
        <w:spacing w:after="0" w:line="240" w:lineRule="auto"/>
        <w:ind w:firstLine="880"/>
        <w:jc w:val="both"/>
        <w:rPr>
          <w:color w:val="000000"/>
        </w:rPr>
      </w:pPr>
      <w:r w:rsidDel="00000000" w:rsidR="00000000" w:rsidRPr="00000000">
        <w:rPr>
          <w:color w:val="000000"/>
          <w:rtl w:val="0"/>
        </w:rPr>
        <w:t xml:space="preserve">5.11. Осуществление крупных сделок, в совершении которых имеется заинтересованность, проводится только после согласования с Министерством труда и социальной политики Луганской Народной Республики.</w:t>
      </w:r>
    </w:p>
    <w:p w:rsidR="00000000" w:rsidDel="00000000" w:rsidP="00000000" w:rsidRDefault="00000000" w:rsidRPr="00000000" w14:paraId="000000C9">
      <w:pPr>
        <w:widowControl w:val="0"/>
        <w:spacing w:after="0" w:line="240" w:lineRule="auto"/>
        <w:ind w:firstLine="880"/>
        <w:jc w:val="both"/>
        <w:rPr>
          <w:color w:val="000000"/>
        </w:rPr>
      </w:pPr>
      <w:r w:rsidDel="00000000" w:rsidR="00000000" w:rsidRPr="00000000">
        <w:rPr>
          <w:rtl w:val="0"/>
        </w:rPr>
      </w:r>
    </w:p>
    <w:bookmarkStart w:colFirst="0" w:colLast="0" w:name="3znysh7" w:id="3"/>
    <w:bookmarkEnd w:id="3"/>
    <w:p w:rsidR="00000000" w:rsidDel="00000000" w:rsidP="00000000" w:rsidRDefault="00000000" w:rsidRPr="00000000" w14:paraId="000000CA">
      <w:pPr>
        <w:keepNext w:val="1"/>
        <w:keepLines w:val="1"/>
        <w:widowControl w:val="0"/>
        <w:tabs>
          <w:tab w:val="left" w:leader="none" w:pos="524"/>
        </w:tabs>
        <w:spacing w:after="0" w:line="240" w:lineRule="auto"/>
        <w:jc w:val="center"/>
        <w:rPr>
          <w:b w:val="1"/>
          <w:color w:val="000000"/>
        </w:rPr>
      </w:pPr>
      <w:r w:rsidDel="00000000" w:rsidR="00000000" w:rsidRPr="00000000">
        <w:rPr>
          <w:b w:val="1"/>
          <w:color w:val="000000"/>
          <w:rtl w:val="0"/>
        </w:rPr>
        <w:t xml:space="preserve">VI. ФИНАНСОВОЕ ОБЕСПЕЧЕНИЕ И ФИНАНСОВАЯ ДЕЯТЕЛЬНОСТЬ</w:t>
      </w:r>
    </w:p>
    <w:p w:rsidR="00000000" w:rsidDel="00000000" w:rsidP="00000000" w:rsidRDefault="00000000" w:rsidRPr="00000000" w14:paraId="000000CB">
      <w:pPr>
        <w:keepNext w:val="1"/>
        <w:keepLines w:val="1"/>
        <w:widowControl w:val="0"/>
        <w:tabs>
          <w:tab w:val="left" w:leader="none" w:pos="524"/>
        </w:tabs>
        <w:spacing w:after="0" w:line="240" w:lineRule="auto"/>
        <w:jc w:val="both"/>
        <w:rPr>
          <w:color w:val="000000"/>
        </w:rPr>
      </w:pPr>
      <w:r w:rsidDel="00000000" w:rsidR="00000000" w:rsidRPr="00000000">
        <w:rPr>
          <w:color w:val="000000"/>
          <w:rtl w:val="0"/>
        </w:rPr>
        <w:tab/>
        <w:t xml:space="preserve">6.1. Финансирование Центра осуществляется за счет средств соответствующего бюджета Луганской Народной Республики, а также иных источников, не запрещенных действующим законодательством. </w:t>
      </w:r>
    </w:p>
    <w:p w:rsidR="00000000" w:rsidDel="00000000" w:rsidP="00000000" w:rsidRDefault="00000000" w:rsidRPr="00000000" w14:paraId="000000CC">
      <w:pPr>
        <w:keepNext w:val="1"/>
        <w:keepLines w:val="1"/>
        <w:widowControl w:val="0"/>
        <w:tabs>
          <w:tab w:val="left" w:leader="none" w:pos="524"/>
        </w:tabs>
        <w:spacing w:after="0" w:line="240" w:lineRule="auto"/>
        <w:jc w:val="both"/>
        <w:rPr>
          <w:color w:val="000000"/>
        </w:rPr>
      </w:pPr>
      <w:r w:rsidDel="00000000" w:rsidR="00000000" w:rsidRPr="00000000">
        <w:rPr>
          <w:color w:val="000000"/>
          <w:rtl w:val="0"/>
        </w:rPr>
        <w:tab/>
        <w:t xml:space="preserve">Иными источниками финансирования Центра являются средства, полученные от предоставления платных услуг, перечень которых определяется действующим законодательством; добровольные пожертвования и целевые взносы физических и юридических лиц и прочие.</w:t>
      </w:r>
    </w:p>
    <w:p w:rsidR="00000000" w:rsidDel="00000000" w:rsidP="00000000" w:rsidRDefault="00000000" w:rsidRPr="00000000" w14:paraId="000000CD">
      <w:pPr>
        <w:keepNext w:val="1"/>
        <w:keepLines w:val="1"/>
        <w:widowControl w:val="0"/>
        <w:tabs>
          <w:tab w:val="left" w:leader="none" w:pos="524"/>
        </w:tabs>
        <w:spacing w:after="0" w:line="240" w:lineRule="auto"/>
        <w:jc w:val="both"/>
        <w:rPr>
          <w:color w:val="000000"/>
        </w:rPr>
      </w:pPr>
      <w:r w:rsidDel="00000000" w:rsidR="00000000" w:rsidRPr="00000000">
        <w:rPr>
          <w:color w:val="000000"/>
          <w:rtl w:val="0"/>
        </w:rPr>
        <w:tab/>
        <w:t xml:space="preserve">6.2. Центру запрещается:</w:t>
      </w:r>
    </w:p>
    <w:p w:rsidR="00000000" w:rsidDel="00000000" w:rsidP="00000000" w:rsidRDefault="00000000" w:rsidRPr="00000000" w14:paraId="000000CE">
      <w:pPr>
        <w:keepNext w:val="1"/>
        <w:keepLines w:val="1"/>
        <w:widowControl w:val="0"/>
        <w:tabs>
          <w:tab w:val="left" w:leader="none" w:pos="524"/>
        </w:tabs>
        <w:spacing w:after="0" w:line="240" w:lineRule="auto"/>
        <w:jc w:val="both"/>
        <w:rPr>
          <w:color w:val="000000"/>
        </w:rPr>
      </w:pPr>
      <w:r w:rsidDel="00000000" w:rsidR="00000000" w:rsidRPr="00000000">
        <w:rPr>
          <w:color w:val="000000"/>
          <w:rtl w:val="0"/>
        </w:rPr>
        <w:tab/>
        <w:t xml:space="preserve">оказывать платные услуги, которые не утверждены Правительством Луганской Народной Республики;</w:t>
      </w:r>
    </w:p>
    <w:p w:rsidR="00000000" w:rsidDel="00000000" w:rsidP="00000000" w:rsidRDefault="00000000" w:rsidRPr="00000000" w14:paraId="000000CF">
      <w:pPr>
        <w:keepNext w:val="1"/>
        <w:keepLines w:val="1"/>
        <w:widowControl w:val="0"/>
        <w:tabs>
          <w:tab w:val="left" w:leader="none" w:pos="524"/>
        </w:tabs>
        <w:spacing w:after="0" w:line="240" w:lineRule="auto"/>
        <w:jc w:val="both"/>
        <w:rPr>
          <w:color w:val="000000"/>
        </w:rPr>
      </w:pPr>
      <w:r w:rsidDel="00000000" w:rsidR="00000000" w:rsidRPr="00000000">
        <w:rPr>
          <w:color w:val="000000"/>
          <w:rtl w:val="0"/>
        </w:rPr>
        <w:tab/>
        <w:t xml:space="preserve">направлять средства, полученные от предоставления платных услуг, на оплату труда либо на финансирование иных расходов без согласования с Министерством труда и социальной политики Луганской Народной Республики в случаях, не предусмотренных действующим законодательством; </w:t>
      </w:r>
    </w:p>
    <w:p w:rsidR="00000000" w:rsidDel="00000000" w:rsidP="00000000" w:rsidRDefault="00000000" w:rsidRPr="00000000" w14:paraId="000000D0">
      <w:pPr>
        <w:keepNext w:val="1"/>
        <w:keepLines w:val="1"/>
        <w:widowControl w:val="0"/>
        <w:tabs>
          <w:tab w:val="left" w:leader="none" w:pos="524"/>
        </w:tabs>
        <w:spacing w:after="0" w:line="240" w:lineRule="auto"/>
        <w:jc w:val="both"/>
        <w:rPr>
          <w:color w:val="000000"/>
        </w:rPr>
      </w:pPr>
      <w:r w:rsidDel="00000000" w:rsidR="00000000" w:rsidRPr="00000000">
        <w:rPr>
          <w:color w:val="000000"/>
          <w:rtl w:val="0"/>
        </w:rPr>
        <w:tab/>
        <w:t xml:space="preserve">размещать денежные средства на депозитах в кредитных организациях</w:t>
      </w:r>
    </w:p>
    <w:p w:rsidR="00000000" w:rsidDel="00000000" w:rsidP="00000000" w:rsidRDefault="00000000" w:rsidRPr="00000000" w14:paraId="000000D1">
      <w:pPr>
        <w:keepNext w:val="1"/>
        <w:keepLines w:val="1"/>
        <w:widowControl w:val="0"/>
        <w:tabs>
          <w:tab w:val="left" w:leader="none" w:pos="524"/>
        </w:tabs>
        <w:spacing w:after="0" w:line="240" w:lineRule="auto"/>
        <w:jc w:val="both"/>
        <w:rPr>
          <w:color w:val="000000"/>
        </w:rPr>
      </w:pPr>
      <w:r w:rsidDel="00000000" w:rsidR="00000000" w:rsidRPr="00000000">
        <w:rPr>
          <w:color w:val="000000"/>
          <w:rtl w:val="0"/>
        </w:rPr>
        <w:tab/>
        <w:t xml:space="preserve">6.3. Центр не несет ответственность по обязательствам Министерства труда и социальной политики Луганской Народной Республики, Министерство труда и социальной политики Луганской Народной Республики не несет ответственности по обязательствам Центра.</w:t>
      </w:r>
    </w:p>
    <w:p w:rsidR="00000000" w:rsidDel="00000000" w:rsidP="00000000" w:rsidRDefault="00000000" w:rsidRPr="00000000" w14:paraId="000000D2">
      <w:pPr>
        <w:keepNext w:val="1"/>
        <w:keepLines w:val="1"/>
        <w:widowControl w:val="0"/>
        <w:tabs>
          <w:tab w:val="left" w:leader="none" w:pos="524"/>
        </w:tabs>
        <w:spacing w:after="0" w:line="240" w:lineRule="auto"/>
        <w:jc w:val="both"/>
        <w:rPr>
          <w:color w:val="000000"/>
        </w:rPr>
      </w:pPr>
      <w:r w:rsidDel="00000000" w:rsidR="00000000" w:rsidRPr="00000000">
        <w:rPr>
          <w:color w:val="000000"/>
          <w:rtl w:val="0"/>
        </w:rPr>
        <w:tab/>
        <w:t xml:space="preserve">6.4. Центр в процессе осуществления финансово-хозяйственной деятельности имеет право:</w:t>
      </w:r>
    </w:p>
    <w:p w:rsidR="00000000" w:rsidDel="00000000" w:rsidP="00000000" w:rsidRDefault="00000000" w:rsidRPr="00000000" w14:paraId="000000D3">
      <w:pPr>
        <w:keepNext w:val="1"/>
        <w:keepLines w:val="1"/>
        <w:widowControl w:val="0"/>
        <w:tabs>
          <w:tab w:val="left" w:leader="none" w:pos="524"/>
        </w:tabs>
        <w:spacing w:after="0" w:line="240" w:lineRule="auto"/>
        <w:jc w:val="both"/>
        <w:rPr>
          <w:color w:val="000000"/>
        </w:rPr>
      </w:pPr>
      <w:r w:rsidDel="00000000" w:rsidR="00000000" w:rsidRPr="00000000">
        <w:rPr>
          <w:color w:val="000000"/>
          <w:rtl w:val="0"/>
        </w:rPr>
        <w:tab/>
        <w:t xml:space="preserve">модернизировать собственную материально-техническую базу; </w:t>
        <w:tab/>
        <w:t xml:space="preserve">выполнять иные функции, которые не противоречат действующему законодательству и настоящему уставу.</w:t>
      </w:r>
    </w:p>
    <w:p w:rsidR="00000000" w:rsidDel="00000000" w:rsidP="00000000" w:rsidRDefault="00000000" w:rsidRPr="00000000" w14:paraId="000000D4">
      <w:pPr>
        <w:keepNext w:val="1"/>
        <w:keepLines w:val="1"/>
        <w:widowControl w:val="0"/>
        <w:tabs>
          <w:tab w:val="left" w:leader="none" w:pos="524"/>
        </w:tabs>
        <w:spacing w:after="0" w:line="240" w:lineRule="auto"/>
        <w:jc w:val="both"/>
        <w:rPr>
          <w:color w:val="000000"/>
        </w:rPr>
      </w:pPr>
      <w:r w:rsidDel="00000000" w:rsidR="00000000" w:rsidRPr="00000000">
        <w:rPr>
          <w:color w:val="000000"/>
          <w:rtl w:val="0"/>
        </w:rPr>
        <w:tab/>
        <w:t xml:space="preserve">6.5. Центр ведет бухгалтерский учет согласно действующему законодательству.</w:t>
      </w:r>
    </w:p>
    <w:p w:rsidR="00000000" w:rsidDel="00000000" w:rsidP="00000000" w:rsidRDefault="00000000" w:rsidRPr="00000000" w14:paraId="000000D5">
      <w:pPr>
        <w:keepNext w:val="1"/>
        <w:keepLines w:val="1"/>
        <w:widowControl w:val="0"/>
        <w:tabs>
          <w:tab w:val="left" w:leader="none" w:pos="524"/>
        </w:tabs>
        <w:spacing w:after="0" w:line="240" w:lineRule="auto"/>
        <w:jc w:val="both"/>
        <w:rPr>
          <w:color w:val="000000"/>
        </w:rPr>
      </w:pPr>
      <w:r w:rsidDel="00000000" w:rsidR="00000000" w:rsidRPr="00000000">
        <w:rPr>
          <w:rtl w:val="0"/>
        </w:rPr>
      </w:r>
    </w:p>
    <w:bookmarkStart w:colFirst="0" w:colLast="0" w:name="2et92p0" w:id="4"/>
    <w:bookmarkEnd w:id="4"/>
    <w:p w:rsidR="00000000" w:rsidDel="00000000" w:rsidP="00000000" w:rsidRDefault="00000000" w:rsidRPr="00000000" w14:paraId="000000D6">
      <w:pPr>
        <w:keepNext w:val="1"/>
        <w:keepLines w:val="1"/>
        <w:widowControl w:val="0"/>
        <w:tabs>
          <w:tab w:val="left" w:leader="none" w:pos="397"/>
        </w:tabs>
        <w:spacing w:after="0" w:line="240" w:lineRule="auto"/>
        <w:jc w:val="center"/>
        <w:rPr>
          <w:b w:val="1"/>
          <w:color w:val="000000"/>
        </w:rPr>
      </w:pPr>
      <w:r w:rsidDel="00000000" w:rsidR="00000000" w:rsidRPr="00000000">
        <w:rPr>
          <w:b w:val="1"/>
          <w:color w:val="000000"/>
          <w:rtl w:val="0"/>
        </w:rPr>
        <w:t xml:space="preserve">VII. ПОРЯДОК ВНЕСЕНИЯ ИЗМЕНЕНИЙ В УСТАВ</w:t>
      </w:r>
    </w:p>
    <w:p w:rsidR="00000000" w:rsidDel="00000000" w:rsidP="00000000" w:rsidRDefault="00000000" w:rsidRPr="00000000" w14:paraId="000000D7">
      <w:pPr>
        <w:keepNext w:val="1"/>
        <w:keepLines w:val="1"/>
        <w:widowControl w:val="0"/>
        <w:tabs>
          <w:tab w:val="left" w:leader="none" w:pos="397"/>
        </w:tabs>
        <w:spacing w:after="0" w:line="240" w:lineRule="auto"/>
        <w:jc w:val="both"/>
        <w:rPr>
          <w:color w:val="000000"/>
        </w:rPr>
      </w:pPr>
      <w:r w:rsidDel="00000000" w:rsidR="00000000" w:rsidRPr="00000000">
        <w:rPr>
          <w:color w:val="000000"/>
          <w:rtl w:val="0"/>
        </w:rPr>
        <w:tab/>
        <w:t xml:space="preserve">7.1. Устав Центра (в новой редакции), а также вносимые в устав Центра изменения (дополнения) разрабатываются Центром и представляются Министерству труда и социальной политики Луганской Народной Республики для утверждения.</w:t>
      </w:r>
    </w:p>
    <w:p w:rsidR="00000000" w:rsidDel="00000000" w:rsidP="00000000" w:rsidRDefault="00000000" w:rsidRPr="00000000" w14:paraId="000000D8">
      <w:pPr>
        <w:keepNext w:val="1"/>
        <w:keepLines w:val="1"/>
        <w:widowControl w:val="0"/>
        <w:tabs>
          <w:tab w:val="left" w:leader="none" w:pos="397"/>
        </w:tabs>
        <w:spacing w:after="0" w:line="240" w:lineRule="auto"/>
        <w:jc w:val="both"/>
        <w:rPr>
          <w:color w:val="000000"/>
        </w:rPr>
      </w:pPr>
      <w:r w:rsidDel="00000000" w:rsidR="00000000" w:rsidRPr="00000000">
        <w:rPr>
          <w:color w:val="000000"/>
          <w:rtl w:val="0"/>
        </w:rPr>
        <w:tab/>
        <w:t xml:space="preserve">7.2. Устав Центра (в новой редакции), а также изменения к нему подлежат государственной регистрации в порядке, установленном действующим законодательством.</w:t>
      </w:r>
    </w:p>
    <w:p w:rsidR="00000000" w:rsidDel="00000000" w:rsidP="00000000" w:rsidRDefault="00000000" w:rsidRPr="00000000" w14:paraId="000000D9">
      <w:pPr>
        <w:keepNext w:val="1"/>
        <w:keepLines w:val="1"/>
        <w:widowControl w:val="0"/>
        <w:tabs>
          <w:tab w:val="left" w:leader="none" w:pos="397"/>
        </w:tabs>
        <w:spacing w:after="0" w:line="240" w:lineRule="auto"/>
        <w:jc w:val="both"/>
        <w:rPr>
          <w:color w:val="000000"/>
        </w:rPr>
      </w:pPr>
      <w:r w:rsidDel="00000000" w:rsidR="00000000" w:rsidRPr="00000000">
        <w:rPr>
          <w:color w:val="000000"/>
          <w:rtl w:val="0"/>
        </w:rPr>
        <w:tab/>
      </w:r>
    </w:p>
    <w:p w:rsidR="00000000" w:rsidDel="00000000" w:rsidP="00000000" w:rsidRDefault="00000000" w:rsidRPr="00000000" w14:paraId="000000DA">
      <w:pPr>
        <w:tabs>
          <w:tab w:val="left" w:leader="none" w:pos="1628"/>
        </w:tabs>
        <w:spacing w:after="0" w:line="240" w:lineRule="auto"/>
        <w:rPr/>
      </w:pPr>
      <w:bookmarkStart w:colFirst="0" w:colLast="0" w:name="_tyjcwt" w:id="5"/>
      <w:bookmarkEnd w:id="5"/>
      <w:r w:rsidDel="00000000" w:rsidR="00000000" w:rsidRPr="00000000">
        <w:rPr>
          <w:rtl w:val="0"/>
        </w:rPr>
      </w:r>
    </w:p>
    <w:sectPr>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8"/>
        <w:szCs w:val="28"/>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