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44F" w:rsidRDefault="00A954BB" w:rsidP="00A954BB">
      <w:pPr>
        <w:spacing w:before="480" w:after="4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ИП Бычкова Елена Юрьевна</w:t>
      </w:r>
    </w:p>
    <w:p w:rsidR="00A954BB" w:rsidRDefault="00A954BB" w:rsidP="00A954BB">
      <w:pPr>
        <w:spacing w:before="480" w:after="4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Бычкова Елена Юрьевна</w:t>
      </w:r>
    </w:p>
    <w:p w:rsidR="00A954BB" w:rsidRDefault="00A954BB" w:rsidP="00A954BB">
      <w:pPr>
        <w:spacing w:before="480" w:after="4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 _______________</w:t>
      </w:r>
    </w:p>
    <w:p w:rsidR="00A954BB" w:rsidRPr="007F744F" w:rsidRDefault="00A954BB" w:rsidP="00A954BB">
      <w:pPr>
        <w:spacing w:before="480" w:after="48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27.10.2026</w:t>
      </w:r>
    </w:p>
    <w:p w:rsidR="007F744F" w:rsidRPr="007F744F" w:rsidRDefault="007F744F" w:rsidP="007F744F">
      <w:pPr>
        <w:shd w:val="clear" w:color="auto" w:fill="FFFFFF"/>
        <w:spacing w:before="480" w:after="240" w:line="240" w:lineRule="auto"/>
        <w:outlineLvl w:val="1"/>
        <w:rPr>
          <w:rFonts w:ascii="Segoe UI" w:eastAsia="Times New Roman" w:hAnsi="Segoe UI" w:cs="Segoe UI"/>
          <w:b/>
          <w:bCs/>
          <w:color w:val="0F1115"/>
          <w:sz w:val="36"/>
          <w:szCs w:val="36"/>
          <w:lang w:eastAsia="ru-RU"/>
        </w:rPr>
      </w:pPr>
      <w:bookmarkStart w:id="0" w:name="_GoBack"/>
      <w:r w:rsidRPr="007F744F">
        <w:rPr>
          <w:rFonts w:ascii="Segoe UI" w:eastAsia="Times New Roman" w:hAnsi="Segoe UI" w:cs="Segoe UI"/>
          <w:b/>
          <w:bCs/>
          <w:color w:val="0F1115"/>
          <w:sz w:val="36"/>
          <w:szCs w:val="36"/>
          <w:lang w:eastAsia="ru-RU"/>
        </w:rPr>
        <w:t>Информация о видах медицинской помощи</w:t>
      </w:r>
    </w:p>
    <w:bookmarkEnd w:id="0"/>
    <w:p w:rsidR="007F744F" w:rsidRPr="007F744F" w:rsidRDefault="007F744F" w:rsidP="007F744F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F744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Кабинет </w:t>
      </w:r>
      <w:proofErr w:type="spellStart"/>
      <w:r w:rsidRPr="007F744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остеопатии</w:t>
      </w:r>
      <w:proofErr w:type="spellEnd"/>
      <w:r w:rsidRPr="007F744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ИП Бычковой Е.Ю. оказывает медицинскую помощь в соответствии с действующей лицензией и Приказом Минздрава РФ от 13.03.2025 № 118н.</w:t>
      </w:r>
    </w:p>
    <w:p w:rsidR="007F744F" w:rsidRPr="007F744F" w:rsidRDefault="007F744F" w:rsidP="007F744F">
      <w:pPr>
        <w:shd w:val="clear" w:color="auto" w:fill="FFFFFF"/>
        <w:spacing w:before="480" w:after="240" w:line="240" w:lineRule="auto"/>
        <w:outlineLvl w:val="2"/>
        <w:rPr>
          <w:rFonts w:ascii="Segoe UI" w:eastAsia="Times New Roman" w:hAnsi="Segoe UI" w:cs="Segoe UI"/>
          <w:b/>
          <w:bCs/>
          <w:color w:val="0F1115"/>
          <w:sz w:val="27"/>
          <w:szCs w:val="27"/>
          <w:lang w:eastAsia="ru-RU"/>
        </w:rPr>
      </w:pPr>
      <w:r w:rsidRPr="007F744F">
        <w:rPr>
          <w:rFonts w:ascii="Segoe UI" w:eastAsia="Times New Roman" w:hAnsi="Segoe UI" w:cs="Segoe UI"/>
          <w:b/>
          <w:bCs/>
          <w:color w:val="0F1115"/>
          <w:sz w:val="27"/>
          <w:szCs w:val="27"/>
          <w:lang w:eastAsia="ru-RU"/>
        </w:rPr>
        <w:t>Виды оказываемой медицинской помощи</w:t>
      </w:r>
    </w:p>
    <w:p w:rsidR="007F744F" w:rsidRDefault="007F744F" w:rsidP="007F744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F744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Первичная специализированная медико-санитарная помощь</w:t>
      </w:r>
      <w:r w:rsidRPr="007F744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proofErr w:type="gramStart"/>
      <w:r w:rsidRPr="007F744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</w:t>
      </w:r>
      <w:proofErr w:type="gramEnd"/>
      <w:r w:rsidRPr="007F744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</w:p>
    <w:p w:rsidR="007F744F" w:rsidRPr="007F744F" w:rsidRDefault="007F744F" w:rsidP="007F744F">
      <w:pPr>
        <w:shd w:val="clear" w:color="auto" w:fill="FFFFFF"/>
        <w:spacing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F744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профилю </w:t>
      </w:r>
      <w:r w:rsidRPr="007F744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</w:t>
      </w:r>
      <w:proofErr w:type="spellStart"/>
      <w:r w:rsidRPr="007F744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Остеопатия</w:t>
      </w:r>
      <w:proofErr w:type="spellEnd"/>
      <w:r w:rsidRPr="007F744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»</w:t>
      </w:r>
      <w:r w:rsidRPr="007F744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hyperlink r:id="rId5" w:tgtFrame="_blank" w:history="1">
        <w:r w:rsidRPr="007F744F">
          <w:rPr>
            <w:rFonts w:ascii="Segoe UI" w:eastAsia="Times New Roman" w:hAnsi="Segoe UI" w:cs="Segoe UI"/>
            <w:color w:val="0000FF"/>
            <w:sz w:val="24"/>
            <w:szCs w:val="24"/>
            <w:bdr w:val="single" w:sz="12" w:space="0" w:color="auto" w:frame="1"/>
            <w:lang w:eastAsia="ru-RU"/>
          </w:rPr>
          <w:t>-7</w:t>
        </w:r>
      </w:hyperlink>
      <w:r w:rsidRPr="007F744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7F744F" w:rsidRPr="007F744F" w:rsidRDefault="007F744F" w:rsidP="007F744F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F744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Помощь оказывается в </w:t>
      </w:r>
      <w:r w:rsidRPr="007F744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амбулаторных условиях</w:t>
      </w:r>
      <w:r w:rsidRPr="007F744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(без круглосуточного наблюдения) </w:t>
      </w:r>
      <w:hyperlink r:id="rId6" w:tgtFrame="_blank" w:history="1">
        <w:r w:rsidRPr="007F744F">
          <w:rPr>
            <w:rFonts w:ascii="Segoe UI" w:eastAsia="Times New Roman" w:hAnsi="Segoe UI" w:cs="Segoe UI"/>
            <w:color w:val="0000FF"/>
            <w:sz w:val="24"/>
            <w:szCs w:val="24"/>
            <w:bdr w:val="single" w:sz="12" w:space="0" w:color="auto" w:frame="1"/>
            <w:lang w:eastAsia="ru-RU"/>
          </w:rPr>
          <w:t>-4</w:t>
        </w:r>
      </w:hyperlink>
      <w:r w:rsidRPr="007F744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:rsidR="007F744F" w:rsidRPr="007F744F" w:rsidRDefault="007F744F" w:rsidP="007F744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F744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Прием ведется по предварительной записи.</w:t>
      </w:r>
    </w:p>
    <w:p w:rsidR="007F744F" w:rsidRPr="007F744F" w:rsidRDefault="007F744F" w:rsidP="007F744F">
      <w:pPr>
        <w:shd w:val="clear" w:color="auto" w:fill="FFFFFF"/>
        <w:spacing w:before="480" w:after="240" w:line="240" w:lineRule="auto"/>
        <w:outlineLvl w:val="2"/>
        <w:rPr>
          <w:rFonts w:ascii="Segoe UI" w:eastAsia="Times New Roman" w:hAnsi="Segoe UI" w:cs="Segoe UI"/>
          <w:b/>
          <w:bCs/>
          <w:color w:val="0F1115"/>
          <w:sz w:val="27"/>
          <w:szCs w:val="27"/>
          <w:lang w:eastAsia="ru-RU"/>
        </w:rPr>
      </w:pPr>
      <w:r w:rsidRPr="007F744F">
        <w:rPr>
          <w:rFonts w:ascii="Segoe UI" w:eastAsia="Times New Roman" w:hAnsi="Segoe UI" w:cs="Segoe UI"/>
          <w:b/>
          <w:bCs/>
          <w:color w:val="0F1115"/>
          <w:sz w:val="27"/>
          <w:szCs w:val="27"/>
          <w:lang w:eastAsia="ru-RU"/>
        </w:rPr>
        <w:t>Формы оказания помощи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90"/>
        <w:gridCol w:w="7190"/>
      </w:tblGrid>
      <w:tr w:rsidR="007F744F" w:rsidRPr="007F744F" w:rsidTr="007F744F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F744F" w:rsidRPr="007F744F" w:rsidRDefault="007F744F" w:rsidP="007F7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оказания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7F744F" w:rsidRPr="007F744F" w:rsidRDefault="007F744F" w:rsidP="007F74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</w:t>
            </w:r>
          </w:p>
        </w:tc>
      </w:tr>
      <w:tr w:rsidR="007F744F" w:rsidRPr="007F744F" w:rsidTr="007F74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F744F" w:rsidRPr="007F744F" w:rsidRDefault="007F744F" w:rsidP="007F7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Амбулаторный прием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F744F" w:rsidRDefault="007F744F" w:rsidP="007F7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Консультация, диагно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стика и лечение без помещения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F744F" w:rsidRPr="007F744F" w:rsidRDefault="007F744F" w:rsidP="007F7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</w:t>
            </w:r>
          </w:p>
        </w:tc>
      </w:tr>
      <w:tr w:rsidR="007F744F" w:rsidRPr="007F744F" w:rsidTr="007F744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7F744F" w:rsidRPr="007F744F" w:rsidRDefault="007F744F" w:rsidP="007F7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Остеопатическая коррекция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7F744F" w:rsidRDefault="007F744F" w:rsidP="007F7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Пальпаторная</w:t>
            </w:r>
            <w:proofErr w:type="spellEnd"/>
            <w:r w:rsidRPr="007F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диагностика и </w:t>
            </w:r>
            <w:proofErr w:type="gramStart"/>
            <w:r w:rsidRPr="007F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мягкие</w:t>
            </w:r>
            <w:proofErr w:type="gramEnd"/>
            <w:r w:rsidRPr="007F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мануальные</w:t>
            </w:r>
          </w:p>
          <w:p w:rsidR="007F744F" w:rsidRPr="007F744F" w:rsidRDefault="007F744F" w:rsidP="007F74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техники</w:t>
            </w:r>
          </w:p>
        </w:tc>
      </w:tr>
    </w:tbl>
    <w:p w:rsidR="007F744F" w:rsidRPr="007F744F" w:rsidRDefault="007F744F" w:rsidP="007F744F">
      <w:pPr>
        <w:shd w:val="clear" w:color="auto" w:fill="FFFFFF"/>
        <w:spacing w:before="480" w:after="240" w:line="240" w:lineRule="auto"/>
        <w:outlineLvl w:val="2"/>
        <w:rPr>
          <w:rFonts w:ascii="Segoe UI" w:eastAsia="Times New Roman" w:hAnsi="Segoe UI" w:cs="Segoe UI"/>
          <w:b/>
          <w:bCs/>
          <w:color w:val="0F1115"/>
          <w:sz w:val="27"/>
          <w:szCs w:val="27"/>
          <w:lang w:eastAsia="ru-RU"/>
        </w:rPr>
      </w:pPr>
      <w:r w:rsidRPr="007F744F">
        <w:rPr>
          <w:rFonts w:ascii="Segoe UI" w:eastAsia="Times New Roman" w:hAnsi="Segoe UI" w:cs="Segoe UI"/>
          <w:b/>
          <w:bCs/>
          <w:color w:val="0F1115"/>
          <w:sz w:val="27"/>
          <w:szCs w:val="27"/>
          <w:lang w:eastAsia="ru-RU"/>
        </w:rPr>
        <w:t>Категории пациентов</w:t>
      </w:r>
    </w:p>
    <w:p w:rsidR="007F744F" w:rsidRPr="007F744F" w:rsidRDefault="007F744F" w:rsidP="007F744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F744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Взрослые</w:t>
      </w:r>
    </w:p>
    <w:p w:rsidR="007F744F" w:rsidRPr="007F744F" w:rsidRDefault="007F744F" w:rsidP="007F744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7F744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Дети (по согласованию)</w:t>
      </w:r>
    </w:p>
    <w:p w:rsidR="007F744F" w:rsidRPr="007F744F" w:rsidRDefault="007F744F" w:rsidP="007F744F">
      <w:pPr>
        <w:shd w:val="clear" w:color="auto" w:fill="FFFFFF"/>
        <w:spacing w:before="480" w:after="240" w:line="240" w:lineRule="auto"/>
        <w:outlineLvl w:val="2"/>
        <w:rPr>
          <w:rFonts w:ascii="Segoe UI" w:eastAsia="Times New Roman" w:hAnsi="Segoe UI" w:cs="Segoe UI"/>
          <w:b/>
          <w:bCs/>
          <w:color w:val="0F1115"/>
          <w:sz w:val="27"/>
          <w:szCs w:val="27"/>
          <w:lang w:eastAsia="ru-RU"/>
        </w:rPr>
      </w:pPr>
      <w:r w:rsidRPr="007F744F">
        <w:rPr>
          <w:rFonts w:ascii="Segoe UI" w:eastAsia="Times New Roman" w:hAnsi="Segoe UI" w:cs="Segoe UI"/>
          <w:b/>
          <w:bCs/>
          <w:color w:val="0F1115"/>
          <w:sz w:val="27"/>
          <w:szCs w:val="27"/>
          <w:lang w:eastAsia="ru-RU"/>
        </w:rPr>
        <w:t>Основные направления остеопатической помощи</w:t>
      </w:r>
    </w:p>
    <w:p w:rsidR="007F744F" w:rsidRPr="007F744F" w:rsidRDefault="007F744F" w:rsidP="007F744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gramStart"/>
      <w:r w:rsidRPr="007F744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Структуральная</w:t>
      </w:r>
      <w:proofErr w:type="gramEnd"/>
      <w:r w:rsidRPr="007F744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7F744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остеопатия</w:t>
      </w:r>
      <w:proofErr w:type="spellEnd"/>
      <w:r w:rsidRPr="007F744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— заболевания опорно-двигательного аппарата (грыжи, </w:t>
      </w:r>
      <w:proofErr w:type="spellStart"/>
      <w:r w:rsidRPr="007F744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протрузии</w:t>
      </w:r>
      <w:proofErr w:type="spellEnd"/>
      <w:r w:rsidRPr="007F744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артрозы, сколиоз).</w:t>
      </w:r>
    </w:p>
    <w:p w:rsidR="007F744F" w:rsidRPr="007F744F" w:rsidRDefault="007F744F" w:rsidP="007F744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7F744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Краниосакральная</w:t>
      </w:r>
      <w:proofErr w:type="spellEnd"/>
      <w:r w:rsidRPr="007F744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7F744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остеопатия</w:t>
      </w:r>
      <w:proofErr w:type="spellEnd"/>
      <w:r w:rsidRPr="007F744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неврологические нарушения, головные боли, последствия родовых травм.</w:t>
      </w:r>
    </w:p>
    <w:p w:rsidR="007F744F" w:rsidRPr="007F744F" w:rsidRDefault="007F744F" w:rsidP="007F744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gramStart"/>
      <w:r w:rsidRPr="007F744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Висцеральная</w:t>
      </w:r>
      <w:proofErr w:type="gramEnd"/>
      <w:r w:rsidRPr="007F744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</w:t>
      </w:r>
      <w:proofErr w:type="spellStart"/>
      <w:r w:rsidRPr="007F744F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остеопатия</w:t>
      </w:r>
      <w:proofErr w:type="spellEnd"/>
      <w:r w:rsidRPr="007F744F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функциональные нарушения внутренних органов.</w:t>
      </w:r>
    </w:p>
    <w:p w:rsidR="00FA07F6" w:rsidRDefault="00FA07F6"/>
    <w:sectPr w:rsidR="00FA07F6" w:rsidSect="004B6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64C3F"/>
    <w:multiLevelType w:val="multilevel"/>
    <w:tmpl w:val="B47C9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C17D9C"/>
    <w:multiLevelType w:val="multilevel"/>
    <w:tmpl w:val="2AF0C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477B2B"/>
    <w:multiLevelType w:val="multilevel"/>
    <w:tmpl w:val="ED36B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F744F"/>
    <w:rsid w:val="004B665D"/>
    <w:rsid w:val="007F744F"/>
    <w:rsid w:val="00A954BB"/>
    <w:rsid w:val="00E62FB3"/>
    <w:rsid w:val="00F80803"/>
    <w:rsid w:val="00FA0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65D"/>
  </w:style>
  <w:style w:type="paragraph" w:styleId="2">
    <w:name w:val="heading 2"/>
    <w:basedOn w:val="a"/>
    <w:link w:val="20"/>
    <w:uiPriority w:val="9"/>
    <w:qFormat/>
    <w:rsid w:val="007F74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F74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74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F74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7F7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F744F"/>
    <w:rPr>
      <w:b/>
      <w:bCs/>
    </w:rPr>
  </w:style>
  <w:style w:type="character" w:customStyle="1" w:styleId="ds-markdown-cite">
    <w:name w:val="ds-markdown-cite"/>
    <w:basedOn w:val="a0"/>
    <w:rsid w:val="007F74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F74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F74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74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F74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7F7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F744F"/>
    <w:rPr>
      <w:b/>
      <w:bCs/>
    </w:rPr>
  </w:style>
  <w:style w:type="character" w:customStyle="1" w:styleId="ds-markdown-cite">
    <w:name w:val="ds-markdown-cite"/>
    <w:basedOn w:val="a0"/>
    <w:rsid w:val="007F74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0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steopathy-official.ru/news/news-events_254/" TargetMode="External"/><Relationship Id="rId5" Type="http://schemas.openxmlformats.org/officeDocument/2006/relationships/hyperlink" Target="https://base.garant.ru/71872688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Alnik</cp:lastModifiedBy>
  <cp:revision>3</cp:revision>
  <dcterms:created xsi:type="dcterms:W3CDTF">2026-08-16T05:43:00Z</dcterms:created>
  <dcterms:modified xsi:type="dcterms:W3CDTF">2026-08-16T05:45:00Z</dcterms:modified>
</cp:coreProperties>
</file>