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B9EB" w14:textId="77777777" w:rsidR="00436CCA" w:rsidRDefault="00436CCA">
      <w:pPr>
        <w:pStyle w:val="a3"/>
      </w:pPr>
    </w:p>
    <w:p w14:paraId="209217C2" w14:textId="77777777" w:rsidR="00436CCA" w:rsidRDefault="00436CCA">
      <w:pPr>
        <w:sectPr w:rsidR="00436CCA" w:rsidSect="00B80F5B"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1FA62779" w14:textId="663913A7" w:rsidR="00436CCA" w:rsidRDefault="00CE20A4">
      <w:pPr>
        <w:pStyle w:val="a3"/>
        <w:spacing w:after="0"/>
        <w:ind w:left="225" w:right="225"/>
        <w:jc w:val="center"/>
        <w:rPr>
          <w:b/>
          <w:color w:val="333333"/>
          <w:sz w:val="27"/>
        </w:rPr>
      </w:pPr>
      <w:r>
        <w:rPr>
          <w:b/>
          <w:color w:val="333333"/>
          <w:sz w:val="27"/>
        </w:rPr>
        <w:t xml:space="preserve">ДОГОВОР №‌ </w:t>
      </w:r>
      <w:r w:rsidR="00B80F5B">
        <w:rPr>
          <w:b/>
          <w:color w:val="333333"/>
          <w:sz w:val="27"/>
        </w:rPr>
        <w:t>___</w:t>
      </w:r>
    </w:p>
    <w:p w14:paraId="44451710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29928CF1" w14:textId="77777777" w:rsidR="00436CCA" w:rsidRDefault="00436CCA">
      <w:pPr>
        <w:pStyle w:val="a3"/>
        <w:rPr>
          <w:shd w:val="clear" w:color="auto" w:fill="FFFFFF"/>
        </w:rPr>
      </w:pPr>
    </w:p>
    <w:p w14:paraId="7635C201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07609302" w14:textId="77777777" w:rsidR="00436CCA" w:rsidRDefault="00CE20A4">
      <w:pPr>
        <w:pStyle w:val="a3"/>
        <w:spacing w:after="0"/>
        <w:ind w:left="225" w:right="225"/>
      </w:pPr>
      <w:r>
        <w:t>‌</w:t>
      </w:r>
      <w:r>
        <w:rPr>
          <w:b/>
          <w:sz w:val="21"/>
        </w:rPr>
        <w:t>г. Пермь</w:t>
      </w:r>
      <w:r>
        <w:rPr>
          <w:sz w:val="21"/>
        </w:rPr>
        <w:t xml:space="preserve"> ‌</w:t>
      </w:r>
    </w:p>
    <w:p w14:paraId="1EF463E8" w14:textId="14A72692" w:rsidR="00436CCA" w:rsidRDefault="00B80F5B">
      <w:pPr>
        <w:pStyle w:val="a3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t>«дата»</w:t>
      </w:r>
    </w:p>
    <w:p w14:paraId="20A98D41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num="2" w:space="150"/>
          <w:formProt w:val="0"/>
        </w:sectPr>
      </w:pPr>
    </w:p>
    <w:p w14:paraId="239CC584" w14:textId="77777777" w:rsidR="00436CCA" w:rsidRDefault="00436CCA">
      <w:pPr>
        <w:pStyle w:val="a3"/>
        <w:spacing w:after="0"/>
        <w:ind w:left="225" w:right="225"/>
        <w:jc w:val="both"/>
      </w:pPr>
    </w:p>
    <w:p w14:paraId="505216B2" w14:textId="34D92467" w:rsidR="00436CCA" w:rsidRDefault="001A1F9A">
      <w:pPr>
        <w:pStyle w:val="a3"/>
        <w:spacing w:after="0"/>
        <w:jc w:val="both"/>
        <w:rPr>
          <w:color w:val="333333"/>
        </w:rPr>
      </w:pPr>
      <w:r>
        <w:rPr>
          <w:color w:val="333333"/>
        </w:rPr>
        <w:t>________наименование_организации_______________</w:t>
      </w:r>
      <w:r w:rsidR="00CE20A4">
        <w:rPr>
          <w:color w:val="333333"/>
          <w:sz w:val="21"/>
        </w:rPr>
        <w:t>, именуемое в дальнейшем «</w:t>
      </w:r>
      <w:r w:rsidR="00CE20A4">
        <w:rPr>
          <w:b/>
          <w:color w:val="333333"/>
          <w:sz w:val="21"/>
        </w:rPr>
        <w:t>Заказчик</w:t>
      </w:r>
      <w:r w:rsidR="00CE20A4">
        <w:rPr>
          <w:color w:val="333333"/>
          <w:sz w:val="21"/>
        </w:rPr>
        <w:t>», в лице руководителя</w:t>
      </w:r>
      <w:r w:rsidR="00B80F5B">
        <w:rPr>
          <w:color w:val="333333"/>
          <w:sz w:val="21"/>
        </w:rPr>
        <w:t>__________________</w:t>
      </w:r>
      <w:r w:rsidR="00CE20A4">
        <w:rPr>
          <w:color w:val="333333"/>
          <w:sz w:val="21"/>
        </w:rPr>
        <w:t xml:space="preserve">, действующего на основании Устава, с одной стороны и‌‌‌ </w:t>
      </w:r>
      <w:r w:rsidR="00CE20A4">
        <w:rPr>
          <w:rFonts w:ascii="var font-family" w:hAnsi="var font-family"/>
          <w:b/>
          <w:color w:val="333333"/>
          <w:sz w:val="21"/>
        </w:rPr>
        <w:t>Индивидуальный предприниматель Томашина Ирина Николаевна</w:t>
      </w:r>
      <w:r w:rsidR="00CE20A4">
        <w:rPr>
          <w:rFonts w:ascii="var font-family" w:hAnsi="var font-family"/>
          <w:color w:val="333333"/>
          <w:sz w:val="21"/>
        </w:rPr>
        <w:t>, действующий на основании Свидетельства о внесении в ЕГРИП серия 59 №002411535 от 28.01.2005 г., именуемый в дальнейшем «</w:t>
      </w:r>
      <w:r w:rsidR="00CE20A4">
        <w:rPr>
          <w:rFonts w:ascii="var font-family" w:hAnsi="var font-family"/>
          <w:b/>
          <w:color w:val="333333"/>
          <w:sz w:val="21"/>
        </w:rPr>
        <w:t>Исполнитель</w:t>
      </w:r>
      <w:r w:rsidR="00CE20A4">
        <w:rPr>
          <w:rFonts w:ascii="var font-family" w:hAnsi="var font-family"/>
          <w:color w:val="333333"/>
          <w:sz w:val="21"/>
        </w:rPr>
        <w:t>», с другой стороны, заключили настоящий Договор о нижеследующем:</w:t>
      </w:r>
    </w:p>
    <w:p w14:paraId="783D77E9" w14:textId="77777777" w:rsidR="00436CCA" w:rsidRDefault="00CE20A4">
      <w:pPr>
        <w:pStyle w:val="a3"/>
        <w:spacing w:after="0"/>
        <w:jc w:val="both"/>
        <w:rPr>
          <w:color w:val="333333"/>
        </w:rPr>
      </w:pPr>
      <w:r>
        <w:rPr>
          <w:color w:val="333333"/>
        </w:rPr>
        <w:t>‌‌</w:t>
      </w:r>
    </w:p>
    <w:p w14:paraId="692E3042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2BFE55AE" w14:textId="77777777" w:rsidR="00436CCA" w:rsidRDefault="00CE20A4">
      <w:pPr>
        <w:pStyle w:val="a3"/>
        <w:spacing w:after="0"/>
        <w:ind w:left="225" w:right="225"/>
        <w:jc w:val="center"/>
        <w:rPr>
          <w:b/>
          <w:sz w:val="21"/>
        </w:rPr>
      </w:pPr>
      <w:r>
        <w:rPr>
          <w:b/>
          <w:sz w:val="21"/>
        </w:rPr>
        <w:t>1. ПРЕДМЕТ ДОГОВОРА</w:t>
      </w:r>
    </w:p>
    <w:p w14:paraId="5729B7CC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>1.1. Заказчик поручает, а Исполнитель оказывает услуги по перевозке пассажиров на основании заявки Заказчика, а Заказчик обязуется оплатить оказанные услуги.</w:t>
      </w:r>
    </w:p>
    <w:p w14:paraId="767CE0CD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1.2. Заявка направляется Заказчиком минимум за </w:t>
      </w:r>
      <w:r>
        <w:rPr>
          <w:b/>
          <w:sz w:val="21"/>
        </w:rPr>
        <w:t>2 (два) рабочих дня до даты оказания услуги</w:t>
      </w:r>
      <w:r>
        <w:rPr>
          <w:sz w:val="21"/>
        </w:rPr>
        <w:t xml:space="preserve">. </w:t>
      </w:r>
    </w:p>
    <w:p w14:paraId="2FC9148E" w14:textId="2D642EED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1.3. Сроки оказания услуг: </w:t>
      </w:r>
      <w:r w:rsidR="00B80F5B">
        <w:rPr>
          <w:sz w:val="21"/>
        </w:rPr>
        <w:t>_______________________</w:t>
      </w:r>
      <w:r>
        <w:rPr>
          <w:sz w:val="21"/>
        </w:rPr>
        <w:t xml:space="preserve"> </w:t>
      </w:r>
    </w:p>
    <w:p w14:paraId="50265DA2" w14:textId="26EFD8EA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>1.4. Маршрут: ‌‌</w:t>
      </w:r>
      <w:r w:rsidR="00B80F5B">
        <w:rPr>
          <w:i/>
          <w:sz w:val="21"/>
        </w:rPr>
        <w:t>____________________</w:t>
      </w:r>
    </w:p>
    <w:p w14:paraId="6AE2E5B8" w14:textId="77777777" w:rsidR="00436CCA" w:rsidRDefault="00436CCA">
      <w:pPr>
        <w:pStyle w:val="a3"/>
        <w:spacing w:after="0"/>
        <w:jc w:val="both"/>
      </w:pPr>
    </w:p>
    <w:p w14:paraId="1D93A3D4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4400C9B7" w14:textId="77777777" w:rsidR="00436CCA" w:rsidRDefault="00CE20A4">
      <w:pPr>
        <w:pStyle w:val="a3"/>
        <w:spacing w:after="0"/>
        <w:ind w:left="225" w:right="225"/>
        <w:jc w:val="center"/>
        <w:rPr>
          <w:b/>
          <w:sz w:val="21"/>
        </w:rPr>
      </w:pPr>
      <w:r>
        <w:rPr>
          <w:b/>
          <w:sz w:val="21"/>
        </w:rPr>
        <w:t>2. ПРАВА И ОБЯЗАННОСТИ СТОРОН</w:t>
      </w:r>
    </w:p>
    <w:p w14:paraId="6D47592E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2.1. </w:t>
      </w:r>
      <w:r>
        <w:rPr>
          <w:b/>
          <w:sz w:val="21"/>
        </w:rPr>
        <w:t xml:space="preserve">Исполнитель обязуется: </w:t>
      </w:r>
    </w:p>
    <w:p w14:paraId="65352289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2.1.1. Предоставить для перевозки пассажиров свое транспортное средство, укомплектованное квалифицированным водителем, в указанное в заявке Заказчика время. Предоставляемый транспорт должен быть чистый, застрахованный, технически исправный, и соответствовать количеству посадочных мест, указанных в заявке Заказчика. </w:t>
      </w:r>
    </w:p>
    <w:p w14:paraId="427AC01B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2.1.2. Обеспечить надлежащее качество оказания услуги по перевозке пассажиров. </w:t>
      </w:r>
    </w:p>
    <w:p w14:paraId="7A289995" w14:textId="62A321A1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2.1.3. Предоставить для перевозки пассажиров транспортное средство: </w:t>
      </w:r>
      <w:r w:rsidR="001A1F9A">
        <w:rPr>
          <w:sz w:val="21"/>
        </w:rPr>
        <w:t>_______________________________</w:t>
      </w:r>
      <w:r>
        <w:rPr>
          <w:sz w:val="21"/>
        </w:rPr>
        <w:t xml:space="preserve"> </w:t>
      </w:r>
    </w:p>
    <w:p w14:paraId="0298D7CD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2.2. </w:t>
      </w:r>
      <w:r>
        <w:rPr>
          <w:b/>
          <w:sz w:val="21"/>
        </w:rPr>
        <w:t xml:space="preserve">Заказчик обязуется: </w:t>
      </w:r>
    </w:p>
    <w:p w14:paraId="3C9B91E3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2.2.1. Своевременно и в полном объеме оплачивать услуги Исполнителя, в соответствии с порядком установленным в разделе 3 настоящего договора. </w:t>
      </w:r>
    </w:p>
    <w:p w14:paraId="37389712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2.2.2. Использовать транспортное средство по назначению. </w:t>
      </w:r>
    </w:p>
    <w:p w14:paraId="110863B6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>2.2.3. В случае необходимости согласовать с Исполнителем увеличение общего времени пользования транспортным средством.</w:t>
      </w:r>
    </w:p>
    <w:p w14:paraId="09E5EC40" w14:textId="77777777" w:rsidR="00436CCA" w:rsidRDefault="00436CCA">
      <w:pPr>
        <w:pStyle w:val="a3"/>
        <w:spacing w:after="0"/>
        <w:jc w:val="both"/>
      </w:pPr>
    </w:p>
    <w:p w14:paraId="54A51064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5B72AE8F" w14:textId="77777777" w:rsidR="00436CCA" w:rsidRDefault="00CE20A4">
      <w:pPr>
        <w:pStyle w:val="a3"/>
        <w:spacing w:after="0"/>
        <w:ind w:left="225" w:right="225"/>
        <w:jc w:val="center"/>
        <w:rPr>
          <w:b/>
          <w:color w:val="333333"/>
          <w:sz w:val="21"/>
        </w:rPr>
      </w:pPr>
      <w:r>
        <w:rPr>
          <w:b/>
          <w:color w:val="333333"/>
          <w:sz w:val="21"/>
        </w:rPr>
        <w:t>3. ЦЕНА ДОГОВОРА, РАЗМЕР И ПОРЯДОК ОПЛАТЫ ОКАЗАННЫХ УСЛУГ</w:t>
      </w:r>
    </w:p>
    <w:p w14:paraId="599F82CF" w14:textId="1DCEFE1A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3.1. Цена договора составляет: </w:t>
      </w:r>
      <w:r w:rsidR="00B80F5B">
        <w:rPr>
          <w:sz w:val="21"/>
        </w:rPr>
        <w:t>_________</w:t>
      </w:r>
      <w:r>
        <w:rPr>
          <w:sz w:val="21"/>
        </w:rPr>
        <w:t xml:space="preserve"> рублей. НДС не облагается.</w:t>
      </w:r>
    </w:p>
    <w:p w14:paraId="576A1764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3.2. Цена договора включает в себя: стоимость услуг и все затраты, связанные с выполнением условий договора, а также расходы на страхование, уплату налогов, сборов и других обязательных платежей. </w:t>
      </w:r>
    </w:p>
    <w:p w14:paraId="1C102927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3.3. Цена договора является твердой и определяется на весь срок исполнения договора, за исключением случаев предусмотренных действующим законодательством. </w:t>
      </w:r>
    </w:p>
    <w:p w14:paraId="33077E22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>3.4. Оплата по настоящему договору производится Заказчиком без предоплаты, по безналичному расчету, путем перечисления денежных средств на расчетный счет Исполнителя в течение 10 календарных дней с даты подписания сторонами акта приемки оказанных услуг и выставления Исполнителем счета.</w:t>
      </w:r>
    </w:p>
    <w:p w14:paraId="417EA456" w14:textId="77777777" w:rsidR="00436CCA" w:rsidRDefault="00436CCA">
      <w:pPr>
        <w:pStyle w:val="a3"/>
        <w:spacing w:after="0"/>
        <w:jc w:val="both"/>
      </w:pPr>
    </w:p>
    <w:p w14:paraId="327343BF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0AFABB53" w14:textId="77777777" w:rsidR="00436CCA" w:rsidRDefault="00CE20A4">
      <w:pPr>
        <w:pStyle w:val="a3"/>
        <w:spacing w:after="0"/>
        <w:ind w:left="225" w:right="225"/>
        <w:jc w:val="center"/>
        <w:rPr>
          <w:b/>
          <w:sz w:val="21"/>
        </w:rPr>
      </w:pPr>
      <w:r>
        <w:rPr>
          <w:b/>
          <w:sz w:val="21"/>
        </w:rPr>
        <w:t>4. ПРИЕМКА ОКАЗАННЫХ УСЛУГ</w:t>
      </w:r>
    </w:p>
    <w:p w14:paraId="4FF116D3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4.1. В течение 3 календарных дней с даты оказания услуг Исполнитель предоставляет Заказчику акт приемки оказанных услуг, подписанный со своей стороны. </w:t>
      </w:r>
    </w:p>
    <w:p w14:paraId="6F0574EA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4.2. Заказчик в течение 3 календарных дней с даты получения от Исполнителя подписывает акт приемки оказанных услуг. </w:t>
      </w:r>
    </w:p>
    <w:p w14:paraId="3F633429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>4.3. Услуги считаются принятыми с момента подписания сторонами акта приемки оказанных услуг.</w:t>
      </w:r>
    </w:p>
    <w:p w14:paraId="5BD4EC2C" w14:textId="77777777" w:rsidR="00436CCA" w:rsidRDefault="00436CCA">
      <w:pPr>
        <w:pStyle w:val="a3"/>
        <w:spacing w:after="0"/>
        <w:jc w:val="both"/>
      </w:pPr>
    </w:p>
    <w:p w14:paraId="127547AD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384B7CB5" w14:textId="77777777" w:rsidR="00436CCA" w:rsidRDefault="00CE20A4">
      <w:pPr>
        <w:pStyle w:val="a3"/>
        <w:spacing w:after="0"/>
        <w:ind w:left="225" w:right="225"/>
        <w:jc w:val="center"/>
        <w:rPr>
          <w:b/>
          <w:sz w:val="21"/>
        </w:rPr>
      </w:pPr>
      <w:r>
        <w:rPr>
          <w:b/>
          <w:sz w:val="21"/>
        </w:rPr>
        <w:t>5. СРОК ДЕЙСТВИЯ ДОГОВОРА</w:t>
      </w:r>
    </w:p>
    <w:p w14:paraId="42FC02D2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lastRenderedPageBreak/>
        <w:t>5.1. Настоящий договор вступает в силу с даты подписания и действует до полного исполнения сторонами своих обязательств.</w:t>
      </w:r>
    </w:p>
    <w:p w14:paraId="59050EAD" w14:textId="77777777" w:rsidR="00436CCA" w:rsidRDefault="00436CCA">
      <w:pPr>
        <w:pStyle w:val="a3"/>
        <w:spacing w:after="0"/>
        <w:jc w:val="both"/>
      </w:pPr>
    </w:p>
    <w:p w14:paraId="3210DB44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4BB88011" w14:textId="77777777" w:rsidR="00436CCA" w:rsidRDefault="00CE20A4">
      <w:pPr>
        <w:pStyle w:val="a3"/>
        <w:spacing w:after="0"/>
        <w:ind w:left="225" w:right="225"/>
        <w:jc w:val="center"/>
        <w:rPr>
          <w:b/>
          <w:sz w:val="21"/>
        </w:rPr>
      </w:pPr>
      <w:r>
        <w:rPr>
          <w:b/>
          <w:sz w:val="21"/>
        </w:rPr>
        <w:t>6. ОТВЕТСТВЕННОСТЬ СТОРОН</w:t>
      </w:r>
    </w:p>
    <w:p w14:paraId="0015E725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6.1. В случае неисполнения или ненадлежащего исполнения условий договора стороны несут ответственность, предусмотренную действующим законодательством РФ. </w:t>
      </w:r>
    </w:p>
    <w:p w14:paraId="6351172F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6.2. За нарушение сроков исполнения обязательств Исполнителем, Заказчик вправе потребовать от Исполнителя уплату неустойки в размере 0,1 % от цены договора за каждый день просрочки, начиная со дня, следующего после дня окончания срока исполнения обязательств. </w:t>
      </w:r>
    </w:p>
    <w:p w14:paraId="38F34E60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>6.3. В случае неисполнения или ненадлежащего исполнения Исполнителем своих обязательств Заказчик вправе взыскать штраф в размере 1 % от цены договора за каждое нарушение.</w:t>
      </w:r>
    </w:p>
    <w:p w14:paraId="69129A5B" w14:textId="77777777" w:rsidR="00436CCA" w:rsidRDefault="00436CCA">
      <w:pPr>
        <w:pStyle w:val="a3"/>
        <w:spacing w:after="0"/>
        <w:jc w:val="both"/>
      </w:pPr>
    </w:p>
    <w:p w14:paraId="09B87AF7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05520A69" w14:textId="77777777" w:rsidR="00436CCA" w:rsidRDefault="00CE20A4">
      <w:pPr>
        <w:pStyle w:val="a3"/>
        <w:spacing w:after="0"/>
        <w:ind w:left="225" w:right="225"/>
        <w:jc w:val="center"/>
        <w:rPr>
          <w:b/>
          <w:sz w:val="21"/>
        </w:rPr>
      </w:pPr>
      <w:r>
        <w:rPr>
          <w:b/>
          <w:sz w:val="21"/>
        </w:rPr>
        <w:t>7. ПРОЧИЕ УСЛОВИЯ</w:t>
      </w:r>
    </w:p>
    <w:p w14:paraId="376605DB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7.1. Все споры и разногласия, возникающие из настоящего договора или в связи с ним, разрешаются сторонами путем переговоров. Сторона, имеющая претензию, отправляет ее в письменном виде. Срок рассмотрения претензии 10 календарных дней с момента ее получения. </w:t>
      </w:r>
    </w:p>
    <w:p w14:paraId="5FFB86BC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 xml:space="preserve">7.2. Изменения и дополнения к настоящему договору вступают в силу с даты их письменного согласования Сторонами и являются его неотъемлемой частью. </w:t>
      </w:r>
    </w:p>
    <w:p w14:paraId="4F6CD4E1" w14:textId="77777777" w:rsidR="00436CCA" w:rsidRDefault="00CE20A4">
      <w:pPr>
        <w:pStyle w:val="a3"/>
        <w:spacing w:after="0"/>
        <w:jc w:val="both"/>
        <w:rPr>
          <w:sz w:val="21"/>
        </w:rPr>
      </w:pPr>
      <w:r>
        <w:rPr>
          <w:sz w:val="21"/>
        </w:rPr>
        <w:t>7.3. Настоящий договор составлен в 2 (двух) экземплярах, имеющих равную юридическую силу, по одному для каждой из сторон настоящего договора.</w:t>
      </w:r>
    </w:p>
    <w:p w14:paraId="1D2F9BE0" w14:textId="77777777" w:rsidR="00436CCA" w:rsidRDefault="00436CCA">
      <w:pPr>
        <w:pStyle w:val="a3"/>
        <w:spacing w:after="0"/>
        <w:jc w:val="both"/>
      </w:pPr>
    </w:p>
    <w:p w14:paraId="467B9593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62FD1885" w14:textId="2A194154" w:rsidR="00436CCA" w:rsidRPr="00B80F5B" w:rsidRDefault="00CE20A4" w:rsidP="00B80F5B">
      <w:pPr>
        <w:pStyle w:val="a3"/>
        <w:spacing w:after="0"/>
        <w:ind w:left="225" w:right="225"/>
        <w:jc w:val="center"/>
        <w:rPr>
          <w:b/>
          <w:sz w:val="21"/>
        </w:rPr>
        <w:sectPr w:rsidR="00436CCA" w:rsidRPr="00B80F5B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  <w:r>
        <w:rPr>
          <w:b/>
          <w:sz w:val="21"/>
        </w:rPr>
        <w:t>8. ЮРИДИЧЕСКИЕ АДРЕСА, БАНКОВСКИЕ РЕКВИЗИТЫ СТОР‌‌ОН</w:t>
      </w:r>
    </w:p>
    <w:p w14:paraId="54681329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space="720"/>
          <w:formProt w:val="0"/>
        </w:sectPr>
      </w:pPr>
    </w:p>
    <w:p w14:paraId="1C8FDED6" w14:textId="77777777" w:rsidR="00436CCA" w:rsidRDefault="00436CCA">
      <w:pPr>
        <w:sectPr w:rsidR="00436CCA" w:rsidSect="00B80F5B">
          <w:type w:val="continuous"/>
          <w:pgSz w:w="11906" w:h="16838"/>
          <w:pgMar w:top="851" w:right="849" w:bottom="993" w:left="851" w:header="0" w:footer="0" w:gutter="0"/>
          <w:cols w:num="2" w:space="150"/>
          <w:formProt w:val="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80F5B" w14:paraId="4BFF93E9" w14:textId="77777777" w:rsidTr="001A1F9A">
        <w:tc>
          <w:tcPr>
            <w:tcW w:w="5098" w:type="dxa"/>
          </w:tcPr>
          <w:p w14:paraId="4CE8B147" w14:textId="77777777" w:rsidR="00B80F5B" w:rsidRDefault="00B80F5B" w:rsidP="00B80F5B">
            <w:pPr>
              <w:pStyle w:val="a3"/>
              <w:spacing w:after="0"/>
              <w:ind w:left="225" w:right="225"/>
              <w:rPr>
                <w:b/>
                <w:sz w:val="21"/>
              </w:rPr>
            </w:pPr>
            <w:r>
              <w:rPr>
                <w:b/>
                <w:sz w:val="21"/>
              </w:rPr>
              <w:t>Исполнитель:</w:t>
            </w:r>
          </w:p>
          <w:p w14:paraId="15E5CAEF" w14:textId="77777777" w:rsidR="00B80F5B" w:rsidRDefault="00B80F5B" w:rsidP="00B80F5B">
            <w:pPr>
              <w:pStyle w:val="a3"/>
              <w:spacing w:after="0"/>
            </w:pPr>
          </w:p>
          <w:p w14:paraId="2BA6FA02" w14:textId="77777777" w:rsidR="00B80F5B" w:rsidRDefault="00B80F5B" w:rsidP="00B80F5B">
            <w:pPr>
              <w:pStyle w:val="a3"/>
              <w:spacing w:after="0"/>
            </w:pPr>
            <w:r>
              <w:t>‌‌</w:t>
            </w:r>
            <w:r>
              <w:rPr>
                <w:sz w:val="21"/>
              </w:rPr>
              <w:t>ИП Томашина Ирина Николаевна‌</w:t>
            </w:r>
          </w:p>
          <w:p w14:paraId="3FD1E7A2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>Фактический адрес: ‌614095, г. Пермь, ул. Мира, д. 45, кв. 48‌</w:t>
            </w:r>
          </w:p>
          <w:p w14:paraId="72B00193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>Юридический адрес: 614500, Пермский край, Пермский р-н, д. Ванюки, ул. Зеленая, д. 27, кв. 8‌</w:t>
            </w:r>
          </w:p>
          <w:p w14:paraId="6539486E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>ОГРН: ‌305590502800019‌</w:t>
            </w:r>
          </w:p>
          <w:p w14:paraId="619C90AE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>ИНН: ‌590507525655‌</w:t>
            </w:r>
            <w:r>
              <w:rPr>
                <w:sz w:val="21"/>
              </w:rPr>
              <w:br/>
              <w:t>Телефон: ‌276-62-00‌</w:t>
            </w:r>
          </w:p>
          <w:p w14:paraId="4E67528E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>Расч. счет: 40802810149770014304</w:t>
            </w:r>
          </w:p>
          <w:p w14:paraId="6CD6E847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>Банк: ВОЛГО-ВЯТСКИЙ БАНК ПАО СБЕРБАНК</w:t>
            </w:r>
          </w:p>
          <w:p w14:paraId="0B99CBB4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>к/с: 30101810900000000603</w:t>
            </w:r>
          </w:p>
          <w:p w14:paraId="7A9ED436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>БИК: 042202603</w:t>
            </w:r>
          </w:p>
          <w:p w14:paraId="47CC68AB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</w:p>
          <w:p w14:paraId="1DD3F164" w14:textId="2F4DB03D" w:rsidR="00B80F5B" w:rsidRPr="00B80F5B" w:rsidRDefault="00B80F5B" w:rsidP="00B80F5B">
            <w:pPr>
              <w:pStyle w:val="a3"/>
              <w:spacing w:after="0"/>
              <w:ind w:right="225"/>
              <w:rPr>
                <w:sz w:val="21"/>
              </w:rPr>
            </w:pPr>
            <w:r>
              <w:rPr>
                <w:sz w:val="21"/>
              </w:rPr>
              <w:t>________________________________</w:t>
            </w:r>
          </w:p>
          <w:p w14:paraId="0FF3FA32" w14:textId="127BB7FA" w:rsidR="00B80F5B" w:rsidRPr="00B80F5B" w:rsidRDefault="00B80F5B" w:rsidP="00B80F5B">
            <w:pPr>
              <w:pStyle w:val="a3"/>
              <w:spacing w:after="0"/>
            </w:pPr>
            <w:r>
              <w:t>‌</w:t>
            </w:r>
            <w:r>
              <w:rPr>
                <w:sz w:val="21"/>
              </w:rPr>
              <w:t>Томашина Ирина Николаевн</w:t>
            </w:r>
            <w:r>
              <w:rPr>
                <w:sz w:val="21"/>
              </w:rPr>
              <w:t>а</w:t>
            </w:r>
          </w:p>
          <w:p w14:paraId="5B58447E" w14:textId="77777777" w:rsidR="00B80F5B" w:rsidRDefault="00B80F5B">
            <w:pPr>
              <w:pStyle w:val="a3"/>
              <w:spacing w:after="0"/>
            </w:pPr>
          </w:p>
        </w:tc>
        <w:tc>
          <w:tcPr>
            <w:tcW w:w="5098" w:type="dxa"/>
          </w:tcPr>
          <w:p w14:paraId="7AEBC639" w14:textId="74498EB3" w:rsidR="00B80F5B" w:rsidRDefault="00B80F5B" w:rsidP="00B80F5B">
            <w:pPr>
              <w:pStyle w:val="a3"/>
              <w:spacing w:after="0"/>
              <w:ind w:left="225" w:right="225"/>
              <w:rPr>
                <w:b/>
                <w:sz w:val="21"/>
              </w:rPr>
            </w:pPr>
            <w:r>
              <w:rPr>
                <w:b/>
                <w:sz w:val="21"/>
              </w:rPr>
              <w:t>Заказчик</w:t>
            </w:r>
            <w:r>
              <w:rPr>
                <w:b/>
                <w:sz w:val="21"/>
              </w:rPr>
              <w:t>:</w:t>
            </w:r>
          </w:p>
          <w:p w14:paraId="42206B93" w14:textId="77777777" w:rsidR="00B80F5B" w:rsidRDefault="00B80F5B" w:rsidP="00B80F5B">
            <w:pPr>
              <w:pStyle w:val="a3"/>
              <w:spacing w:after="0"/>
            </w:pPr>
          </w:p>
          <w:p w14:paraId="70CBAB69" w14:textId="5F32B9B1" w:rsidR="00B80F5B" w:rsidRDefault="00B80F5B" w:rsidP="00B80F5B">
            <w:pPr>
              <w:pStyle w:val="a3"/>
              <w:spacing w:after="0"/>
            </w:pPr>
            <w:r>
              <w:t>_____________</w:t>
            </w:r>
          </w:p>
          <w:p w14:paraId="507BC026" w14:textId="380A98E3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 xml:space="preserve">Фактический адрес: </w:t>
            </w:r>
          </w:p>
          <w:p w14:paraId="368745F3" w14:textId="0998114A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 xml:space="preserve">Юридический адрес: </w:t>
            </w:r>
          </w:p>
          <w:p w14:paraId="7E935470" w14:textId="29DBE8AD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 xml:space="preserve">ОГРН: </w:t>
            </w:r>
          </w:p>
          <w:p w14:paraId="751B52BB" w14:textId="04E39D8B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>ИНН: ‌</w:t>
            </w:r>
            <w:r>
              <w:rPr>
                <w:sz w:val="21"/>
              </w:rPr>
              <w:br/>
              <w:t xml:space="preserve">Телефон: </w:t>
            </w:r>
          </w:p>
          <w:p w14:paraId="3441CE7D" w14:textId="0C9FB1B6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 xml:space="preserve">Расч. </w:t>
            </w:r>
            <w:r>
              <w:rPr>
                <w:sz w:val="21"/>
              </w:rPr>
              <w:t>С</w:t>
            </w:r>
            <w:r>
              <w:rPr>
                <w:sz w:val="21"/>
              </w:rPr>
              <w:t>чет</w:t>
            </w:r>
            <w:r>
              <w:rPr>
                <w:sz w:val="21"/>
              </w:rPr>
              <w:t>:</w:t>
            </w:r>
          </w:p>
          <w:p w14:paraId="5B9B634E" w14:textId="65713FC6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 xml:space="preserve">Банк: </w:t>
            </w:r>
          </w:p>
          <w:p w14:paraId="733D95A1" w14:textId="44A872A9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 xml:space="preserve">к/с: </w:t>
            </w:r>
          </w:p>
          <w:p w14:paraId="1CA229B7" w14:textId="0D438E2C" w:rsidR="00B80F5B" w:rsidRDefault="00B80F5B" w:rsidP="00B80F5B">
            <w:pPr>
              <w:pStyle w:val="a3"/>
              <w:spacing w:after="0"/>
              <w:rPr>
                <w:sz w:val="21"/>
              </w:rPr>
            </w:pPr>
            <w:r>
              <w:rPr>
                <w:sz w:val="21"/>
              </w:rPr>
              <w:t xml:space="preserve">БИК: </w:t>
            </w:r>
          </w:p>
          <w:p w14:paraId="14271E6F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</w:p>
          <w:p w14:paraId="09098A37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</w:p>
          <w:p w14:paraId="29D61F09" w14:textId="77777777" w:rsidR="00B80F5B" w:rsidRDefault="00B80F5B" w:rsidP="00B80F5B">
            <w:pPr>
              <w:pStyle w:val="a3"/>
              <w:spacing w:after="0"/>
              <w:rPr>
                <w:sz w:val="21"/>
              </w:rPr>
            </w:pPr>
          </w:p>
          <w:p w14:paraId="3BC750B5" w14:textId="77777777" w:rsidR="00B80F5B" w:rsidRPr="00B80F5B" w:rsidRDefault="00B80F5B" w:rsidP="00B80F5B">
            <w:pPr>
              <w:pStyle w:val="a3"/>
              <w:spacing w:after="0"/>
              <w:ind w:right="225"/>
              <w:rPr>
                <w:sz w:val="21"/>
              </w:rPr>
            </w:pPr>
            <w:r>
              <w:rPr>
                <w:sz w:val="21"/>
              </w:rPr>
              <w:t>________________________________</w:t>
            </w:r>
          </w:p>
          <w:p w14:paraId="64487D66" w14:textId="77777777" w:rsidR="00B80F5B" w:rsidRDefault="00B80F5B" w:rsidP="00B80F5B">
            <w:pPr>
              <w:pStyle w:val="a3"/>
              <w:spacing w:after="0"/>
            </w:pPr>
          </w:p>
        </w:tc>
      </w:tr>
    </w:tbl>
    <w:p w14:paraId="3B3C70E9" w14:textId="77777777" w:rsidR="00B80F5B" w:rsidRDefault="00B80F5B">
      <w:pPr>
        <w:pStyle w:val="a3"/>
        <w:spacing w:after="0"/>
      </w:pPr>
    </w:p>
    <w:sectPr w:rsidR="00B80F5B" w:rsidSect="00B80F5B">
      <w:type w:val="continuous"/>
      <w:pgSz w:w="11906" w:h="16838"/>
      <w:pgMar w:top="851" w:right="849" w:bottom="993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ar font-family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CA"/>
    <w:rsid w:val="001A1F9A"/>
    <w:rsid w:val="00436CCA"/>
    <w:rsid w:val="00B80F5B"/>
    <w:rsid w:val="00C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60BA"/>
  <w15:docId w15:val="{1316D097-4E21-4277-B55D-5A3D2BD4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table" w:styleId="a7">
    <w:name w:val="Table Grid"/>
    <w:basedOn w:val="a1"/>
    <w:uiPriority w:val="39"/>
    <w:rsid w:val="00B8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8598-3B72-4601-BA76-954D2809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win_service</dc:creator>
  <dc:description/>
  <cp:lastModifiedBy>Дом</cp:lastModifiedBy>
  <cp:revision>3</cp:revision>
  <dcterms:created xsi:type="dcterms:W3CDTF">2023-12-20T07:32:00Z</dcterms:created>
  <dcterms:modified xsi:type="dcterms:W3CDTF">2024-01-05T13:20:00Z</dcterms:modified>
  <dc:language>ru-RU</dc:language>
</cp:coreProperties>
</file>