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D9" w:rsidRDefault="001B58D9" w:rsidP="001B58D9">
      <w:pPr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</w:p>
    <w:p w:rsidR="001B58D9" w:rsidRDefault="001B58D9" w:rsidP="001B58D9">
      <w:pPr>
        <w:ind w:firstLine="7365"/>
        <w:jc w:val="right"/>
        <w:rPr>
          <w:b/>
          <w:bCs/>
        </w:rPr>
      </w:pPr>
    </w:p>
    <w:p w:rsidR="001259EE" w:rsidRPr="00FC141E" w:rsidRDefault="001259EE" w:rsidP="004347B0">
      <w:pPr>
        <w:ind w:right="40"/>
        <w:jc w:val="center"/>
        <w:rPr>
          <w:rFonts w:cs="Arial"/>
          <w:b/>
          <w:sz w:val="28"/>
          <w:szCs w:val="28"/>
        </w:rPr>
      </w:pPr>
      <w:r w:rsidRPr="00FC141E">
        <w:rPr>
          <w:rFonts w:cs="Arial"/>
          <w:b/>
          <w:sz w:val="28"/>
          <w:szCs w:val="28"/>
        </w:rPr>
        <w:t xml:space="preserve">Индивидуальный предприниматель </w:t>
      </w:r>
    </w:p>
    <w:p w:rsidR="001259EE" w:rsidRPr="00FC141E" w:rsidRDefault="001259EE" w:rsidP="004347B0">
      <w:pPr>
        <w:ind w:right="40"/>
        <w:jc w:val="center"/>
        <w:rPr>
          <w:rFonts w:cs="Arial"/>
          <w:b/>
          <w:sz w:val="28"/>
          <w:szCs w:val="28"/>
        </w:rPr>
      </w:pPr>
      <w:r w:rsidRPr="00FC141E">
        <w:rPr>
          <w:rFonts w:cs="Arial"/>
          <w:b/>
          <w:sz w:val="28"/>
          <w:szCs w:val="28"/>
        </w:rPr>
        <w:t>Надолинский Сергей Анатольевич</w:t>
      </w:r>
    </w:p>
    <w:p w:rsidR="001259EE" w:rsidRPr="00FC141E" w:rsidRDefault="001259EE" w:rsidP="004347B0">
      <w:pPr>
        <w:ind w:right="40"/>
        <w:jc w:val="center"/>
        <w:rPr>
          <w:rFonts w:cs="Arial"/>
          <w:b/>
          <w:sz w:val="28"/>
          <w:szCs w:val="28"/>
        </w:rPr>
      </w:pPr>
      <w:r w:rsidRPr="00FC141E">
        <w:rPr>
          <w:rFonts w:cs="Arial"/>
          <w:b/>
          <w:sz w:val="28"/>
          <w:szCs w:val="28"/>
        </w:rPr>
        <w:t xml:space="preserve"> Автошкола «Форсаж +»</w:t>
      </w:r>
    </w:p>
    <w:p w:rsidR="00F4757F" w:rsidRDefault="00F4757F" w:rsidP="00F4757F">
      <w:pPr>
        <w:widowControl/>
        <w:suppressAutoHyphens w:val="0"/>
        <w:spacing w:line="338" w:lineRule="auto"/>
        <w:ind w:left="7230" w:right="40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</w:p>
    <w:p w:rsidR="00F4757F" w:rsidRPr="00F4757F" w:rsidRDefault="00F4757F" w:rsidP="00F4757F">
      <w:pPr>
        <w:widowControl/>
        <w:suppressAutoHyphens w:val="0"/>
        <w:spacing w:line="338" w:lineRule="auto"/>
        <w:ind w:left="7230" w:right="40"/>
        <w:rPr>
          <w:rFonts w:eastAsia="Times New Roman" w:cs="Arial"/>
          <w:b/>
          <w:kern w:val="0"/>
          <w:sz w:val="28"/>
          <w:szCs w:val="28"/>
          <w:lang w:eastAsia="ru-RU" w:bidi="ar-SA"/>
        </w:rPr>
      </w:pPr>
      <w:r w:rsidRPr="00F4757F">
        <w:rPr>
          <w:rFonts w:eastAsia="Times New Roman" w:cs="Arial"/>
          <w:b/>
          <w:kern w:val="0"/>
          <w:sz w:val="28"/>
          <w:szCs w:val="28"/>
          <w:lang w:eastAsia="ru-RU" w:bidi="ar-SA"/>
        </w:rPr>
        <w:t>«УТВЕРЖДАЮ»</w:t>
      </w: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28"/>
          <w:szCs w:val="28"/>
          <w:lang w:eastAsia="ru-RU" w:bidi="ar-SA"/>
        </w:rPr>
      </w:pPr>
      <w:r w:rsidRPr="00F4757F">
        <w:rPr>
          <w:rFonts w:eastAsia="Times New Roman" w:cs="Arial"/>
          <w:kern w:val="0"/>
          <w:sz w:val="28"/>
          <w:szCs w:val="28"/>
          <w:lang w:eastAsia="ru-RU" w:bidi="ar-SA"/>
        </w:rPr>
        <w:t xml:space="preserve">Индивидуальный </w:t>
      </w: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28"/>
          <w:szCs w:val="28"/>
          <w:lang w:eastAsia="ru-RU" w:bidi="ar-SA"/>
        </w:rPr>
      </w:pPr>
      <w:r w:rsidRPr="00F4757F">
        <w:rPr>
          <w:rFonts w:eastAsia="Times New Roman" w:cs="Arial"/>
          <w:kern w:val="0"/>
          <w:sz w:val="28"/>
          <w:szCs w:val="28"/>
          <w:lang w:eastAsia="ru-RU" w:bidi="ar-SA"/>
        </w:rPr>
        <w:t xml:space="preserve">предприниматель </w:t>
      </w: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28"/>
          <w:szCs w:val="28"/>
          <w:lang w:eastAsia="ru-RU" w:bidi="ar-SA"/>
        </w:rPr>
      </w:pP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28"/>
          <w:szCs w:val="28"/>
          <w:lang w:eastAsia="ru-RU" w:bidi="ar-SA"/>
        </w:rPr>
      </w:pPr>
      <w:r w:rsidRPr="00F4757F">
        <w:rPr>
          <w:rFonts w:eastAsia="Times New Roman" w:cs="Arial"/>
          <w:kern w:val="0"/>
          <w:sz w:val="28"/>
          <w:szCs w:val="28"/>
          <w:lang w:eastAsia="ru-RU" w:bidi="ar-SA"/>
        </w:rPr>
        <w:t>_________/ Надолинский С.А</w:t>
      </w: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16"/>
          <w:szCs w:val="16"/>
          <w:lang w:eastAsia="ru-RU" w:bidi="ar-SA"/>
        </w:rPr>
      </w:pPr>
      <w:r w:rsidRPr="00F4757F">
        <w:rPr>
          <w:rFonts w:eastAsia="Times New Roman" w:cs="Arial"/>
          <w:kern w:val="0"/>
          <w:sz w:val="16"/>
          <w:szCs w:val="16"/>
          <w:lang w:eastAsia="ru-RU" w:bidi="ar-SA"/>
        </w:rPr>
        <w:t>(подпись, М.П.)</w:t>
      </w:r>
    </w:p>
    <w:p w:rsidR="00F4757F" w:rsidRPr="00F4757F" w:rsidRDefault="00F4757F" w:rsidP="00F4757F">
      <w:pPr>
        <w:widowControl/>
        <w:suppressAutoHyphens w:val="0"/>
        <w:spacing w:line="231" w:lineRule="auto"/>
        <w:ind w:left="7230" w:right="40"/>
        <w:rPr>
          <w:rFonts w:eastAsia="Times New Roman" w:cs="Arial"/>
          <w:kern w:val="0"/>
          <w:sz w:val="16"/>
          <w:szCs w:val="16"/>
          <w:lang w:eastAsia="ru-RU" w:bidi="ar-SA"/>
        </w:rPr>
      </w:pPr>
    </w:p>
    <w:p w:rsidR="00F4757F" w:rsidRPr="00F4757F" w:rsidRDefault="00F4757F" w:rsidP="00F4757F">
      <w:pPr>
        <w:widowControl/>
        <w:suppressAutoHyphens w:val="0"/>
        <w:spacing w:line="9" w:lineRule="exact"/>
        <w:ind w:left="7230" w:right="40"/>
        <w:rPr>
          <w:rFonts w:eastAsia="Times New Roman" w:cs="Arial"/>
          <w:kern w:val="0"/>
          <w:sz w:val="28"/>
          <w:szCs w:val="28"/>
          <w:lang w:eastAsia="ru-RU" w:bidi="ar-SA"/>
        </w:rPr>
      </w:pPr>
    </w:p>
    <w:p w:rsidR="001259EE" w:rsidRPr="00FC141E" w:rsidRDefault="00F4757F" w:rsidP="00F4757F">
      <w:pPr>
        <w:spacing w:line="338" w:lineRule="auto"/>
        <w:ind w:left="7230" w:right="40"/>
        <w:rPr>
          <w:rFonts w:cs="Arial"/>
          <w:b/>
          <w:sz w:val="28"/>
          <w:szCs w:val="28"/>
        </w:rPr>
      </w:pPr>
      <w:r w:rsidRPr="00F4757F">
        <w:rPr>
          <w:rFonts w:eastAsia="Times New Roman" w:cs="Arial"/>
          <w:kern w:val="0"/>
          <w:sz w:val="28"/>
          <w:szCs w:val="28"/>
          <w:lang w:eastAsia="ru-RU" w:bidi="ar-SA"/>
        </w:rPr>
        <w:t>«___» ____________ 2019г</w:t>
      </w:r>
    </w:p>
    <w:p w:rsidR="00B024EC" w:rsidRPr="00F4757F" w:rsidRDefault="001259EE" w:rsidP="00F4757F">
      <w:pPr>
        <w:spacing w:line="338" w:lineRule="auto"/>
        <w:ind w:left="11766" w:right="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</w:t>
      </w:r>
    </w:p>
    <w:p w:rsidR="00B024EC" w:rsidRDefault="001259EE" w:rsidP="00F4757F">
      <w:pPr>
        <w:jc w:val="center"/>
        <w:rPr>
          <w:b/>
          <w:sz w:val="28"/>
          <w:szCs w:val="28"/>
        </w:rPr>
      </w:pPr>
      <w:r w:rsidRPr="00173F4B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(категория В)</w:t>
      </w:r>
    </w:p>
    <w:p w:rsidR="00F4757F" w:rsidRPr="00F4757F" w:rsidRDefault="00F4757F" w:rsidP="00F4757F">
      <w:pPr>
        <w:jc w:val="center"/>
        <w:rPr>
          <w:b/>
          <w:sz w:val="28"/>
          <w:szCs w:val="28"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825"/>
        <w:gridCol w:w="64"/>
        <w:gridCol w:w="957"/>
        <w:gridCol w:w="38"/>
        <w:gridCol w:w="7616"/>
        <w:gridCol w:w="14"/>
      </w:tblGrid>
      <w:tr w:rsidR="001259EE" w:rsidTr="009171C8">
        <w:tc>
          <w:tcPr>
            <w:tcW w:w="2698" w:type="dxa"/>
            <w:gridSpan w:val="5"/>
            <w:shd w:val="clear" w:color="auto" w:fill="auto"/>
          </w:tcPr>
          <w:p w:rsidR="001259EE" w:rsidRPr="009171C8" w:rsidRDefault="001259EE" w:rsidP="009171C8">
            <w:pPr>
              <w:pStyle w:val="a8"/>
              <w:jc w:val="center"/>
              <w:rPr>
                <w:sz w:val="20"/>
                <w:szCs w:val="20"/>
              </w:rPr>
            </w:pPr>
            <w:r w:rsidRPr="009171C8">
              <w:rPr>
                <w:sz w:val="20"/>
                <w:szCs w:val="20"/>
              </w:rPr>
              <w:t>Кол-во час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jc w:val="center"/>
              <w:rPr>
                <w:sz w:val="20"/>
                <w:szCs w:val="20"/>
              </w:rPr>
            </w:pPr>
            <w:r w:rsidRPr="009171C8">
              <w:rPr>
                <w:sz w:val="20"/>
                <w:szCs w:val="20"/>
              </w:rPr>
              <w:t>Наименование тем и занятий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jc w:val="center"/>
              <w:rPr>
                <w:sz w:val="20"/>
                <w:szCs w:val="20"/>
              </w:rPr>
            </w:pPr>
            <w:r w:rsidRPr="009171C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jc w:val="center"/>
              <w:rPr>
                <w:sz w:val="20"/>
                <w:szCs w:val="20"/>
              </w:rPr>
            </w:pPr>
            <w:proofErr w:type="spellStart"/>
            <w:r w:rsidRPr="009171C8">
              <w:rPr>
                <w:sz w:val="20"/>
                <w:szCs w:val="20"/>
              </w:rPr>
              <w:t>Теоретич</w:t>
            </w:r>
            <w:proofErr w:type="spellEnd"/>
            <w:r w:rsidRPr="009171C8">
              <w:rPr>
                <w:sz w:val="20"/>
                <w:szCs w:val="20"/>
              </w:rPr>
              <w:t>. занятия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1259EE" w:rsidRDefault="001259EE" w:rsidP="009171C8">
            <w:pPr>
              <w:pStyle w:val="a8"/>
              <w:jc w:val="center"/>
            </w:pPr>
            <w:proofErr w:type="spellStart"/>
            <w:r w:rsidRPr="009171C8">
              <w:rPr>
                <w:sz w:val="20"/>
                <w:szCs w:val="20"/>
              </w:rPr>
              <w:t>Практич</w:t>
            </w:r>
            <w:proofErr w:type="spellEnd"/>
            <w:r w:rsidRPr="009171C8">
              <w:rPr>
                <w:sz w:val="20"/>
                <w:szCs w:val="20"/>
              </w:rPr>
              <w:t>. занятия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Default="001259EE" w:rsidP="009171C8">
            <w:pPr>
              <w:pStyle w:val="a8"/>
              <w:snapToGrid w:val="0"/>
            </w:pPr>
          </w:p>
        </w:tc>
      </w:tr>
      <w:tr w:rsidR="00CD0525" w:rsidRPr="009171C8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4</w:t>
            </w:r>
          </w:p>
        </w:tc>
      </w:tr>
      <w:tr w:rsidR="005078DC" w:rsidRPr="009171C8" w:rsidTr="009171C8">
        <w:tc>
          <w:tcPr>
            <w:tcW w:w="10328" w:type="dxa"/>
            <w:gridSpan w:val="7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9171C8">
              <w:rPr>
                <w:b/>
                <w:i/>
                <w:sz w:val="36"/>
                <w:szCs w:val="36"/>
              </w:rPr>
              <w:t>Учебные предметы базового цикла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Основы законодательства в сфере дорожного движения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Психофизиологические основы деятельности водителя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Основы управления транспортными средствами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 xml:space="preserve">Первая помощь при </w:t>
            </w:r>
            <w:proofErr w:type="gramStart"/>
            <w:r w:rsidRPr="009171C8">
              <w:rPr>
                <w:sz w:val="21"/>
                <w:szCs w:val="21"/>
              </w:rPr>
              <w:t>дорожно-транспортном</w:t>
            </w:r>
            <w:proofErr w:type="gramEnd"/>
            <w:r w:rsidRPr="009171C8">
              <w:rPr>
                <w:sz w:val="21"/>
                <w:szCs w:val="21"/>
              </w:rPr>
              <w:t xml:space="preserve"> </w:t>
            </w:r>
            <w:proofErr w:type="spellStart"/>
            <w:r w:rsidRPr="009171C8">
              <w:rPr>
                <w:sz w:val="21"/>
                <w:szCs w:val="21"/>
              </w:rPr>
              <w:t>проишествии</w:t>
            </w:r>
            <w:proofErr w:type="spellEnd"/>
          </w:p>
        </w:tc>
      </w:tr>
      <w:tr w:rsidR="005078DC" w:rsidRPr="009171C8" w:rsidTr="009171C8">
        <w:tc>
          <w:tcPr>
            <w:tcW w:w="10328" w:type="dxa"/>
            <w:gridSpan w:val="7"/>
            <w:shd w:val="clear" w:color="auto" w:fill="auto"/>
          </w:tcPr>
          <w:p w:rsidR="005078DC" w:rsidRPr="009171C8" w:rsidRDefault="005078DC" w:rsidP="009171C8">
            <w:pPr>
              <w:pStyle w:val="a8"/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9171C8">
              <w:rPr>
                <w:b/>
                <w:i/>
                <w:sz w:val="36"/>
                <w:szCs w:val="36"/>
              </w:rPr>
              <w:t>Учебные предметы специального цикла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0B293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5078D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0B293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Основы управления транспортными средствами категории «В»</w:t>
            </w:r>
          </w:p>
        </w:tc>
      </w:tr>
      <w:tr w:rsidR="005078DC" w:rsidRPr="009171C8" w:rsidTr="009171C8">
        <w:tc>
          <w:tcPr>
            <w:tcW w:w="814" w:type="dxa"/>
            <w:shd w:val="clear" w:color="auto" w:fill="auto"/>
          </w:tcPr>
          <w:p w:rsidR="005078DC" w:rsidRPr="009171C8" w:rsidRDefault="008C756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5078DC" w:rsidRPr="009171C8" w:rsidRDefault="005D191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---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5078DC" w:rsidRPr="009171C8" w:rsidRDefault="008C756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078DC" w:rsidRPr="009171C8" w:rsidRDefault="000B293C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 xml:space="preserve">Вождение транспортных средств категории «В» (с механической трансмиссией/с автоматической трансмиссией) </w:t>
            </w:r>
          </w:p>
        </w:tc>
      </w:tr>
      <w:tr w:rsidR="000B293C" w:rsidRPr="009171C8" w:rsidTr="009171C8">
        <w:tc>
          <w:tcPr>
            <w:tcW w:w="10328" w:type="dxa"/>
            <w:gridSpan w:val="7"/>
            <w:shd w:val="clear" w:color="auto" w:fill="auto"/>
          </w:tcPr>
          <w:p w:rsidR="000B293C" w:rsidRPr="009171C8" w:rsidRDefault="000B293C" w:rsidP="009171C8">
            <w:pPr>
              <w:pStyle w:val="a8"/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9171C8">
              <w:rPr>
                <w:b/>
                <w:i/>
                <w:sz w:val="36"/>
                <w:szCs w:val="36"/>
              </w:rPr>
              <w:t>Учебные предметы профессионального цикла</w:t>
            </w:r>
          </w:p>
        </w:tc>
      </w:tr>
      <w:tr w:rsidR="000B293C" w:rsidRPr="009171C8" w:rsidTr="009171C8">
        <w:tc>
          <w:tcPr>
            <w:tcW w:w="814" w:type="dxa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-</w:t>
            </w:r>
            <w:r w:rsidR="005D1915" w:rsidRPr="009171C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0B293C" w:rsidRPr="009171C8" w:rsidRDefault="00751EB7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Организация и выполнение грузовых перевозок автомобильным транспортом</w:t>
            </w:r>
          </w:p>
        </w:tc>
      </w:tr>
      <w:tr w:rsidR="000B293C" w:rsidRPr="009171C8" w:rsidTr="009171C8">
        <w:tc>
          <w:tcPr>
            <w:tcW w:w="814" w:type="dxa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0B293C" w:rsidRPr="009171C8" w:rsidRDefault="000B293C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-</w:t>
            </w:r>
            <w:r w:rsidR="005D1915" w:rsidRPr="009171C8">
              <w:rPr>
                <w:b/>
                <w:sz w:val="20"/>
                <w:szCs w:val="20"/>
              </w:rPr>
              <w:t>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0B293C" w:rsidRPr="009171C8" w:rsidRDefault="00751EB7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751EB7" w:rsidRPr="009171C8" w:rsidTr="009171C8">
        <w:tc>
          <w:tcPr>
            <w:tcW w:w="10328" w:type="dxa"/>
            <w:gridSpan w:val="7"/>
            <w:shd w:val="clear" w:color="auto" w:fill="auto"/>
          </w:tcPr>
          <w:p w:rsidR="00751EB7" w:rsidRPr="009171C8" w:rsidRDefault="00751EB7" w:rsidP="009171C8">
            <w:pPr>
              <w:pStyle w:val="a8"/>
              <w:snapToGrid w:val="0"/>
              <w:jc w:val="center"/>
              <w:rPr>
                <w:b/>
                <w:i/>
                <w:sz w:val="36"/>
                <w:szCs w:val="36"/>
              </w:rPr>
            </w:pPr>
            <w:r w:rsidRPr="009171C8">
              <w:rPr>
                <w:b/>
                <w:i/>
                <w:sz w:val="36"/>
                <w:szCs w:val="36"/>
              </w:rPr>
              <w:t>Квалификационный экзамен</w:t>
            </w:r>
          </w:p>
        </w:tc>
      </w:tr>
      <w:tr w:rsidR="00751EB7" w:rsidRPr="009171C8" w:rsidTr="009171C8">
        <w:tc>
          <w:tcPr>
            <w:tcW w:w="814" w:type="dxa"/>
            <w:shd w:val="clear" w:color="auto" w:fill="auto"/>
          </w:tcPr>
          <w:p w:rsidR="00751EB7" w:rsidRPr="009171C8" w:rsidRDefault="00751EB7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51EB7" w:rsidRPr="009171C8" w:rsidRDefault="00751EB7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51EB7" w:rsidRPr="009171C8" w:rsidRDefault="00751EB7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751EB7" w:rsidRPr="009171C8" w:rsidRDefault="00751EB7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Квалификационный экзамен</w:t>
            </w:r>
          </w:p>
        </w:tc>
      </w:tr>
      <w:tr w:rsidR="00751EB7" w:rsidRPr="009171C8" w:rsidTr="009171C8">
        <w:tc>
          <w:tcPr>
            <w:tcW w:w="814" w:type="dxa"/>
            <w:shd w:val="clear" w:color="auto" w:fill="auto"/>
          </w:tcPr>
          <w:p w:rsidR="00751EB7" w:rsidRPr="009171C8" w:rsidRDefault="008C756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889" w:type="dxa"/>
            <w:gridSpan w:val="2"/>
            <w:shd w:val="clear" w:color="auto" w:fill="auto"/>
          </w:tcPr>
          <w:p w:rsidR="00751EB7" w:rsidRPr="009171C8" w:rsidRDefault="00751EB7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751EB7" w:rsidRPr="009171C8" w:rsidRDefault="008C7565" w:rsidP="009171C8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171C8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751EB7" w:rsidRPr="009171C8" w:rsidRDefault="00751EB7" w:rsidP="009171C8">
            <w:pPr>
              <w:pStyle w:val="a8"/>
              <w:snapToGrid w:val="0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Итого</w:t>
            </w:r>
          </w:p>
        </w:tc>
      </w:tr>
      <w:tr w:rsidR="001259EE" w:rsidTr="009171C8">
        <w:trPr>
          <w:trHeight w:val="484"/>
        </w:trPr>
        <w:tc>
          <w:tcPr>
            <w:tcW w:w="10328" w:type="dxa"/>
            <w:gridSpan w:val="7"/>
            <w:shd w:val="clear" w:color="auto" w:fill="auto"/>
          </w:tcPr>
          <w:p w:rsidR="001259EE" w:rsidRPr="004347B0" w:rsidRDefault="001259EE" w:rsidP="009171C8">
            <w:pPr>
              <w:pStyle w:val="a8"/>
              <w:snapToGrid w:val="0"/>
              <w:jc w:val="center"/>
            </w:pPr>
            <w:r w:rsidRPr="009171C8">
              <w:rPr>
                <w:b/>
                <w:bCs/>
                <w:iCs/>
              </w:rPr>
              <w:t>ОСНОВЫ ЗАКОНОДАТЕЛЬСТВА В СФЕРЕ ДОРОЖНОГО ДВИЖЕНИЯ</w:t>
            </w:r>
          </w:p>
        </w:tc>
      </w:tr>
      <w:tr w:rsidR="001259EE" w:rsidTr="009171C8">
        <w:trPr>
          <w:trHeight w:val="450"/>
        </w:trPr>
        <w:tc>
          <w:tcPr>
            <w:tcW w:w="10328" w:type="dxa"/>
            <w:gridSpan w:val="7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/>
                <w:bCs/>
                <w:i/>
                <w:iCs/>
              </w:rPr>
            </w:pPr>
            <w:r w:rsidRPr="009171C8">
              <w:rPr>
                <w:b/>
                <w:bCs/>
                <w:i/>
                <w:iCs/>
              </w:rPr>
              <w:t>Законодательство в сфере дорожного движения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bCs/>
                <w:iCs/>
              </w:rPr>
            </w:pPr>
            <w:r w:rsidRPr="009171C8">
              <w:rPr>
                <w:sz w:val="21"/>
                <w:szCs w:val="21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3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</w:tr>
      <w:tr w:rsidR="005D1915" w:rsidTr="009171C8">
        <w:tc>
          <w:tcPr>
            <w:tcW w:w="814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Итого по разделу</w:t>
            </w:r>
          </w:p>
        </w:tc>
      </w:tr>
      <w:tr w:rsidR="001259EE" w:rsidTr="009171C8">
        <w:trPr>
          <w:trHeight w:val="464"/>
        </w:trPr>
        <w:tc>
          <w:tcPr>
            <w:tcW w:w="10328" w:type="dxa"/>
            <w:gridSpan w:val="7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sz w:val="21"/>
                <w:szCs w:val="21"/>
              </w:rPr>
            </w:pPr>
            <w:r w:rsidRPr="009171C8">
              <w:rPr>
                <w:b/>
                <w:bCs/>
                <w:i/>
                <w:iCs/>
              </w:rPr>
              <w:t>Правила дорожного движения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Общие положения, основные понятия и термины, используемые в Правилах дорожного движения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Обязанности участников дорожного движения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lastRenderedPageBreak/>
              <w:t>5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5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Дорожные знаки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Дорожная разметка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 xml:space="preserve">Порядок движения и расположение транспортных средств </w:t>
            </w:r>
          </w:p>
          <w:p w:rsidR="001259EE" w:rsidRPr="009171C8" w:rsidRDefault="001259EE" w:rsidP="009171C8">
            <w:pPr>
              <w:pStyle w:val="a8"/>
              <w:snapToGrid w:val="0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на проезжей части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Остановка и стоянка транспортных средств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1259EE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1259EE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Регулирование дорожного движения</w:t>
            </w:r>
          </w:p>
        </w:tc>
      </w:tr>
      <w:tr w:rsidR="001259EE" w:rsidTr="009171C8">
        <w:tc>
          <w:tcPr>
            <w:tcW w:w="814" w:type="dxa"/>
            <w:shd w:val="clear" w:color="auto" w:fill="auto"/>
          </w:tcPr>
          <w:p w:rsidR="001259EE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1259EE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1259EE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1259EE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Проезд перекрестков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3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Порядок использования внешних световых приборов и звуковых сигналов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Буксировка транспортных средств, перевозка людей и грузов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 xml:space="preserve">Требования к оборудованию и техническому состоянию </w:t>
            </w:r>
          </w:p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транспортных средств</w:t>
            </w:r>
          </w:p>
        </w:tc>
      </w:tr>
      <w:tr w:rsidR="005D1915" w:rsidTr="009171C8">
        <w:tc>
          <w:tcPr>
            <w:tcW w:w="814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42</w:t>
            </w:r>
          </w:p>
        </w:tc>
        <w:tc>
          <w:tcPr>
            <w:tcW w:w="825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30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D1915" w:rsidRPr="009171C8" w:rsidRDefault="005D191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Итого по разделу</w:t>
            </w:r>
          </w:p>
        </w:tc>
      </w:tr>
      <w:tr w:rsidR="00CD0525" w:rsidTr="009171C8">
        <w:tc>
          <w:tcPr>
            <w:tcW w:w="10328" w:type="dxa"/>
            <w:gridSpan w:val="7"/>
            <w:shd w:val="clear" w:color="auto" w:fill="auto"/>
          </w:tcPr>
          <w:p w:rsidR="00CD0525" w:rsidRPr="009171C8" w:rsidRDefault="004347B0" w:rsidP="009171C8">
            <w:pPr>
              <w:pStyle w:val="a8"/>
              <w:jc w:val="center"/>
              <w:rPr>
                <w:sz w:val="21"/>
                <w:szCs w:val="21"/>
              </w:rPr>
            </w:pPr>
            <w:r w:rsidRPr="009171C8">
              <w:rPr>
                <w:b/>
                <w:bCs/>
              </w:rPr>
              <w:t>ПСИХОФИЗИЧЕСКИЕ ОСНОВЫ</w:t>
            </w:r>
            <w:r w:rsidR="00CD0525" w:rsidRPr="009171C8">
              <w:rPr>
                <w:b/>
                <w:bCs/>
              </w:rPr>
              <w:t xml:space="preserve"> ДЕЯТЕЛЬНОСТИ ВОДИТЕЛЯ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Познавательные функции, системы восприятия и</w:t>
            </w:r>
          </w:p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психомоторные навыки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Этические основы деятельности водителя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Основы эффективного общения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Эмоциональные состояния и профилактика конфликтов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Саморегуляция и профилактика конфликтов (психологический практикум)</w:t>
            </w:r>
          </w:p>
        </w:tc>
      </w:tr>
      <w:tr w:rsidR="005D1915" w:rsidTr="009171C8">
        <w:tc>
          <w:tcPr>
            <w:tcW w:w="814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8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D1915" w:rsidRPr="009171C8" w:rsidRDefault="005D191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Итого по разделу</w:t>
            </w:r>
          </w:p>
        </w:tc>
      </w:tr>
      <w:tr w:rsidR="00CD0525" w:rsidTr="00BE5146">
        <w:trPr>
          <w:trHeight w:val="247"/>
        </w:trPr>
        <w:tc>
          <w:tcPr>
            <w:tcW w:w="10328" w:type="dxa"/>
            <w:gridSpan w:val="7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sz w:val="21"/>
                <w:szCs w:val="21"/>
              </w:rPr>
            </w:pPr>
            <w:r w:rsidRPr="009171C8">
              <w:rPr>
                <w:b/>
                <w:bCs/>
              </w:rPr>
              <w:t>ОСНОВЫ УПРАВЛЕНИЯ ТРАНСПОРТНЫМИ СРЕДСТВАМИ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Дорожное движение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Профессиональная надежность водителя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Влияние свой</w:t>
            </w:r>
            <w:proofErr w:type="gramStart"/>
            <w:r w:rsidRPr="009171C8">
              <w:rPr>
                <w:sz w:val="21"/>
                <w:szCs w:val="21"/>
              </w:rPr>
              <w:t>ств тр</w:t>
            </w:r>
            <w:proofErr w:type="gramEnd"/>
            <w:r w:rsidRPr="009171C8">
              <w:rPr>
                <w:sz w:val="21"/>
                <w:szCs w:val="21"/>
              </w:rPr>
              <w:t>анспортного средства на эффективность и безопасность управления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Дорожные условия и безопасность движения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Принципы эффективного и безопасного управления транспортным средством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Обеспечение безопасности наиболее уязвимых участников дорожного движения</w:t>
            </w:r>
          </w:p>
        </w:tc>
      </w:tr>
      <w:tr w:rsidR="005D1915" w:rsidTr="009171C8">
        <w:tc>
          <w:tcPr>
            <w:tcW w:w="814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14</w:t>
            </w:r>
          </w:p>
        </w:tc>
        <w:tc>
          <w:tcPr>
            <w:tcW w:w="825" w:type="dxa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5D1915" w:rsidRPr="009171C8" w:rsidRDefault="005D191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5D1915" w:rsidRPr="009171C8" w:rsidRDefault="005D191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sz w:val="21"/>
                <w:szCs w:val="21"/>
              </w:rPr>
              <w:t>Итого по разделу</w:t>
            </w:r>
          </w:p>
        </w:tc>
      </w:tr>
      <w:tr w:rsidR="00CD0525" w:rsidTr="00BE5146">
        <w:trPr>
          <w:trHeight w:val="311"/>
        </w:trPr>
        <w:tc>
          <w:tcPr>
            <w:tcW w:w="10328" w:type="dxa"/>
            <w:gridSpan w:val="7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sz w:val="21"/>
                <w:szCs w:val="21"/>
              </w:rPr>
            </w:pPr>
            <w:r w:rsidRPr="009171C8">
              <w:rPr>
                <w:b/>
                <w:bCs/>
              </w:rPr>
              <w:t>ПЕРВАЯ ПОМОЩЬ ПРИ ДОРОЖНО-ТРАНСПОРТНОМ ПРОИСШЕСТВИИ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Организационно-правовые аспекты оказания первой помощи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rFonts w:cs="Times New Roman"/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Оказание первой помощи при отсутствии сознания, остановке дыхания и кровообращения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rFonts w:cs="Times New Roman"/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Оказание первой помощи при наружных кровотечениях и травмах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rFonts w:cs="Times New Roman"/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</w:tr>
      <w:tr w:rsidR="008C7565" w:rsidTr="009171C8">
        <w:tc>
          <w:tcPr>
            <w:tcW w:w="814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8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8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8C7565" w:rsidRPr="009171C8" w:rsidRDefault="008C7565" w:rsidP="009171C8">
            <w:pPr>
              <w:pStyle w:val="a8"/>
              <w:jc w:val="both"/>
              <w:rPr>
                <w:rFonts w:cs="Times New Roman"/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Итого по разделу</w:t>
            </w:r>
          </w:p>
        </w:tc>
      </w:tr>
      <w:tr w:rsidR="00CD0525" w:rsidTr="00BE5146">
        <w:trPr>
          <w:trHeight w:val="555"/>
        </w:trPr>
        <w:tc>
          <w:tcPr>
            <w:tcW w:w="10328" w:type="dxa"/>
            <w:gridSpan w:val="7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rFonts w:cs="Times New Roman"/>
                <w:sz w:val="21"/>
                <w:szCs w:val="21"/>
              </w:rPr>
            </w:pPr>
            <w:r w:rsidRPr="009171C8">
              <w:rPr>
                <w:b/>
                <w:bCs/>
              </w:rPr>
              <w:t>УСТРОЙСТВО И ТЕХНИЧЕСКОЕ ОБСЛУЖИВАНИЕ ТРАНСПОРТНЫХ СРЕДСТВ КАТЕГОРИИ «В»</w:t>
            </w:r>
          </w:p>
        </w:tc>
      </w:tr>
      <w:tr w:rsidR="00CD0525" w:rsidTr="009171C8">
        <w:tc>
          <w:tcPr>
            <w:tcW w:w="10328" w:type="dxa"/>
            <w:gridSpan w:val="7"/>
            <w:shd w:val="clear" w:color="auto" w:fill="auto"/>
          </w:tcPr>
          <w:p w:rsidR="00CD0525" w:rsidRPr="009171C8" w:rsidRDefault="00CD0525" w:rsidP="009171C8">
            <w:pPr>
              <w:pStyle w:val="a8"/>
              <w:jc w:val="center"/>
              <w:rPr>
                <w:rFonts w:cs="Times New Roman"/>
                <w:sz w:val="21"/>
                <w:szCs w:val="21"/>
              </w:rPr>
            </w:pPr>
            <w:r w:rsidRPr="009171C8">
              <w:rPr>
                <w:b/>
                <w:bCs/>
                <w:i/>
                <w:iCs/>
              </w:rPr>
              <w:t>Устройство транспортных средств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9171C8">
            <w:pPr>
              <w:pStyle w:val="a8"/>
              <w:jc w:val="both"/>
              <w:rPr>
                <w:rFonts w:cs="Times New Roman"/>
                <w:sz w:val="21"/>
                <w:szCs w:val="21"/>
              </w:rPr>
            </w:pPr>
            <w:r w:rsidRPr="009171C8">
              <w:rPr>
                <w:rFonts w:cs="Times New Roman"/>
                <w:sz w:val="21"/>
                <w:szCs w:val="21"/>
              </w:rPr>
              <w:t>Общее устройство транспортных средств категории "B"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Кузов автомобиля, рабочее место водителя, системы пассивной безопасности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Общее устройство и работа двигателя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Общее устройство трансмиссии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Назначение и состав ходовой части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Общее устройство и принцип работы тормозных систем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Общее устройство и принцип работы системы рулевого управления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Электронные системы помощи водителю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Источники и потребители электрической энергии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CD052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CD052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Общее устройство прицепов и тягово-сцепных устройств</w:t>
            </w:r>
          </w:p>
        </w:tc>
      </w:tr>
      <w:tr w:rsidR="008C7565" w:rsidTr="009171C8">
        <w:tc>
          <w:tcPr>
            <w:tcW w:w="814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16</w:t>
            </w:r>
          </w:p>
        </w:tc>
        <w:tc>
          <w:tcPr>
            <w:tcW w:w="825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16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8C7565" w:rsidRPr="009171C8" w:rsidRDefault="008C756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F4757F" w:rsidTr="009171C8">
        <w:tc>
          <w:tcPr>
            <w:tcW w:w="10328" w:type="dxa"/>
            <w:gridSpan w:val="7"/>
            <w:shd w:val="clear" w:color="auto" w:fill="auto"/>
          </w:tcPr>
          <w:p w:rsidR="00F4757F" w:rsidRPr="009171C8" w:rsidRDefault="00F4757F" w:rsidP="009171C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b/>
                <w:bCs/>
                <w:i/>
                <w:iCs/>
              </w:rPr>
              <w:t>Техническое обслуживание</w:t>
            </w:r>
          </w:p>
        </w:tc>
      </w:tr>
      <w:tr w:rsidR="00CD0525" w:rsidTr="009171C8">
        <w:tc>
          <w:tcPr>
            <w:tcW w:w="814" w:type="dxa"/>
            <w:shd w:val="clear" w:color="auto" w:fill="auto"/>
          </w:tcPr>
          <w:p w:rsidR="00CD0525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CD0525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CD0525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CD0525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Система технического обслуживания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 xml:space="preserve">Меры безопасности и защиты окружающей природной среды при эксплуатации </w:t>
            </w:r>
            <w:r w:rsidRPr="009171C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транспортного средства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lastRenderedPageBreak/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Устранение неисправностей</w:t>
            </w:r>
          </w:p>
        </w:tc>
      </w:tr>
      <w:tr w:rsidR="008C7565" w:rsidTr="009171C8">
        <w:tc>
          <w:tcPr>
            <w:tcW w:w="814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8C7565" w:rsidRPr="009171C8" w:rsidRDefault="008C756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</w:tr>
      <w:tr w:rsidR="008C7565" w:rsidTr="009171C8">
        <w:tc>
          <w:tcPr>
            <w:tcW w:w="814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20</w:t>
            </w:r>
          </w:p>
        </w:tc>
        <w:tc>
          <w:tcPr>
            <w:tcW w:w="825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18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8C7565" w:rsidRPr="009171C8" w:rsidRDefault="008C756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Итого по разделу</w:t>
            </w:r>
          </w:p>
        </w:tc>
      </w:tr>
      <w:tr w:rsidR="004347B0" w:rsidRPr="009171C8" w:rsidTr="009171C8">
        <w:tc>
          <w:tcPr>
            <w:tcW w:w="814" w:type="dxa"/>
            <w:shd w:val="clear" w:color="auto" w:fill="auto"/>
          </w:tcPr>
          <w:p w:rsidR="004347B0" w:rsidRPr="009171C8" w:rsidRDefault="004347B0" w:rsidP="009171C8">
            <w:pPr>
              <w:pStyle w:val="a8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4347B0" w:rsidRPr="009171C8" w:rsidRDefault="004347B0" w:rsidP="009171C8">
            <w:pPr>
              <w:pStyle w:val="a8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9" w:type="dxa"/>
            <w:gridSpan w:val="3"/>
            <w:shd w:val="clear" w:color="auto" w:fill="auto"/>
          </w:tcPr>
          <w:p w:rsidR="004347B0" w:rsidRPr="009171C8" w:rsidRDefault="004347B0" w:rsidP="009171C8">
            <w:pPr>
              <w:pStyle w:val="a8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4347B0" w:rsidRPr="009171C8" w:rsidRDefault="004347B0" w:rsidP="009171C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57F" w:rsidTr="00BE5146">
        <w:trPr>
          <w:trHeight w:val="338"/>
        </w:trPr>
        <w:tc>
          <w:tcPr>
            <w:tcW w:w="10328" w:type="dxa"/>
            <w:gridSpan w:val="7"/>
            <w:shd w:val="clear" w:color="auto" w:fill="auto"/>
          </w:tcPr>
          <w:p w:rsidR="00F4757F" w:rsidRPr="009171C8" w:rsidRDefault="00F4757F" w:rsidP="009171C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УПРАВЛЕНИЯ ТРАНСПОРТНЫМИ СРЕДСТВАМИ КАТЕГОРИИ «В»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Приемы управления транспортным средством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Управление транспортным средством в штатных ситуациях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Управление транспортным средством в нештатных ситуациях</w:t>
            </w:r>
          </w:p>
        </w:tc>
      </w:tr>
      <w:tr w:rsidR="008C7565" w:rsidTr="009171C8">
        <w:tc>
          <w:tcPr>
            <w:tcW w:w="814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12</w:t>
            </w:r>
          </w:p>
        </w:tc>
        <w:tc>
          <w:tcPr>
            <w:tcW w:w="825" w:type="dxa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8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8C7565" w:rsidRPr="009171C8" w:rsidRDefault="008C7565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4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8C7565" w:rsidRPr="009171C8" w:rsidRDefault="008C7565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Итого по разделу</w:t>
            </w:r>
          </w:p>
        </w:tc>
      </w:tr>
      <w:tr w:rsidR="00F4757F" w:rsidTr="00BE5146">
        <w:trPr>
          <w:trHeight w:val="273"/>
        </w:trPr>
        <w:tc>
          <w:tcPr>
            <w:tcW w:w="10328" w:type="dxa"/>
            <w:gridSpan w:val="7"/>
            <w:shd w:val="clear" w:color="auto" w:fill="auto"/>
          </w:tcPr>
          <w:p w:rsidR="00F4757F" w:rsidRPr="009171C8" w:rsidRDefault="00F4757F" w:rsidP="009171C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ОРГАНИЗАЦИЯ И ВЫПОЛНЕНИЕ ГРУЗОВЫХ ПЕРЕВОЗОК АВТОМОБИЛЬНЫМ ТРАНСПОРТОМ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</w:tr>
      <w:tr w:rsidR="00F4757F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</w:rPr>
            </w:pPr>
            <w:r w:rsidRPr="009171C8">
              <w:rPr>
                <w:bCs/>
                <w:iCs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CD05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Основные показатели работы грузовых автомобилей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Организация грузовых перевозок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Диспетчерское руководство работой подвижного состава</w:t>
            </w:r>
          </w:p>
        </w:tc>
      </w:tr>
      <w:tr w:rsidR="007E09EC" w:rsidRPr="009171C8" w:rsidTr="009171C8">
        <w:tc>
          <w:tcPr>
            <w:tcW w:w="814" w:type="dxa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825" w:type="dxa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7E09EC" w:rsidRPr="009171C8" w:rsidRDefault="007E09EC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Итого по разделу</w:t>
            </w:r>
          </w:p>
        </w:tc>
      </w:tr>
      <w:tr w:rsidR="00F4757F" w:rsidRPr="009171C8" w:rsidTr="00BE5146">
        <w:trPr>
          <w:trHeight w:val="441"/>
        </w:trPr>
        <w:tc>
          <w:tcPr>
            <w:tcW w:w="10328" w:type="dxa"/>
            <w:gridSpan w:val="7"/>
            <w:shd w:val="clear" w:color="auto" w:fill="auto"/>
          </w:tcPr>
          <w:p w:rsidR="00F4757F" w:rsidRPr="009171C8" w:rsidRDefault="00F4757F" w:rsidP="009171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ОРГАНИЗАЦИЯ И ВЫПОЛНЕНИЕ ПАССАЖИРСКИХ ПЕРЕВОЗОК АВТОМОБИЛЬНЫМ ТРАНСПОРТОМ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Нормативное правовое обеспечение пассажирских перевозок автомобильным транспортом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Технико-эксплуатационные показатели пассажирского автотранспорта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Диспетчерское руководство работой такси на линии</w:t>
            </w:r>
          </w:p>
        </w:tc>
      </w:tr>
      <w:tr w:rsidR="00F4757F" w:rsidRPr="009171C8" w:rsidTr="009171C8">
        <w:tc>
          <w:tcPr>
            <w:tcW w:w="814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F4757F" w:rsidRPr="009171C8" w:rsidRDefault="00F4757F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---</w:t>
            </w:r>
          </w:p>
        </w:tc>
        <w:tc>
          <w:tcPr>
            <w:tcW w:w="7630" w:type="dxa"/>
            <w:gridSpan w:val="2"/>
            <w:shd w:val="clear" w:color="auto" w:fill="auto"/>
          </w:tcPr>
          <w:p w:rsidR="00F4757F" w:rsidRPr="009171C8" w:rsidRDefault="00F4757F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Работа такси на линии</w:t>
            </w:r>
          </w:p>
        </w:tc>
      </w:tr>
      <w:tr w:rsidR="007E09EC" w:rsidRPr="009171C8" w:rsidTr="009171C8">
        <w:tc>
          <w:tcPr>
            <w:tcW w:w="814" w:type="dxa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825" w:type="dxa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  <w:r w:rsidRPr="009171C8">
              <w:rPr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059" w:type="dxa"/>
            <w:gridSpan w:val="3"/>
            <w:shd w:val="clear" w:color="auto" w:fill="auto"/>
          </w:tcPr>
          <w:p w:rsidR="007E09EC" w:rsidRPr="009171C8" w:rsidRDefault="007E09EC" w:rsidP="009171C8">
            <w:pPr>
              <w:pStyle w:val="a8"/>
              <w:snapToGri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630" w:type="dxa"/>
            <w:gridSpan w:val="2"/>
            <w:shd w:val="clear" w:color="auto" w:fill="auto"/>
          </w:tcPr>
          <w:p w:rsidR="007E09EC" w:rsidRPr="009171C8" w:rsidRDefault="007E09EC" w:rsidP="00F4757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9171C8">
              <w:rPr>
                <w:rFonts w:ascii="Times New Roman" w:hAnsi="Times New Roman" w:cs="Times New Roman"/>
                <w:sz w:val="21"/>
                <w:szCs w:val="21"/>
              </w:rPr>
              <w:t xml:space="preserve">Итого </w:t>
            </w:r>
            <w:proofErr w:type="spellStart"/>
            <w:r w:rsidRPr="009171C8">
              <w:rPr>
                <w:rFonts w:ascii="Times New Roman" w:hAnsi="Times New Roman" w:cs="Times New Roman"/>
                <w:sz w:val="21"/>
                <w:szCs w:val="21"/>
              </w:rPr>
              <w:t>поразделу</w:t>
            </w:r>
            <w:proofErr w:type="spellEnd"/>
          </w:p>
        </w:tc>
      </w:tr>
      <w:tr w:rsidR="007E09EC" w:rsidRPr="009171C8" w:rsidTr="009171C8">
        <w:tc>
          <w:tcPr>
            <w:tcW w:w="10328" w:type="dxa"/>
            <w:gridSpan w:val="7"/>
            <w:shd w:val="clear" w:color="auto" w:fill="auto"/>
          </w:tcPr>
          <w:p w:rsidR="00AD6E21" w:rsidRPr="009171C8" w:rsidRDefault="007E09EC" w:rsidP="009171C8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9171C8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Учебный предмет «Вождение транспортных средств категории «В» (для транспортных средств с механической трансмиссией)»</w:t>
            </w:r>
          </w:p>
        </w:tc>
      </w:tr>
      <w:tr w:rsidR="00AD6E21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AD6E21" w:rsidRDefault="00AD6E21" w:rsidP="009171C8">
            <w:pPr>
              <w:jc w:val="center"/>
            </w:pPr>
            <w:r>
              <w:t>Количество часов практического обучения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D6E21" w:rsidRDefault="00AD6E21" w:rsidP="009171C8">
            <w:pPr>
              <w:jc w:val="center"/>
            </w:pPr>
            <w:r>
              <w:t>Наименование разделов и тем</w:t>
            </w:r>
          </w:p>
        </w:tc>
      </w:tr>
      <w:tr w:rsidR="00AD6E21" w:rsidTr="009171C8">
        <w:trPr>
          <w:gridAfter w:val="1"/>
          <w:wAfter w:w="14" w:type="dxa"/>
        </w:trPr>
        <w:tc>
          <w:tcPr>
            <w:tcW w:w="10314" w:type="dxa"/>
            <w:gridSpan w:val="6"/>
            <w:shd w:val="clear" w:color="auto" w:fill="auto"/>
          </w:tcPr>
          <w:p w:rsidR="00AD6E21" w:rsidRPr="009171C8" w:rsidRDefault="00AD6E21" w:rsidP="009171C8">
            <w:pPr>
              <w:jc w:val="center"/>
              <w:rPr>
                <w:b/>
                <w:i/>
                <w:sz w:val="20"/>
                <w:szCs w:val="20"/>
              </w:rPr>
            </w:pPr>
            <w:r w:rsidRPr="009171C8">
              <w:rPr>
                <w:b/>
                <w:i/>
                <w:sz w:val="20"/>
                <w:szCs w:val="20"/>
              </w:rPr>
              <w:t>Первоначальное обучение вождению</w:t>
            </w:r>
          </w:p>
        </w:tc>
      </w:tr>
      <w:tr w:rsidR="00AD6E21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AD6E21" w:rsidRDefault="00AD6E21" w:rsidP="009171C8">
            <w:pPr>
              <w:jc w:val="center"/>
            </w:pPr>
            <w:r>
              <w:t>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D6E21" w:rsidRDefault="00AD6E21">
            <w:r>
              <w:t>Садка, действия органами управления</w:t>
            </w:r>
          </w:p>
        </w:tc>
      </w:tr>
      <w:tr w:rsidR="00AD6E21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AD6E21" w:rsidRDefault="00AD6E21" w:rsidP="009171C8">
            <w:pPr>
              <w:jc w:val="center"/>
            </w:pPr>
            <w:r>
              <w:t>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D6E21" w:rsidRDefault="00471F89">
            <w: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двигателя.</w:t>
            </w:r>
          </w:p>
        </w:tc>
      </w:tr>
      <w:tr w:rsidR="00AD6E21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AD6E21" w:rsidRDefault="00471F89" w:rsidP="009171C8">
            <w:pPr>
              <w:jc w:val="center"/>
            </w:pPr>
            <w:r>
              <w:t>4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AD6E21" w:rsidRDefault="00471F89">
            <w: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</w:tr>
      <w:tr w:rsidR="00471F89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471F89" w:rsidRDefault="00471F89" w:rsidP="009171C8">
            <w:pPr>
              <w:jc w:val="center"/>
            </w:pPr>
            <w:r>
              <w:t>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471F89" w:rsidRDefault="00471F89">
            <w: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</w:tr>
      <w:tr w:rsidR="00471F89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471F89" w:rsidRDefault="009171C8" w:rsidP="009171C8">
            <w:pPr>
              <w:jc w:val="center"/>
            </w:pPr>
            <w:r>
              <w:t>1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471F89" w:rsidRDefault="009171C8">
            <w:r>
              <w:t>Движение задним ходом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7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>
            <w:r>
              <w:t>Движение в ограниченных проездах, сложное маневрирование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6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>
            <w:r>
              <w:t>Движение с прицепом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24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>
            <w:r>
              <w:t xml:space="preserve">Итого 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10314" w:type="dxa"/>
            <w:gridSpan w:val="6"/>
            <w:shd w:val="clear" w:color="auto" w:fill="auto"/>
          </w:tcPr>
          <w:p w:rsidR="009171C8" w:rsidRPr="009171C8" w:rsidRDefault="009171C8" w:rsidP="009171C8">
            <w:pPr>
              <w:jc w:val="center"/>
              <w:rPr>
                <w:b/>
                <w:i/>
                <w:sz w:val="20"/>
                <w:szCs w:val="20"/>
              </w:rPr>
            </w:pPr>
            <w:r w:rsidRPr="009171C8">
              <w:rPr>
                <w:b/>
                <w:i/>
                <w:sz w:val="20"/>
                <w:szCs w:val="20"/>
              </w:rPr>
              <w:t>Обучение вождению в условиях дорожного движения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32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 w:rsidP="009171C8">
            <w:r>
              <w:t>Вождение по учебным маршрутам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32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 w:rsidP="009171C8">
            <w:r>
              <w:t>Итого</w:t>
            </w:r>
          </w:p>
        </w:tc>
      </w:tr>
      <w:tr w:rsidR="009171C8" w:rsidTr="009171C8">
        <w:trPr>
          <w:gridAfter w:val="1"/>
          <w:wAfter w:w="14" w:type="dxa"/>
        </w:trPr>
        <w:tc>
          <w:tcPr>
            <w:tcW w:w="2660" w:type="dxa"/>
            <w:gridSpan w:val="4"/>
            <w:shd w:val="clear" w:color="auto" w:fill="auto"/>
          </w:tcPr>
          <w:p w:rsidR="009171C8" w:rsidRDefault="009171C8" w:rsidP="009171C8">
            <w:pPr>
              <w:jc w:val="center"/>
            </w:pPr>
            <w:r>
              <w:t>56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9171C8" w:rsidRDefault="009171C8" w:rsidP="009171C8">
            <w:r>
              <w:t>Итого по разделу</w:t>
            </w:r>
          </w:p>
        </w:tc>
      </w:tr>
    </w:tbl>
    <w:p w:rsidR="00B024EC" w:rsidRDefault="00B024EC"/>
    <w:p w:rsidR="00B024EC" w:rsidRDefault="00B024EC"/>
    <w:p w:rsidR="00B024EC" w:rsidRDefault="00B024EC"/>
    <w:p w:rsidR="00B024EC" w:rsidRDefault="00B024EC"/>
    <w:p w:rsidR="00B024EC" w:rsidRDefault="00B024EC"/>
    <w:p w:rsidR="00B024EC" w:rsidRDefault="00B024EC"/>
    <w:p w:rsidR="00B024EC" w:rsidRDefault="00B024EC"/>
    <w:p w:rsidR="00B024EC" w:rsidRDefault="00B024EC"/>
    <w:sectPr w:rsidR="00B024EC" w:rsidSect="001259EE">
      <w:pgSz w:w="11906" w:h="16838"/>
      <w:pgMar w:top="641" w:right="426" w:bottom="735" w:left="56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BP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95F"/>
    <w:rsid w:val="00022EC3"/>
    <w:rsid w:val="00044CF9"/>
    <w:rsid w:val="00066A9C"/>
    <w:rsid w:val="0009284A"/>
    <w:rsid w:val="00096E4A"/>
    <w:rsid w:val="000A02D5"/>
    <w:rsid w:val="000A6063"/>
    <w:rsid w:val="000B293C"/>
    <w:rsid w:val="000F3F89"/>
    <w:rsid w:val="000F767F"/>
    <w:rsid w:val="001179F3"/>
    <w:rsid w:val="001259EE"/>
    <w:rsid w:val="001A6454"/>
    <w:rsid w:val="001B58D9"/>
    <w:rsid w:val="001C57D1"/>
    <w:rsid w:val="001D0441"/>
    <w:rsid w:val="001D7F5A"/>
    <w:rsid w:val="00227DAA"/>
    <w:rsid w:val="0023170F"/>
    <w:rsid w:val="00290FC5"/>
    <w:rsid w:val="003219FC"/>
    <w:rsid w:val="003253FD"/>
    <w:rsid w:val="00327776"/>
    <w:rsid w:val="003300F5"/>
    <w:rsid w:val="004347B0"/>
    <w:rsid w:val="004470E3"/>
    <w:rsid w:val="00471F89"/>
    <w:rsid w:val="00480885"/>
    <w:rsid w:val="004B1521"/>
    <w:rsid w:val="004B277F"/>
    <w:rsid w:val="004C3851"/>
    <w:rsid w:val="00506885"/>
    <w:rsid w:val="005078DC"/>
    <w:rsid w:val="005209B5"/>
    <w:rsid w:val="005249D0"/>
    <w:rsid w:val="005679C3"/>
    <w:rsid w:val="005B2AB7"/>
    <w:rsid w:val="005D1915"/>
    <w:rsid w:val="00652896"/>
    <w:rsid w:val="0066626D"/>
    <w:rsid w:val="006723F3"/>
    <w:rsid w:val="00684932"/>
    <w:rsid w:val="00751EB7"/>
    <w:rsid w:val="00753409"/>
    <w:rsid w:val="007B0F65"/>
    <w:rsid w:val="007B1AF8"/>
    <w:rsid w:val="007C5080"/>
    <w:rsid w:val="007E09EC"/>
    <w:rsid w:val="007E4E2F"/>
    <w:rsid w:val="00817F50"/>
    <w:rsid w:val="008558F4"/>
    <w:rsid w:val="008C5D39"/>
    <w:rsid w:val="008C7565"/>
    <w:rsid w:val="008D20E2"/>
    <w:rsid w:val="009171C8"/>
    <w:rsid w:val="009301AB"/>
    <w:rsid w:val="00950668"/>
    <w:rsid w:val="00970DE8"/>
    <w:rsid w:val="00984CD9"/>
    <w:rsid w:val="00984EB9"/>
    <w:rsid w:val="009D297B"/>
    <w:rsid w:val="00A2087D"/>
    <w:rsid w:val="00A36336"/>
    <w:rsid w:val="00A4575D"/>
    <w:rsid w:val="00A50504"/>
    <w:rsid w:val="00A6052A"/>
    <w:rsid w:val="00A97036"/>
    <w:rsid w:val="00AB01B7"/>
    <w:rsid w:val="00AD6E21"/>
    <w:rsid w:val="00AF04EE"/>
    <w:rsid w:val="00AF3B78"/>
    <w:rsid w:val="00B024EC"/>
    <w:rsid w:val="00B33294"/>
    <w:rsid w:val="00B7146D"/>
    <w:rsid w:val="00BE17A1"/>
    <w:rsid w:val="00BE5146"/>
    <w:rsid w:val="00CC5AAB"/>
    <w:rsid w:val="00CD0525"/>
    <w:rsid w:val="00CE4C88"/>
    <w:rsid w:val="00CE7CCC"/>
    <w:rsid w:val="00CF71DD"/>
    <w:rsid w:val="00D01AD8"/>
    <w:rsid w:val="00D07379"/>
    <w:rsid w:val="00D10E3C"/>
    <w:rsid w:val="00D1161F"/>
    <w:rsid w:val="00D26F28"/>
    <w:rsid w:val="00D631C2"/>
    <w:rsid w:val="00D815A8"/>
    <w:rsid w:val="00DA5A9B"/>
    <w:rsid w:val="00E10702"/>
    <w:rsid w:val="00E7366A"/>
    <w:rsid w:val="00E804BE"/>
    <w:rsid w:val="00EA7D55"/>
    <w:rsid w:val="00F0280E"/>
    <w:rsid w:val="00F4757F"/>
    <w:rsid w:val="00F6469A"/>
    <w:rsid w:val="00F6495F"/>
    <w:rsid w:val="00F84F8E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631C2"/>
    <w:rPr>
      <w:rFonts w:ascii="Tahoma" w:hAnsi="Tahoma"/>
      <w:sz w:val="16"/>
      <w:szCs w:val="14"/>
    </w:rPr>
  </w:style>
  <w:style w:type="character" w:customStyle="1" w:styleId="ab">
    <w:name w:val="Текст выноски Знак"/>
    <w:link w:val="aa"/>
    <w:uiPriority w:val="99"/>
    <w:semiHidden/>
    <w:rsid w:val="00D631C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c">
    <w:name w:val="Table Grid"/>
    <w:basedOn w:val="a1"/>
    <w:uiPriority w:val="59"/>
    <w:rsid w:val="00AD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E308-A65B-4DA9-A208-57CFDD4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Форсаж (зодчий)</cp:lastModifiedBy>
  <cp:revision>2</cp:revision>
  <cp:lastPrinted>2019-08-23T08:05:00Z</cp:lastPrinted>
  <dcterms:created xsi:type="dcterms:W3CDTF">2021-10-11T14:40:00Z</dcterms:created>
  <dcterms:modified xsi:type="dcterms:W3CDTF">2021-10-11T14:40:00Z</dcterms:modified>
</cp:coreProperties>
</file>