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894" w:rsidRPr="00713448" w:rsidRDefault="00977894" w:rsidP="00977894">
      <w:pPr>
        <w:spacing w:before="100" w:beforeAutospacing="1" w:after="75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134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УПРАВЛЕНИЕ МНОГОКВАРТИРНЫМ ДОМОМ</w:t>
      </w:r>
    </w:p>
    <w:p w:rsidR="00977894" w:rsidRPr="00713448" w:rsidRDefault="00977894" w:rsidP="00977894">
      <w:pPr>
        <w:spacing w:before="100" w:beforeAutospacing="1" w:after="75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134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(в соответствии с разделом VIII Жилищного кодекса РФ)</w:t>
      </w:r>
    </w:p>
    <w:p w:rsidR="00977894" w:rsidRPr="00713448" w:rsidRDefault="00977894" w:rsidP="00977894">
      <w:pPr>
        <w:spacing w:before="100" w:beforeAutospacing="1" w:after="75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44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161. Выбор способа управления многоквартирным домом</w:t>
      </w:r>
      <w:bookmarkStart w:id="0" w:name="_GoBack"/>
      <w:bookmarkEnd w:id="0"/>
    </w:p>
    <w:p w:rsidR="00977894" w:rsidRPr="00713448" w:rsidRDefault="00977894" w:rsidP="00977894">
      <w:pPr>
        <w:spacing w:before="240"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448">
        <w:rPr>
          <w:rFonts w:ascii="Times New Roman" w:eastAsia="Times New Roman" w:hAnsi="Times New Roman" w:cs="Times New Roman"/>
          <w:sz w:val="24"/>
          <w:szCs w:val="24"/>
          <w:lang w:eastAsia="ru-RU"/>
        </w:rPr>
        <w:t>1. Управление многоквартирным домом должно обеспечивать благоприятные и безопасные условия проживания граждан, надлежащее содержание общего имущества в многоквартирном доме, решение вопросов пользования указанным имуществом, а также предоставление коммунальных услуг гражданам, проживающим в таком доме.</w:t>
      </w:r>
      <w:r w:rsidRPr="007134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Собственники помещений в многоквартирном доме обязаны выбрать один из способов управления многоквартирным домом:</w:t>
      </w:r>
      <w:r w:rsidRPr="007134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непосредственное управление собственниками помещений в многоквартирном доме;</w:t>
      </w:r>
      <w:r w:rsidRPr="007134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управление товариществом собственников жилья либо жилищным кооперативом или иным специализированным потребительским кооперативом;</w:t>
      </w:r>
      <w:r w:rsidRPr="007134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управление управляющей организацией.</w:t>
      </w:r>
      <w:r w:rsidRPr="007134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Способ управления многоквартирным домом выбирается на общем собрании собственников помещений в многоквартирном доме и может быть выбран и изменен в любое время на основании его решения. Решение общего собрания о выборе способа управления является обязательным для всех собственников помещений в многоквартирном доме.</w:t>
      </w:r>
      <w:r w:rsidRPr="007134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Орган местного самоуправления в порядке, установленном уполномоченным Правительством Российской Федерации федеральным органом исполнительной власти, проводит открытый конкурс по отбору управляющей организации, если в течение года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реализовано. Открытый конкурс проводится также в случае, если до окончания срока действия договора управления многоквартирным домом, заключенного по результатам открытого конкурса, не выбран способ управления этим домом или если принятое решение о выборе способа управления этим домом не было реализовано.</w:t>
      </w:r>
      <w:r w:rsidRPr="007134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 Орган местного самоуправления в течение десяти дней со дня проведения открытого конкурса, предусмотренного частью 4 настоящей статьи, уведомляет всех собственников помещений в многоквартирном доме о результатах указанного конкурса и об условиях договора управления этим домом. Собственники помещений в многоквартирном доме обязаны заключить договор управления этим домом с управляющей организацией, выбранной по результатам предусмотренного частью 4 настоящей статьи открытого </w:t>
      </w:r>
      <w:r w:rsidRPr="007134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конкурса, в порядке, установленном статьей 445 Гражданского кодекса Российской Федерации.</w:t>
      </w:r>
      <w:r w:rsidRPr="007134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Орган местного самоуправления не позднее чем за месяц до окончания срока действия указанного в части 5 настоящей статьи договора управления многоквартирным домом созывает собрание собственников помещений в этом доме для решения вопроса о выборе способа управления этим домом, если такое решение ранее не было принято в соответствии с частью 3 настоящей статьи.</w:t>
      </w:r>
      <w:r w:rsidRPr="007134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 Любой собственник помещения в многоквартирном доме может обратиться в суд с требованием обязать органы местного самоуправления выбрать управляющую организацию в соответствии с положениями части 4 настоящей статьи.</w:t>
      </w:r>
      <w:r w:rsidRPr="007134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 Заключение договора управления многоквартирным домом без проведения открытого конкурса, предусмотренного частью 4 настоящей статьи, допускается, если указанный конкурс в соответствии с законодательством признан несостоявшимся.</w:t>
      </w:r>
      <w:r w:rsidRPr="007134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9. Многоквартирный дом может управляться только одной управляющей организацией.</w:t>
      </w:r>
    </w:p>
    <w:p w:rsidR="00977894" w:rsidRPr="00713448" w:rsidRDefault="00977894" w:rsidP="00977894">
      <w:pPr>
        <w:spacing w:before="100" w:beforeAutospacing="1" w:after="75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44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162. Договор управления многоквартирным домом</w:t>
      </w:r>
    </w:p>
    <w:p w:rsidR="00977894" w:rsidRPr="00713448" w:rsidRDefault="00977894" w:rsidP="00977894">
      <w:pPr>
        <w:spacing w:before="240"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448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Договор управления многоквартирным домом заключается в письменной форме путем составления одного документа, подписанного сторонами. При выборе управляющей организации общим собранием собственников помещений в многоквартирном доме с каждым собственником помещения в таком доме заключается договор управления на условиях, указанных в решении данного общего собрания.</w:t>
      </w:r>
      <w:r w:rsidRPr="007134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По договору управления многоквартирным домом одна сторона (управляющая организация) по заданию другой стороны (собственников помещений в многоквартирном доме,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кооператива) в течение согласованного срока за плату обязуется оказывать услуги и выполнять работы по надлежащему содержанию и ремонту общего имущества в таком доме, предоставлять коммунальные услуги собственникам помещений в таком доме и пользующимся помещениями в этом доме лицам, осуществлять иную направленную на достижение целей управления многоквартирным домом деятельность.</w:t>
      </w:r>
      <w:r w:rsidRPr="007134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В договоре управления многоквартирным домом должны быть указаны:</w:t>
      </w:r>
      <w:r w:rsidRPr="007134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состав общего имущества многоквартирного дома, в отношении которого будет осуществляться управление, и адрес такого дома;</w:t>
      </w:r>
      <w:r w:rsidRPr="007134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2) перечень услуг и работ по содержанию и ремонту общего имущества в многоквартирном доме, порядок изменения такого перечня, а также перечень </w:t>
      </w:r>
      <w:r w:rsidRPr="007134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коммунальных услуг, которые предоставляет управляющая организация;</w:t>
      </w:r>
      <w:r w:rsidRPr="007134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порядок определения цены договора, размера платы за содержание и ремонт жилого помещения и размера платы за коммунальные услуги, а также порядок внесения такой платы;</w:t>
      </w:r>
      <w:r w:rsidRPr="007134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порядок осуществления контроля за выполнением управляющей организацией ее обязательств по договору управления.</w:t>
      </w:r>
      <w:r w:rsidRPr="007134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Условия договора управления многоквартирным домом устанавливаются одинаковыми для всех собственников помещений в многоквартирном доме.</w:t>
      </w:r>
      <w:r w:rsidRPr="007134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Договор управления многоквартирным домом заключается на срок не менее чем один год и не более чем пять лет, а в случае, указанном в части 5 статьи 161 настоящего Кодекса, на срок не менее чем один год и не более чем три года.</w:t>
      </w:r>
      <w:r w:rsidRPr="007134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При отсутствии заявления одной из сторон о прекращении договора управления многоквартирным домом по окончании срока его действия такой договор считается продленным на тот же срок и на тех же условиях, какие были предусмотрены таким договором.</w:t>
      </w:r>
      <w:r w:rsidRPr="007134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 Если иное не установлено договором управления многоквартирным домом, управляющая организация обязана приступить к выполнению такого договора не позднее чем через тридцать дней со дня его подписания.</w:t>
      </w:r>
      <w:r w:rsidRPr="007134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 Изменение и (или) расторжение договора управления многоквартирным домом осуществляются в порядке, предусмотренном гражданским законодательством.</w:t>
      </w:r>
      <w:r w:rsidRPr="007134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8.1. Собственники помещений в многоквартирном доме в одностороннем порядке вправе отказаться от исполнения договора управления многоквартирным домом, заключенного по результатам открытого конкурса, предусмотренного частью 4 статьи 161 настоящего Кодекса, по истечении каждого последующего года со дня заключения указанного договора в случае, если до истечения срока действия такого договора общим собранием собственников помещений в многоквартирном доме принято решение о выборе или об изменении способа управления этим домом.</w:t>
      </w:r>
      <w:r w:rsidRPr="007134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8.2. 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 договора управления многоквартирным домом, если управляющая организация не выполняет условий такого договора.</w:t>
      </w:r>
      <w:r w:rsidRPr="007134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9. Управление многоквартирным домом, который находится в собственности жилищного кооператива или в котором создано товарищество собственников жилья, осуществляется с учетом положений разделов V и VI настоящего Кодекса.</w:t>
      </w:r>
      <w:r w:rsidRPr="007134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10. Управляющая организация за тридцать дней до прекращения договора управления </w:t>
      </w:r>
      <w:r w:rsidRPr="007134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многоквартирным домом обязана передать техническую документацию на многоквартирный дом и иные связанные с управлением таким домом документы вновь выбранной управляющей организации, товариществу собственников жилья либо жилищному кооперативу или иному специализированному потребительскому кооперативу либо в случае непосредственного управления таким домом собственниками помещений в таком доме одному из данных собственников, указанному в решении общего собрания данных собственников о выборе способа управления таким домом, или, если такой собственник не указан, любому собственнику помещения в таком доме.</w:t>
      </w:r>
      <w:r w:rsidRPr="007134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11. Если иное не установлено договором управления многоквартирным домом, управляющая организация ежегодно в течение первого квартала текущего года представляет собственникам помещений в многоквартирном доме отчет о выполнении договора управления за предыдущий год.</w:t>
      </w:r>
    </w:p>
    <w:p w:rsidR="00977894" w:rsidRPr="00713448" w:rsidRDefault="00977894" w:rsidP="00977894">
      <w:pPr>
        <w:spacing w:before="100" w:beforeAutospacing="1" w:after="75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44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163. Управление многоквартирным домом, находящимся в государственной или муниципальной собственности</w:t>
      </w:r>
    </w:p>
    <w:p w:rsidR="00977894" w:rsidRPr="00713448" w:rsidRDefault="00977894" w:rsidP="00977894">
      <w:pPr>
        <w:spacing w:before="240"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448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Порядок управления многоквартирным домом, все помещения в котором находятся в собственности Российской Федерации, субъекта Российской Федерации или муниципального образования, устанавливается соответственно уполномоченным Правительством Российской Федерации федеральным органом исполнительной власти, органом государственной власти субъекта Российской Федерации и органом местного самоуправления.</w:t>
      </w:r>
      <w:r w:rsidRPr="007134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Управление многоквартирным домом, все помещения в котором находятся в собственности Российской Федерации, субъекта Российской Федерации или муниципального образования, осуществляется путем заключения договора управления данным домом с управляющей организацией, выбираемой по результатам открытого конкурса или, если такой конкурс в соответствии с законодательством признан несостоявшимся, без проведения такого конкурса.</w:t>
      </w:r>
    </w:p>
    <w:p w:rsidR="00977894" w:rsidRPr="00713448" w:rsidRDefault="00977894" w:rsidP="00977894">
      <w:pPr>
        <w:spacing w:before="100" w:beforeAutospacing="1" w:after="75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44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164. Непосредственное управление многоквартирным домом собственниками помещений в таком доме</w:t>
      </w:r>
    </w:p>
    <w:p w:rsidR="00977894" w:rsidRPr="00713448" w:rsidRDefault="00977894" w:rsidP="00977894">
      <w:pPr>
        <w:spacing w:before="240"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При непосредственном управлении многоквартирным домом собственниками помещений в таком доме договоры оказания услуг по содержанию и (или) выполнению работ по ремонту общего имущества в таком доме с лицами, осуществляющими соответствующие виды деятельности, собственники помещений в таком доме заключают на основании решений общего собрания указанных собственников. При этом все или большинство собственников помещений в таком доме выступают в качестве одной </w:t>
      </w:r>
      <w:r w:rsidRPr="007134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стороны заключаемых договоров.</w:t>
      </w:r>
      <w:r w:rsidRPr="007134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Договоры холодного и горячего водоснабжения, водоотведения, электроснабжения, газоснабжения (в том числе поставки бытового газа в баллонах), отопления (теплоснабжения, в том числе поставки твердого топлива при наличии печного отопления) заключаются каждым собственником помещения, осуществляющим непосредственное управление многоквартирным домом, от своего имени.</w:t>
      </w:r>
      <w:r w:rsidRPr="007134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На основании решения общего собрания собственников помещений в многоквартирном доме, осуществляющих непосредственное управление таким домом, от имени собственников помещений в таком доме в отношениях с третьими лицами вправе действовать один из собственников помещений в таком доме или иное лицо, имеющее полномочие, удостоверенное доверенностью, выданной в письменной форме ему всеми или большинством собственников помещений в таком доме.</w:t>
      </w:r>
    </w:p>
    <w:p w:rsidR="00977894" w:rsidRPr="00713448" w:rsidRDefault="00977894" w:rsidP="00977894">
      <w:pPr>
        <w:spacing w:before="100" w:beforeAutospacing="1" w:after="75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44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165. Создание органами местного самоуправления условий для управления многоквартирными домами</w:t>
      </w:r>
    </w:p>
    <w:p w:rsidR="00977894" w:rsidRPr="00713448" w:rsidRDefault="00977894" w:rsidP="00977894">
      <w:pPr>
        <w:rPr>
          <w:rFonts w:ascii="Times New Roman" w:hAnsi="Times New Roman" w:cs="Times New Roman"/>
          <w:sz w:val="24"/>
          <w:szCs w:val="24"/>
        </w:rPr>
      </w:pPr>
      <w:r w:rsidRPr="00713448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целях создания условий для управления многоквартирными домами органы местного самоуправления:</w:t>
      </w:r>
      <w:r w:rsidRPr="007134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обеспечивают равные условия для деятельности управляющих организаций независимо от организационно-правовых форм;</w:t>
      </w:r>
      <w:r w:rsidRPr="007134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могут предоставлять управляющим организациям, товариществам собственников жилья либо жилищным кооперативам или иным специализированным потребительским кооперативам бюджетные средства на капитальный ремонт многоквартирных домов;</w:t>
      </w:r>
      <w:r w:rsidRPr="007134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содействуют повышению уровня квалификации лиц, осуществляющих управление многоквартирными домами, и организации обучения лиц, имеющих намерение осуществлять такую деятельность.</w:t>
      </w:r>
      <w:r w:rsidRPr="007134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Органы местного самоуправления и управляющие организации обязаны предоставлять гражданам по их запросам информацию об установленных ценах и тарифах на услуги и работы по содержанию и ремонту многоквартирных домов и жилых помещений в них, о размерах оплаты в соответствии с этими ценами и тарифами, об объеме, о перечне и качестве оказываемых услуг и выполняемых работ, а также о ценах и тарифах на предоставляемые коммунальные услуги и размерах оплаты этих услуг.</w:t>
      </w:r>
    </w:p>
    <w:p w:rsidR="002709AC" w:rsidRDefault="002709AC"/>
    <w:sectPr w:rsidR="002709AC" w:rsidSect="006660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D46"/>
    <w:rsid w:val="002709AC"/>
    <w:rsid w:val="00977894"/>
    <w:rsid w:val="00CB4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993B94-841F-41BC-9B51-7ACC20BE3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789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1737</Words>
  <Characters>9905</Characters>
  <Application>Microsoft Office Word</Application>
  <DocSecurity>0</DocSecurity>
  <Lines>82</Lines>
  <Paragraphs>23</Paragraphs>
  <ScaleCrop>false</ScaleCrop>
  <Company>SPecialiST RePack</Company>
  <LinksUpToDate>false</LinksUpToDate>
  <CharactersWithSpaces>11619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</cp:revision>
  <dcterms:created xsi:type="dcterms:W3CDTF">2016-05-23T01:28:00Z</dcterms:created>
  <dcterms:modified xsi:type="dcterms:W3CDTF">2016-05-23T01:28:00Z</dcterms:modified>
</cp:coreProperties>
</file>