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1219" w14:textId="77777777" w:rsidR="009E64C4" w:rsidRDefault="009E64C4" w:rsidP="007E13DB">
      <w:pPr>
        <w:rPr>
          <w:rFonts w:ascii="Times New Roman" w:hAnsi="Times New Roman"/>
          <w:sz w:val="8"/>
          <w:lang w:val="en-US"/>
        </w:rPr>
      </w:pPr>
      <w:bookmarkStart w:id="0" w:name="_GoBack"/>
      <w:bookmarkEnd w:id="0"/>
    </w:p>
    <w:p w14:paraId="25634C22" w14:textId="0368D738" w:rsidR="00E81372" w:rsidRPr="006E0DC9" w:rsidRDefault="00402C4A" w:rsidP="00640B3E">
      <w:pPr>
        <w:spacing w:before="60"/>
        <w:jc w:val="center"/>
        <w:rPr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968D1F" wp14:editId="79105A65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15645" cy="894715"/>
            <wp:effectExtent l="0" t="0" r="0" b="0"/>
            <wp:wrapTopAndBottom/>
            <wp:docPr id="108" name="Рисунок 108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112" w:rsidRPr="006E0DC9">
        <w:rPr>
          <w:rFonts w:ascii="Times New Roman" w:hAnsi="Times New Roman"/>
          <w:sz w:val="32"/>
          <w:szCs w:val="32"/>
        </w:rPr>
        <w:t>ПРАВИТЕЛЬСТВО</w:t>
      </w:r>
      <w:r w:rsidR="002F5678" w:rsidRPr="006E0DC9">
        <w:rPr>
          <w:rFonts w:ascii="Times New Roman" w:hAnsi="Times New Roman"/>
          <w:sz w:val="32"/>
          <w:szCs w:val="32"/>
        </w:rPr>
        <w:t xml:space="preserve"> ИРКУТСКОЙ ОБЛАСТИ</w:t>
      </w:r>
    </w:p>
    <w:p w14:paraId="6D6C8259" w14:textId="77777777" w:rsidR="00973A49" w:rsidRPr="006E0DC9" w:rsidRDefault="006E001D" w:rsidP="00665388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6E0DC9">
        <w:rPr>
          <w:sz w:val="40"/>
          <w:szCs w:val="40"/>
        </w:rPr>
        <w:t xml:space="preserve">П </w:t>
      </w:r>
      <w:r w:rsidR="006570EA" w:rsidRPr="006E0DC9">
        <w:rPr>
          <w:sz w:val="40"/>
          <w:szCs w:val="40"/>
        </w:rPr>
        <w:t>О С Т А Н О В Л Е Н И Е</w:t>
      </w:r>
    </w:p>
    <w:p w14:paraId="76D193E7" w14:textId="77777777" w:rsidR="009E64C4" w:rsidRPr="00132EA1" w:rsidRDefault="00814358" w:rsidP="00814358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 января 2014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20-пп</w:t>
      </w:r>
    </w:p>
    <w:p w14:paraId="6124039F" w14:textId="77777777" w:rsidR="00973A49" w:rsidRPr="00132EA1" w:rsidRDefault="00973A49" w:rsidP="00665388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14:paraId="3DABCA98" w14:textId="77777777"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14:paraId="02880F46" w14:textId="77777777" w:rsidR="009E64C4" w:rsidRDefault="00814358" w:rsidP="006A2378">
      <w:pPr>
        <w:jc w:val="center"/>
        <w:rPr>
          <w:rFonts w:ascii="Times New Roman" w:hAnsi="Times New Roman"/>
          <w:b/>
          <w:sz w:val="28"/>
          <w:szCs w:val="28"/>
        </w:rPr>
      </w:pPr>
      <w:r w:rsidRPr="00814358">
        <w:rPr>
          <w:rFonts w:ascii="Times New Roman" w:hAnsi="Times New Roman" w:hint="eastAsia"/>
          <w:b/>
          <w:sz w:val="28"/>
          <w:szCs w:val="28"/>
        </w:rPr>
        <w:lastRenderedPageBreak/>
        <w:t>Об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установлении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порядка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предоставления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лицом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на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имя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которого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открыт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специальный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счет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региональным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оператором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сведений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подлежащих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предоставлению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в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соответствии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частью</w:t>
      </w:r>
      <w:r w:rsidRPr="00814358">
        <w:rPr>
          <w:rFonts w:ascii="Times New Roman" w:hAnsi="Times New Roman"/>
          <w:b/>
          <w:sz w:val="28"/>
          <w:szCs w:val="28"/>
        </w:rPr>
        <w:t xml:space="preserve"> 7 </w:t>
      </w:r>
      <w:r w:rsidRPr="00814358">
        <w:rPr>
          <w:rFonts w:ascii="Times New Roman" w:hAnsi="Times New Roman" w:hint="eastAsia"/>
          <w:b/>
          <w:sz w:val="28"/>
          <w:szCs w:val="28"/>
        </w:rPr>
        <w:t>статьи</w:t>
      </w:r>
      <w:r w:rsidRPr="00814358">
        <w:rPr>
          <w:rFonts w:ascii="Times New Roman" w:hAnsi="Times New Roman"/>
          <w:b/>
          <w:sz w:val="28"/>
          <w:szCs w:val="28"/>
        </w:rPr>
        <w:t xml:space="preserve"> 177 </w:t>
      </w:r>
      <w:r w:rsidRPr="00814358">
        <w:rPr>
          <w:rFonts w:ascii="Times New Roman" w:hAnsi="Times New Roman" w:hint="eastAsia"/>
          <w:b/>
          <w:sz w:val="28"/>
          <w:szCs w:val="28"/>
        </w:rPr>
        <w:t>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статьей</w:t>
      </w:r>
      <w:r w:rsidRPr="00814358">
        <w:rPr>
          <w:rFonts w:ascii="Times New Roman" w:hAnsi="Times New Roman"/>
          <w:b/>
          <w:sz w:val="28"/>
          <w:szCs w:val="28"/>
        </w:rPr>
        <w:t xml:space="preserve"> 183 </w:t>
      </w:r>
      <w:r w:rsidRPr="00814358">
        <w:rPr>
          <w:rFonts w:ascii="Times New Roman" w:hAnsi="Times New Roman" w:hint="eastAsia"/>
          <w:b/>
          <w:sz w:val="28"/>
          <w:szCs w:val="28"/>
        </w:rPr>
        <w:t>Жилищного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кодекса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Российской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Федерации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перечня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иных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сведений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подлежащих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предоставлению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указанными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лицами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порядка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предоставления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таких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сведений</w:t>
      </w:r>
    </w:p>
    <w:p w14:paraId="38BEB30B" w14:textId="77777777" w:rsidR="00814358" w:rsidRPr="00814358" w:rsidRDefault="00814358" w:rsidP="006A237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E772D6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  <w:szCs w:val="28"/>
        </w:rPr>
        <w:t>В соответствии с пунктом 6 статьи 167 Жилищного кодекса Российской Федерации, руко</w:t>
      </w:r>
      <w:r w:rsidRPr="00814358">
        <w:rPr>
          <w:rFonts w:ascii="Times New Roman" w:hAnsi="Times New Roman"/>
          <w:sz w:val="28"/>
        </w:rPr>
        <w:t xml:space="preserve">водствуясь статьей 67 Устава Иркутской области,  Правительство Иркутской области   </w:t>
      </w:r>
    </w:p>
    <w:p w14:paraId="782D2AF2" w14:textId="77777777" w:rsidR="00814358" w:rsidRPr="00814358" w:rsidRDefault="00814358" w:rsidP="00814358">
      <w:pPr>
        <w:suppressAutoHyphens/>
        <w:jc w:val="both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</w:rPr>
        <w:t>П О С Т А Н О В Л Я Е Т:</w:t>
      </w:r>
    </w:p>
    <w:p w14:paraId="77D57062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</w:rPr>
        <w:t>1. Установить п</w:t>
      </w:r>
      <w:r w:rsidRPr="00814358">
        <w:rPr>
          <w:rFonts w:ascii="Times New Roman" w:hAnsi="Times New Roman" w:hint="eastAsia"/>
          <w:sz w:val="28"/>
        </w:rPr>
        <w:t>оряд</w:t>
      </w:r>
      <w:r w:rsidRPr="00814358">
        <w:rPr>
          <w:rFonts w:ascii="Times New Roman" w:hAnsi="Times New Roman"/>
          <w:sz w:val="28"/>
        </w:rPr>
        <w:t xml:space="preserve">ок </w:t>
      </w:r>
      <w:r w:rsidRPr="00814358">
        <w:rPr>
          <w:rFonts w:ascii="Times New Roman" w:hAnsi="Times New Roman" w:hint="eastAsia"/>
          <w:sz w:val="28"/>
        </w:rPr>
        <w:t>предоставления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лицом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на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имя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которого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открыт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специальный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счет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и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региональным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оператором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сведений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подлежащих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предоставлению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в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соответствии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</w:t>
      </w:r>
      <w:r w:rsidRPr="00814358">
        <w:rPr>
          <w:rFonts w:ascii="Times New Roman" w:hAnsi="Times New Roman"/>
          <w:sz w:val="28"/>
        </w:rPr>
        <w:t xml:space="preserve"> </w:t>
      </w:r>
      <w:hyperlink r:id="rId9" w:history="1">
        <w:r w:rsidRPr="00814358">
          <w:rPr>
            <w:rFonts w:ascii="Times New Roman" w:hAnsi="Times New Roman" w:hint="eastAsia"/>
            <w:sz w:val="28"/>
          </w:rPr>
          <w:t>частью</w:t>
        </w:r>
        <w:r w:rsidRPr="00814358">
          <w:rPr>
            <w:rFonts w:ascii="Times New Roman" w:hAnsi="Times New Roman"/>
            <w:sz w:val="28"/>
          </w:rPr>
          <w:t xml:space="preserve"> 7 </w:t>
        </w:r>
        <w:r w:rsidRPr="00814358">
          <w:rPr>
            <w:rFonts w:ascii="Times New Roman" w:hAnsi="Times New Roman" w:hint="eastAsia"/>
            <w:sz w:val="28"/>
          </w:rPr>
          <w:t>статьи</w:t>
        </w:r>
        <w:r w:rsidRPr="00814358">
          <w:rPr>
            <w:rFonts w:ascii="Times New Roman" w:hAnsi="Times New Roman"/>
            <w:sz w:val="28"/>
          </w:rPr>
          <w:t xml:space="preserve"> 177</w:t>
        </w:r>
      </w:hyperlink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и</w:t>
      </w:r>
      <w:r w:rsidRPr="00814358">
        <w:rPr>
          <w:rFonts w:ascii="Times New Roman" w:hAnsi="Times New Roman"/>
          <w:sz w:val="28"/>
        </w:rPr>
        <w:t xml:space="preserve"> </w:t>
      </w:r>
      <w:hyperlink r:id="rId10" w:history="1">
        <w:r w:rsidRPr="00814358">
          <w:rPr>
            <w:rFonts w:ascii="Times New Roman" w:hAnsi="Times New Roman" w:hint="eastAsia"/>
            <w:sz w:val="28"/>
          </w:rPr>
          <w:t>статьей</w:t>
        </w:r>
        <w:r w:rsidRPr="00814358">
          <w:rPr>
            <w:rFonts w:ascii="Times New Roman" w:hAnsi="Times New Roman"/>
            <w:sz w:val="28"/>
          </w:rPr>
          <w:t xml:space="preserve"> 183</w:t>
        </w:r>
      </w:hyperlink>
      <w:r w:rsidRPr="00814358">
        <w:rPr>
          <w:rFonts w:ascii="Times New Roman" w:hAnsi="Times New Roman"/>
          <w:sz w:val="28"/>
        </w:rPr>
        <w:t xml:space="preserve"> Ж</w:t>
      </w:r>
      <w:r w:rsidRPr="00814358">
        <w:rPr>
          <w:rFonts w:ascii="Times New Roman" w:hAnsi="Times New Roman" w:hint="eastAsia"/>
          <w:sz w:val="28"/>
        </w:rPr>
        <w:t>илищного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кодекса</w:t>
      </w:r>
      <w:r w:rsidRPr="00814358">
        <w:rPr>
          <w:rFonts w:ascii="Times New Roman" w:hAnsi="Times New Roman"/>
          <w:sz w:val="28"/>
        </w:rPr>
        <w:t xml:space="preserve"> Р</w:t>
      </w:r>
      <w:r w:rsidRPr="00814358">
        <w:rPr>
          <w:rFonts w:ascii="Times New Roman" w:hAnsi="Times New Roman" w:hint="eastAsia"/>
          <w:sz w:val="28"/>
        </w:rPr>
        <w:t>оссийской</w:t>
      </w:r>
      <w:r w:rsidRPr="00814358">
        <w:rPr>
          <w:rFonts w:ascii="Times New Roman" w:hAnsi="Times New Roman"/>
          <w:sz w:val="28"/>
        </w:rPr>
        <w:t xml:space="preserve"> Ф</w:t>
      </w:r>
      <w:r w:rsidRPr="00814358">
        <w:rPr>
          <w:rFonts w:ascii="Times New Roman" w:hAnsi="Times New Roman" w:hint="eastAsia"/>
          <w:sz w:val="28"/>
        </w:rPr>
        <w:t>едерации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переч</w:t>
      </w:r>
      <w:r w:rsidRPr="00814358">
        <w:rPr>
          <w:rFonts w:ascii="Times New Roman" w:hAnsi="Times New Roman"/>
          <w:sz w:val="28"/>
        </w:rPr>
        <w:t xml:space="preserve">ень </w:t>
      </w:r>
      <w:r w:rsidRPr="00814358">
        <w:rPr>
          <w:rFonts w:ascii="Times New Roman" w:hAnsi="Times New Roman" w:hint="eastAsia"/>
          <w:sz w:val="28"/>
        </w:rPr>
        <w:t>иных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сведений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подлежащих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предоставлению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указанными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лицами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и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поряд</w:t>
      </w:r>
      <w:r w:rsidRPr="00814358">
        <w:rPr>
          <w:rFonts w:ascii="Times New Roman" w:hAnsi="Times New Roman"/>
          <w:sz w:val="28"/>
        </w:rPr>
        <w:t xml:space="preserve">ок </w:t>
      </w:r>
      <w:r w:rsidRPr="00814358">
        <w:rPr>
          <w:rFonts w:ascii="Times New Roman" w:hAnsi="Times New Roman" w:hint="eastAsia"/>
          <w:sz w:val="28"/>
        </w:rPr>
        <w:t>предоставления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таких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сведений</w:t>
      </w:r>
      <w:r w:rsidRPr="00814358">
        <w:rPr>
          <w:rFonts w:ascii="Times New Roman" w:hAnsi="Times New Roman"/>
          <w:sz w:val="28"/>
        </w:rPr>
        <w:t xml:space="preserve"> (прилагается).</w:t>
      </w:r>
    </w:p>
    <w:p w14:paraId="52456426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</w:rPr>
        <w:t xml:space="preserve">2. Настоящее постановление вступает в силу через десять календарных дней после его официального опубликования. </w:t>
      </w:r>
    </w:p>
    <w:p w14:paraId="4B1FEC15" w14:textId="77777777" w:rsidR="00814358" w:rsidRPr="00814358" w:rsidRDefault="00814358" w:rsidP="00814358">
      <w:pPr>
        <w:suppressAutoHyphens/>
        <w:spacing w:line="228" w:lineRule="auto"/>
        <w:ind w:firstLine="720"/>
        <w:jc w:val="both"/>
        <w:rPr>
          <w:rFonts w:ascii="Times New Roman" w:hAnsi="Times New Roman"/>
          <w:sz w:val="28"/>
        </w:rPr>
      </w:pPr>
    </w:p>
    <w:p w14:paraId="22B0B926" w14:textId="77777777" w:rsidR="00814358" w:rsidRPr="00814358" w:rsidRDefault="00814358" w:rsidP="00814358">
      <w:pPr>
        <w:suppressAutoHyphens/>
        <w:spacing w:line="228" w:lineRule="auto"/>
        <w:ind w:firstLine="720"/>
        <w:jc w:val="both"/>
        <w:rPr>
          <w:rFonts w:ascii="Times New Roman" w:hAnsi="Times New Roman"/>
          <w:sz w:val="28"/>
        </w:rPr>
      </w:pPr>
    </w:p>
    <w:p w14:paraId="70BBA046" w14:textId="77777777" w:rsidR="00814358" w:rsidRPr="00814358" w:rsidRDefault="00814358" w:rsidP="00814358">
      <w:pPr>
        <w:suppressAutoHyphens/>
        <w:spacing w:line="228" w:lineRule="auto"/>
        <w:jc w:val="right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</w:rPr>
        <w:t>Губернатор</w:t>
      </w:r>
    </w:p>
    <w:p w14:paraId="6900837B" w14:textId="77777777" w:rsidR="00814358" w:rsidRDefault="00814358" w:rsidP="00814358">
      <w:pPr>
        <w:spacing w:line="228" w:lineRule="auto"/>
        <w:jc w:val="right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</w:rPr>
        <w:t>Иркутской области</w:t>
      </w:r>
    </w:p>
    <w:p w14:paraId="53C0EECF" w14:textId="77777777" w:rsidR="00814358" w:rsidRPr="00814358" w:rsidRDefault="00814358" w:rsidP="00814358">
      <w:pPr>
        <w:tabs>
          <w:tab w:val="left" w:pos="5328"/>
        </w:tabs>
        <w:spacing w:line="228" w:lineRule="auto"/>
        <w:ind w:left="1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814358">
        <w:rPr>
          <w:rFonts w:ascii="Times New Roman" w:hAnsi="Times New Roman"/>
          <w:sz w:val="28"/>
        </w:rPr>
        <w:t>.В. Ерощенко</w:t>
      </w:r>
    </w:p>
    <w:p w14:paraId="2B964EF8" w14:textId="77777777" w:rsidR="006A2378" w:rsidRDefault="006A237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605CC8" w14:textId="77777777" w:rsidR="00814358" w:rsidRDefault="0081435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D43295" w14:textId="77777777" w:rsidR="000145DF" w:rsidRDefault="000145DF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A55460" w14:textId="77777777" w:rsidR="000145DF" w:rsidRDefault="000145DF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A29CF9" w14:textId="77777777" w:rsidR="000145DF" w:rsidRDefault="000145DF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6CDBD8" w14:textId="77777777" w:rsidR="000145DF" w:rsidRDefault="000145DF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3AA9B6" w14:textId="77777777" w:rsidR="000145DF" w:rsidRDefault="000145DF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8D8675" w14:textId="77777777" w:rsidR="000145DF" w:rsidRDefault="000145DF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6BFA17" w14:textId="77777777" w:rsidR="000145DF" w:rsidRDefault="000145DF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66180E" w14:textId="77777777" w:rsidR="000145DF" w:rsidRDefault="000145DF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B58071" w14:textId="77777777" w:rsidR="000145DF" w:rsidRDefault="000145DF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0D4119" w14:textId="77777777" w:rsidR="000145DF" w:rsidRDefault="000145DF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8731F2" w14:textId="77777777" w:rsidR="00814358" w:rsidRDefault="0081435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41742" w14:textId="77777777" w:rsidR="00814358" w:rsidRPr="00814358" w:rsidRDefault="00814358" w:rsidP="00814358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  <w:r w:rsidRPr="00814358"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14:paraId="164D330B" w14:textId="77777777" w:rsidR="00814358" w:rsidRPr="00814358" w:rsidRDefault="00814358" w:rsidP="00814358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  <w:r w:rsidRPr="00814358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</w:t>
      </w:r>
      <w:r>
        <w:rPr>
          <w:rFonts w:ascii="Times New Roman" w:hAnsi="Times New Roman"/>
          <w:sz w:val="28"/>
          <w:szCs w:val="28"/>
          <w:lang w:eastAsia="ar-SA"/>
        </w:rPr>
        <w:t>Иркутской области</w:t>
      </w:r>
    </w:p>
    <w:p w14:paraId="2AABEE56" w14:textId="77777777" w:rsidR="00814358" w:rsidRPr="00814358" w:rsidRDefault="00814358" w:rsidP="00814358">
      <w:pPr>
        <w:suppressAutoHyphens/>
        <w:jc w:val="right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814358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23 января 2014 года № 20-пп</w:t>
      </w:r>
    </w:p>
    <w:p w14:paraId="20E31BB5" w14:textId="77777777" w:rsidR="00814358" w:rsidRPr="00814358" w:rsidRDefault="00814358" w:rsidP="00814358">
      <w:pPr>
        <w:suppressAutoHyphens/>
        <w:ind w:left="7513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3AAA6A7" w14:textId="77777777" w:rsidR="00814358" w:rsidRPr="00814358" w:rsidRDefault="00814358" w:rsidP="00814358">
      <w:pPr>
        <w:suppressAutoHyphens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ПОРЯДОК </w:t>
      </w:r>
    </w:p>
    <w:p w14:paraId="04C81B7B" w14:textId="77777777" w:rsidR="00814358" w:rsidRPr="00814358" w:rsidRDefault="00814358" w:rsidP="00814358">
      <w:pPr>
        <w:suppressAutoHyphens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11" w:history="1">
        <w:r w:rsidRPr="00814358">
          <w:rPr>
            <w:rFonts w:ascii="Times New Roman" w:hAnsi="Times New Roman"/>
            <w:b/>
            <w:color w:val="000000"/>
            <w:kern w:val="2"/>
            <w:sz w:val="28"/>
            <w:szCs w:val="28"/>
            <w:lang w:eastAsia="ar-SA"/>
          </w:rPr>
          <w:t>ЧАСТЬЮ 7 СТАТЬИ 177</w:t>
        </w:r>
      </w:hyperlink>
      <w:r w:rsidRPr="00814358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 И </w:t>
      </w:r>
      <w:hyperlink r:id="rId12" w:history="1">
        <w:r w:rsidRPr="00814358">
          <w:rPr>
            <w:rFonts w:ascii="Times New Roman" w:hAnsi="Times New Roman"/>
            <w:b/>
            <w:color w:val="000000"/>
            <w:kern w:val="2"/>
            <w:sz w:val="28"/>
            <w:szCs w:val="28"/>
            <w:lang w:eastAsia="ar-SA"/>
          </w:rPr>
          <w:t>СТАТЬЕЙ 183</w:t>
        </w:r>
      </w:hyperlink>
      <w:r w:rsidRPr="00814358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</w:t>
      </w:r>
    </w:p>
    <w:p w14:paraId="0BD2E3C0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</w:p>
    <w:p w14:paraId="3477FAB7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</w:p>
    <w:p w14:paraId="79DA20A2" w14:textId="77777777" w:rsidR="00814358" w:rsidRPr="00814358" w:rsidRDefault="00814358" w:rsidP="008143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</w:t>
      </w:r>
      <w:bookmarkStart w:id="1" w:name="Par40"/>
      <w:bookmarkEnd w:id="1"/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Настоящий Порядок устанавливает процедуру представления лицом, на имя которого открыт специальный счет (далее - владелец специального счета), и региональным оператором сведений, подлежащих предоставлению в соответствии с </w:t>
      </w:r>
      <w:hyperlink r:id="rId13" w:history="1">
        <w:r w:rsidRPr="00814358">
          <w:rPr>
            <w:rFonts w:ascii="Times New Roman" w:hAnsi="Times New Roman"/>
            <w:color w:val="000000"/>
            <w:sz w:val="28"/>
            <w:szCs w:val="28"/>
            <w:lang w:eastAsia="ar-SA"/>
          </w:rPr>
          <w:t>частью 7 статьи 177</w:t>
        </w:r>
      </w:hyperlink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</w:t>
      </w:r>
      <w:hyperlink r:id="rId14" w:history="1">
        <w:r w:rsidRPr="00814358">
          <w:rPr>
            <w:rFonts w:ascii="Times New Roman" w:hAnsi="Times New Roman"/>
            <w:color w:val="000000"/>
            <w:sz w:val="28"/>
            <w:szCs w:val="28"/>
            <w:lang w:eastAsia="ar-SA"/>
          </w:rPr>
          <w:t>статьей 183</w:t>
        </w:r>
      </w:hyperlink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Жилищного кодекса Ро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сийской Федерации, перечень иных сведений, подлежащих предоставлению указанными лицами, и процедуру предоставления таких сведений о дене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ж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ных средствах собственников помещений в многоквартирных домах на пр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ведение капитального ремонта общего имущества в многоквартирных домах (далее соответственно – сведения, собственники помещений).</w:t>
      </w:r>
    </w:p>
    <w:p w14:paraId="4022E51B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Под региональным оператором понимается </w:t>
      </w:r>
      <w:r w:rsidRPr="00814358">
        <w:rPr>
          <w:rFonts w:ascii="Times New Roman" w:hAnsi="Times New Roman"/>
          <w:sz w:val="28"/>
          <w:szCs w:val="24"/>
          <w:lang w:eastAsia="ar-SA"/>
        </w:rPr>
        <w:t xml:space="preserve">специализированная некоммерческая организация, основной целью деятельности которой является обеспечение </w:t>
      </w:r>
      <w:r w:rsidRPr="00814358">
        <w:rPr>
          <w:rFonts w:ascii="Times New Roman" w:hAnsi="Times New Roman"/>
          <w:sz w:val="28"/>
          <w:szCs w:val="28"/>
          <w:lang w:eastAsia="ar-SA"/>
        </w:rPr>
        <w:t>проведения капитального ремонта общего имущества в многоквартирных домах.</w:t>
      </w:r>
    </w:p>
    <w:p w14:paraId="15BC1933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2. Владельцем специального счета подлежат предоставлению следующие сведения:</w:t>
      </w:r>
    </w:p>
    <w:p w14:paraId="6C1F6B94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о сумме зачисленных на специальный счет платежей собственников всех помещений в многоквартирном доме;</w:t>
      </w:r>
    </w:p>
    <w:p w14:paraId="0C6EF37F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2) об остатке средств на специальном счете;</w:t>
      </w:r>
    </w:p>
    <w:p w14:paraId="178003D0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3) обо всех операциях по данному специальному счету.</w:t>
      </w:r>
    </w:p>
    <w:p w14:paraId="251F10A4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2" w:name="Par44"/>
      <w:bookmarkEnd w:id="2"/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3. Региональным оператором подлежат предоставлению следующие сведения:</w:t>
      </w:r>
    </w:p>
    <w:p w14:paraId="33CE2165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процентов, об общей сумме платежей;</w:t>
      </w:r>
    </w:p>
    <w:p w14:paraId="05E3F3EA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2) о размере средств, направленных региональным оператором на капитальный ремонт общего имущества в многоквартирном доме, в том 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14:paraId="151111C8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3) о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14:paraId="4AE3DADB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3" w:name="Par48"/>
      <w:bookmarkEnd w:id="3"/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4. К иным сведениям, предоставляемым владельцем специального счета, относятся:</w:t>
      </w:r>
    </w:p>
    <w:p w14:paraId="224FDC0D" w14:textId="77777777" w:rsidR="00814358" w:rsidRPr="00814358" w:rsidRDefault="00814358" w:rsidP="008143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>1) о распоряжениях владельца специального счета о совершении оп</w:t>
      </w:r>
      <w:r w:rsidRPr="00814358">
        <w:rPr>
          <w:rFonts w:ascii="Times New Roman" w:hAnsi="Times New Roman"/>
          <w:color w:val="000000"/>
          <w:sz w:val="28"/>
          <w:szCs w:val="28"/>
        </w:rPr>
        <w:t>е</w:t>
      </w:r>
      <w:r w:rsidRPr="00814358">
        <w:rPr>
          <w:rFonts w:ascii="Times New Roman" w:hAnsi="Times New Roman"/>
          <w:color w:val="000000"/>
          <w:sz w:val="28"/>
          <w:szCs w:val="28"/>
        </w:rPr>
        <w:t>раций, отказах банка в выполнении таких распоряжений;</w:t>
      </w:r>
    </w:p>
    <w:p w14:paraId="6CB9A60D" w14:textId="77777777" w:rsidR="00814358" w:rsidRPr="00814358" w:rsidRDefault="00814358" w:rsidP="008143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>2) о сверке расчетов по специальному счету между владельцем спец</w:t>
      </w:r>
      <w:r w:rsidRPr="00814358">
        <w:rPr>
          <w:rFonts w:ascii="Times New Roman" w:hAnsi="Times New Roman"/>
          <w:color w:val="000000"/>
          <w:sz w:val="28"/>
          <w:szCs w:val="28"/>
        </w:rPr>
        <w:t>и</w:t>
      </w:r>
      <w:r w:rsidRPr="00814358">
        <w:rPr>
          <w:rFonts w:ascii="Times New Roman" w:hAnsi="Times New Roman"/>
          <w:color w:val="000000"/>
          <w:sz w:val="28"/>
          <w:szCs w:val="28"/>
        </w:rPr>
        <w:t>ального счета с собственниками помещений;</w:t>
      </w:r>
    </w:p>
    <w:p w14:paraId="29243DEE" w14:textId="77777777" w:rsidR="00814358" w:rsidRPr="00814358" w:rsidRDefault="00814358" w:rsidP="008143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 xml:space="preserve">3) о перечислении денежных средств, находящихся на специальном счете, в случаях, предусмотренных </w:t>
      </w:r>
      <w:hyperlink r:id="rId15" w:tooltip="&quot;Жилищный кодекс Российской Федерации&quot; от 29.12.2004 N 188-ФЗ (ред. от 05.04.2013)------------ Недействующая редакция{КонсультантПлюс}" w:history="1">
        <w:r w:rsidRPr="00814358">
          <w:rPr>
            <w:rFonts w:ascii="Times New Roman" w:hAnsi="Times New Roman"/>
            <w:color w:val="000000"/>
            <w:sz w:val="28"/>
            <w:szCs w:val="28"/>
          </w:rPr>
          <w:t>частью 2 статьи 174</w:t>
        </w:r>
      </w:hyperlink>
      <w:r w:rsidRPr="00814358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Федерации.</w:t>
      </w:r>
    </w:p>
    <w:p w14:paraId="6E689B04" w14:textId="77777777" w:rsidR="00814358" w:rsidRPr="00814358" w:rsidRDefault="00814358" w:rsidP="008143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>5. К иным сведениям, предоставляемым региональным оператором, о</w:t>
      </w:r>
      <w:r w:rsidRPr="00814358">
        <w:rPr>
          <w:rFonts w:ascii="Times New Roman" w:hAnsi="Times New Roman"/>
          <w:color w:val="000000"/>
          <w:sz w:val="28"/>
          <w:szCs w:val="28"/>
        </w:rPr>
        <w:t>т</w:t>
      </w:r>
      <w:r w:rsidRPr="00814358">
        <w:rPr>
          <w:rFonts w:ascii="Times New Roman" w:hAnsi="Times New Roman"/>
          <w:color w:val="000000"/>
          <w:sz w:val="28"/>
          <w:szCs w:val="28"/>
        </w:rPr>
        <w:t>носятся:</w:t>
      </w:r>
    </w:p>
    <w:p w14:paraId="3E0FD433" w14:textId="77777777" w:rsidR="00814358" w:rsidRPr="00814358" w:rsidRDefault="00814358" w:rsidP="008143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>1) о зачете средств в счет исполнения на будущие периоды обяз</w:t>
      </w:r>
      <w:r w:rsidRPr="00814358">
        <w:rPr>
          <w:rFonts w:ascii="Times New Roman" w:hAnsi="Times New Roman"/>
          <w:color w:val="000000"/>
          <w:sz w:val="28"/>
          <w:szCs w:val="28"/>
        </w:rPr>
        <w:t>а</w:t>
      </w:r>
      <w:r w:rsidRPr="00814358">
        <w:rPr>
          <w:rFonts w:ascii="Times New Roman" w:hAnsi="Times New Roman"/>
          <w:color w:val="000000"/>
          <w:sz w:val="28"/>
          <w:szCs w:val="28"/>
        </w:rPr>
        <w:t xml:space="preserve">тельств по внесению взносов на капитальный ремонт в соответствии с </w:t>
      </w:r>
      <w:hyperlink r:id="rId16" w:tooltip="&quot;Жилищный кодекс Российской Федерации&quot; от 29.12.2004 N 188-ФЗ (ред. от 02.07.2013){КонсультантПлюс}" w:history="1">
        <w:r w:rsidRPr="00814358">
          <w:rPr>
            <w:rFonts w:ascii="Times New Roman" w:hAnsi="Times New Roman"/>
            <w:color w:val="000000"/>
            <w:sz w:val="28"/>
            <w:szCs w:val="28"/>
          </w:rPr>
          <w:t>частью 4 статьи 181</w:t>
        </w:r>
      </w:hyperlink>
      <w:r w:rsidRPr="00814358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Федерации;</w:t>
      </w:r>
    </w:p>
    <w:p w14:paraId="004C8A2A" w14:textId="77777777" w:rsidR="00814358" w:rsidRPr="00814358" w:rsidRDefault="00814358" w:rsidP="008143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>2) о сверке расчетов по счету, счетам регионального оператора между региональным оператором с собственниками помещений.</w:t>
      </w:r>
    </w:p>
    <w:p w14:paraId="135D1460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6. Право на получение сведений имеют:</w:t>
      </w:r>
    </w:p>
    <w:p w14:paraId="74E3534E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собственники помещений – в отношении сведений, определенных пунктами 2 – 5 настоящего Порядка;</w:t>
      </w:r>
    </w:p>
    <w:p w14:paraId="4FFFDAE4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2) лицо, ответственное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организация), - в отношении сведений, определенных пунктами 3, 5 настоящего Порядка;</w:t>
      </w:r>
    </w:p>
    <w:p w14:paraId="257D3D1D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3) при непосредственном управлении многоквартирным домом собственниками помещений лицо, указанное в </w:t>
      </w:r>
      <w:hyperlink r:id="rId17" w:history="1">
        <w:r w:rsidRPr="00814358">
          <w:rPr>
            <w:rFonts w:ascii="Times New Roman" w:hAnsi="Times New Roman"/>
            <w:color w:val="000000"/>
            <w:sz w:val="28"/>
            <w:szCs w:val="28"/>
            <w:lang w:eastAsia="ar-SA"/>
          </w:rPr>
          <w:t>части 3 статьи 164</w:t>
        </w:r>
      </w:hyperlink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Жилищного кодекса Российской Федерации, - в отношении сведений, определенных пунктами 3, 5 настоящего Порядка, (далее - заявители).</w:t>
      </w:r>
    </w:p>
    <w:p w14:paraId="509E44AC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7. Запрос на получение сведений (далее – запрос) подается владельцу специального счета, региональному оператору в письменной форме почтовым отправлением через организации федеральной почтовой связи или путем личного обращения заявителей.</w:t>
      </w:r>
    </w:p>
    <w:p w14:paraId="62BD4ABB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4" w:name="Par56"/>
      <w:bookmarkEnd w:id="4"/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8. Запрос должен содержать следующую информацию:</w:t>
      </w:r>
    </w:p>
    <w:p w14:paraId="12E8D662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о фамилии, имени, отчестве (при наличии) (наименовании) заявителя;</w:t>
      </w:r>
    </w:p>
    <w:p w14:paraId="0975170A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2) о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почтовом адресе помещения в многоквартирном доме;</w:t>
      </w:r>
    </w:p>
    <w:p w14:paraId="6C019F44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3) о почтовом адресе заявителя;</w:t>
      </w:r>
    </w:p>
    <w:p w14:paraId="1547DC3B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4) о 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способе получения запрашиваемой информации;</w:t>
      </w:r>
    </w:p>
    <w:p w14:paraId="00D885E6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5) о характере и объеме сведений, подлежащих предоставлению в 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соответствии с пунктами 2-5 настоящего Порядка;</w:t>
      </w:r>
    </w:p>
    <w:p w14:paraId="0D958074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6</w:t>
      </w:r>
      <w:r w:rsidRPr="00814358">
        <w:rPr>
          <w:rFonts w:ascii="Times New Roman" w:hAnsi="Times New Roman"/>
          <w:kern w:val="2"/>
          <w:sz w:val="28"/>
          <w:szCs w:val="28"/>
          <w:lang w:eastAsia="ar-SA"/>
        </w:rPr>
        <w:t>) дату составления запроса;</w:t>
      </w:r>
    </w:p>
    <w:p w14:paraId="3B6DA8F3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kern w:val="2"/>
          <w:sz w:val="28"/>
          <w:szCs w:val="28"/>
          <w:lang w:eastAsia="ar-SA"/>
        </w:rPr>
        <w:t>7)  подпись лица, подающего запрос.</w:t>
      </w:r>
    </w:p>
    <w:p w14:paraId="78F74A34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9. К запросу должны прилагаться копии следующих документов:</w:t>
      </w:r>
    </w:p>
    <w:p w14:paraId="41E69FD5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документа, удостоверяющего личность заявителя - физического лица, либо выписка из единого государственного реестра юридических лиц;</w:t>
      </w:r>
    </w:p>
    <w:p w14:paraId="478E7A6E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2)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документа, подтверждающего наличие права собственности на помещение (помещения) в многоквартирном доме;</w:t>
      </w:r>
    </w:p>
    <w:p w14:paraId="3FFBB5D0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3) 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документа, подтверждающего полномочия представителя заявителя.</w:t>
      </w:r>
    </w:p>
    <w:p w14:paraId="367ABCF6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10. В случае обращения за предоставлением сведений заявителя, указанного в подпункте 2 пункта 6 настоящего Порядка, к запросу дополнительно прилагаются:</w:t>
      </w:r>
    </w:p>
    <w:p w14:paraId="1DAFFF63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1)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протокол общего собрания собственников помещений, решением которого соответствующее лицо определено в качестве ответственного за управление в многоквартирном доме;</w:t>
      </w:r>
    </w:p>
    <w:p w14:paraId="03E54086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2) договор управления многоквартирным домом.</w:t>
      </w:r>
    </w:p>
    <w:p w14:paraId="0CE91A11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11. В случае обращения за предоставлением сведений заявителя, указанного в подпункте 3 пункта 6 настоящего Порядка, к запросу дополнительно прилагаются: </w:t>
      </w:r>
    </w:p>
    <w:p w14:paraId="6599B94B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протокол общего собрания собственников помещений, на основании которого заявителю предоставлено право действовать от имени собственников помещений в отношениях с третьими лицами;</w:t>
      </w:r>
    </w:p>
    <w:p w14:paraId="55665826" w14:textId="77777777" w:rsidR="00814358" w:rsidRPr="00814358" w:rsidRDefault="00814358" w:rsidP="008143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2) доверенность, выданная заявителю в письменной форме всеми или большинством собственников помещений.</w:t>
      </w:r>
    </w:p>
    <w:p w14:paraId="525084D7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12. З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апрос подлежит регистрации не позднее рабочего дня, следующего за днем его получения владельцем специального счета и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региональным оператором.</w:t>
      </w:r>
    </w:p>
    <w:p w14:paraId="7605208B" w14:textId="77777777" w:rsidR="00814358" w:rsidRPr="00814358" w:rsidRDefault="00814358" w:rsidP="008143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>Днем получения запроса является дата его регистрации как входящего документа в установленном порядке либо дата, указанная на уведомлении о вручении почтового отправления, в котором содержится запрос.</w:t>
      </w:r>
    </w:p>
    <w:p w14:paraId="3DBE58AD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13. В течение пяти дней с момента регистрации запроса 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владелец специального счета и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региональный оператор рассматривают его и  предоставляют запрашиваемые сведения заявителю либо принимают решение об отказе в предоставлении сведений.</w:t>
      </w:r>
    </w:p>
    <w:p w14:paraId="4A5CB924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14. Владелец специального счета и региональный оператор отказывают в предоставлении запрашиваемых сведений в следующих случаях:</w:t>
      </w:r>
    </w:p>
    <w:p w14:paraId="6237812D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1) в запросе указана не вся информация, предусмотренная пунктом 8 настоящего Порядка, и (или) к запросу не приложены документы, предусмотренные пунктами 9-11 настоящего Порядка;</w:t>
      </w:r>
    </w:p>
    <w:p w14:paraId="06639928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2) запрос и (или) приложенные к нему документы содержат недостоверную информацию.</w:t>
      </w:r>
    </w:p>
    <w:p w14:paraId="35F74609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15. В случае принятия решения об отказе в предоставлении сведений, владелец специального счета и региональный оператор в течение пяти дней с момента принятия такого решения, сообщают о принятом ими решении и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lastRenderedPageBreak/>
        <w:t>причинах его принятия заявителю по почтовому адресу (почтовым адресам), указанному (указанным) в запросе.</w:t>
      </w:r>
    </w:p>
    <w:p w14:paraId="6A468B14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16. Владелец специального счета и региональный оператор предоставляют запрашиваемые сведения в письменной форме путем передачи заявителю, если в запросе указан такой способ получения запрашиваемых сведений. В иных случаях владелец специального счета и региональный оператор предоставляют запрашиваемые сведения в письменной форме путем направления по указанному в запросе почтовому адресу (почтовым адресам) письмом с уведомлением о вручении.</w:t>
      </w:r>
    </w:p>
    <w:p w14:paraId="2F5266DE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07411C02" w14:textId="77777777" w:rsidR="00814358" w:rsidRPr="00814358" w:rsidRDefault="00814358" w:rsidP="00814358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67DC2588" w14:textId="77777777" w:rsidR="00814358" w:rsidRPr="00814358" w:rsidRDefault="00814358" w:rsidP="00814358">
      <w:pPr>
        <w:suppressAutoHyphens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Министр жилищной политики</w:t>
      </w:r>
    </w:p>
    <w:p w14:paraId="0398C414" w14:textId="77777777" w:rsidR="00814358" w:rsidRDefault="00814358" w:rsidP="00814358">
      <w:pPr>
        <w:suppressAutoHyphens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kern w:val="2"/>
          <w:sz w:val="28"/>
          <w:szCs w:val="28"/>
          <w:lang w:eastAsia="ar-SA"/>
        </w:rPr>
        <w:t>и энергетики Иркутской области</w:t>
      </w:r>
    </w:p>
    <w:p w14:paraId="16A6D570" w14:textId="77777777" w:rsidR="00814358" w:rsidRPr="00814358" w:rsidRDefault="00814358" w:rsidP="00814358">
      <w:pPr>
        <w:suppressAutoHyphens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kern w:val="2"/>
          <w:sz w:val="28"/>
          <w:szCs w:val="28"/>
          <w:lang w:eastAsia="ar-SA"/>
        </w:rPr>
        <w:t>Е.В. Селедцов</w:t>
      </w:r>
    </w:p>
    <w:p w14:paraId="1956D692" w14:textId="77777777" w:rsidR="00814358" w:rsidRDefault="0081435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727150" w14:textId="77777777" w:rsidR="00F072D3" w:rsidRDefault="00F072D3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1CE79" w14:textId="77777777" w:rsidR="00F072D3" w:rsidRPr="006835A6" w:rsidRDefault="00F072D3" w:rsidP="006A2378">
      <w:pPr>
        <w:suppressAutoHyphens/>
        <w:ind w:firstLine="709"/>
        <w:jc w:val="both"/>
        <w:rPr>
          <w:rFonts w:ascii="Calibri" w:hAnsi="Calibri"/>
          <w:b/>
          <w:sz w:val="24"/>
          <w:szCs w:val="24"/>
        </w:rPr>
      </w:pPr>
    </w:p>
    <w:p w14:paraId="510ACB94" w14:textId="77777777" w:rsidR="00F072D3" w:rsidRPr="006835A6" w:rsidRDefault="00F072D3" w:rsidP="006A2378">
      <w:pPr>
        <w:suppressAutoHyphens/>
        <w:ind w:firstLine="709"/>
        <w:jc w:val="both"/>
        <w:rPr>
          <w:rFonts w:ascii="Calibri" w:hAnsi="Calibri"/>
          <w:b/>
          <w:sz w:val="24"/>
          <w:szCs w:val="24"/>
        </w:rPr>
      </w:pPr>
    </w:p>
    <w:p w14:paraId="2630BB84" w14:textId="77777777" w:rsidR="00F072D3" w:rsidRPr="006835A6" w:rsidRDefault="00F072D3" w:rsidP="006A2378">
      <w:pPr>
        <w:suppressAutoHyphens/>
        <w:ind w:firstLine="709"/>
        <w:jc w:val="both"/>
        <w:rPr>
          <w:rFonts w:ascii="Calibri" w:hAnsi="Calibri"/>
          <w:b/>
          <w:sz w:val="24"/>
          <w:szCs w:val="24"/>
        </w:rPr>
      </w:pPr>
      <w:r w:rsidRPr="00F072D3">
        <w:rPr>
          <w:b/>
          <w:sz w:val="24"/>
          <w:szCs w:val="24"/>
        </w:rPr>
        <w:t>Оригинал можно прочесть на сайте</w:t>
      </w:r>
      <w:r w:rsidRPr="006835A6">
        <w:rPr>
          <w:rFonts w:ascii="Calibri" w:hAnsi="Calibri"/>
          <w:b/>
          <w:sz w:val="24"/>
          <w:szCs w:val="24"/>
        </w:rPr>
        <w:t xml:space="preserve"> </w:t>
      </w:r>
      <w:r w:rsidRPr="00F072D3">
        <w:rPr>
          <w:rFonts w:ascii="Calibri" w:hAnsi="Calibri"/>
          <w:b/>
          <w:sz w:val="24"/>
          <w:szCs w:val="24"/>
        </w:rPr>
        <w:t>http://www.gkh.irkobl.ru</w:t>
      </w:r>
    </w:p>
    <w:sectPr w:rsidR="00F072D3" w:rsidRPr="006835A6" w:rsidSect="000047B4">
      <w:headerReference w:type="first" r:id="rId18"/>
      <w:footerReference w:type="first" r:id="rId19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B3F0A" w14:textId="77777777" w:rsidR="00CE3CDB" w:rsidRDefault="00CE3CDB">
      <w:r>
        <w:separator/>
      </w:r>
    </w:p>
  </w:endnote>
  <w:endnote w:type="continuationSeparator" w:id="0">
    <w:p w14:paraId="0169E408" w14:textId="77777777" w:rsidR="00CE3CDB" w:rsidRDefault="00CE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1D688" w14:textId="77777777" w:rsidR="000145DF" w:rsidRPr="00191AAE" w:rsidRDefault="000145DF" w:rsidP="00A143B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11F07" w14:textId="77777777" w:rsidR="00CE3CDB" w:rsidRDefault="00CE3CDB">
      <w:r>
        <w:separator/>
      </w:r>
    </w:p>
  </w:footnote>
  <w:footnote w:type="continuationSeparator" w:id="0">
    <w:p w14:paraId="52FBD547" w14:textId="77777777" w:rsidR="00CE3CDB" w:rsidRDefault="00CE3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6C80" w14:textId="77777777" w:rsidR="000145DF" w:rsidRDefault="000145DF" w:rsidP="009E0C78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402C4A">
      <w:rPr>
        <w:rStyle w:val="a4"/>
        <w:rFonts w:ascii="Times New Roman" w:hAnsi="Times New Roman"/>
        <w:noProof/>
        <w:sz w:val="28"/>
      </w:rPr>
      <w:t>5</w:t>
    </w:r>
    <w:r>
      <w:rPr>
        <w:rStyle w:val="a4"/>
        <w:rFonts w:ascii="Times New Roman" w:hAnsi="Times New Roman"/>
        <w:sz w:val="28"/>
      </w:rPr>
      <w:fldChar w:fldCharType="end"/>
    </w:r>
  </w:p>
  <w:p w14:paraId="408955CC" w14:textId="77777777" w:rsidR="000145DF" w:rsidRDefault="000145DF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14:paraId="6FAD5124" w14:textId="77777777" w:rsidR="000145DF" w:rsidRDefault="000145DF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88B2" w14:textId="77777777" w:rsidR="000145DF" w:rsidRDefault="000145DF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2E81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2b885cb-27dc-4062-bbab-b096734dbf7c"/>
  </w:docVars>
  <w:rsids>
    <w:rsidRoot w:val="00814358"/>
    <w:rsid w:val="000047B4"/>
    <w:rsid w:val="000145DF"/>
    <w:rsid w:val="000365AD"/>
    <w:rsid w:val="000412E0"/>
    <w:rsid w:val="00063ED0"/>
    <w:rsid w:val="00075BB7"/>
    <w:rsid w:val="000B0DA2"/>
    <w:rsid w:val="00132EA1"/>
    <w:rsid w:val="001670AA"/>
    <w:rsid w:val="00177C29"/>
    <w:rsid w:val="001B0FD5"/>
    <w:rsid w:val="001B790C"/>
    <w:rsid w:val="001C1155"/>
    <w:rsid w:val="001D189B"/>
    <w:rsid w:val="00204F22"/>
    <w:rsid w:val="002237D0"/>
    <w:rsid w:val="0025013C"/>
    <w:rsid w:val="002722D6"/>
    <w:rsid w:val="002934C1"/>
    <w:rsid w:val="002E404B"/>
    <w:rsid w:val="002F5678"/>
    <w:rsid w:val="00316348"/>
    <w:rsid w:val="0033665C"/>
    <w:rsid w:val="00345EE6"/>
    <w:rsid w:val="0034707E"/>
    <w:rsid w:val="00354EC9"/>
    <w:rsid w:val="003755EB"/>
    <w:rsid w:val="00380A8C"/>
    <w:rsid w:val="00402C4A"/>
    <w:rsid w:val="00403112"/>
    <w:rsid w:val="0044519C"/>
    <w:rsid w:val="00492602"/>
    <w:rsid w:val="004D22C5"/>
    <w:rsid w:val="004E11AB"/>
    <w:rsid w:val="00556A77"/>
    <w:rsid w:val="00580172"/>
    <w:rsid w:val="00594DEE"/>
    <w:rsid w:val="005E5CCB"/>
    <w:rsid w:val="005F1D12"/>
    <w:rsid w:val="005F2E94"/>
    <w:rsid w:val="00640B3E"/>
    <w:rsid w:val="00653B6B"/>
    <w:rsid w:val="006570EA"/>
    <w:rsid w:val="00665388"/>
    <w:rsid w:val="006835A6"/>
    <w:rsid w:val="006A2378"/>
    <w:rsid w:val="006E001D"/>
    <w:rsid w:val="006E0DC9"/>
    <w:rsid w:val="006E593E"/>
    <w:rsid w:val="00706599"/>
    <w:rsid w:val="00711FA7"/>
    <w:rsid w:val="007E13DB"/>
    <w:rsid w:val="00814358"/>
    <w:rsid w:val="00826029"/>
    <w:rsid w:val="00845514"/>
    <w:rsid w:val="00893218"/>
    <w:rsid w:val="008C5631"/>
    <w:rsid w:val="008D40F8"/>
    <w:rsid w:val="00936D77"/>
    <w:rsid w:val="00973A49"/>
    <w:rsid w:val="009B40C6"/>
    <w:rsid w:val="009E0C78"/>
    <w:rsid w:val="009E64C4"/>
    <w:rsid w:val="009F2991"/>
    <w:rsid w:val="00A04023"/>
    <w:rsid w:val="00A1099F"/>
    <w:rsid w:val="00A143B3"/>
    <w:rsid w:val="00A878AA"/>
    <w:rsid w:val="00AB29A5"/>
    <w:rsid w:val="00B21BD9"/>
    <w:rsid w:val="00B26C55"/>
    <w:rsid w:val="00B30C20"/>
    <w:rsid w:val="00B6542F"/>
    <w:rsid w:val="00B76A04"/>
    <w:rsid w:val="00BF085E"/>
    <w:rsid w:val="00C23CFC"/>
    <w:rsid w:val="00C47371"/>
    <w:rsid w:val="00CC3ADB"/>
    <w:rsid w:val="00CE3CDB"/>
    <w:rsid w:val="00D016F7"/>
    <w:rsid w:val="00D942E5"/>
    <w:rsid w:val="00DB2A26"/>
    <w:rsid w:val="00DC262E"/>
    <w:rsid w:val="00DE6B10"/>
    <w:rsid w:val="00DF7B07"/>
    <w:rsid w:val="00E22A04"/>
    <w:rsid w:val="00E242A8"/>
    <w:rsid w:val="00E639F9"/>
    <w:rsid w:val="00E75E44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072D3"/>
    <w:rsid w:val="00FA1982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846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86C9545F8F5B239A0DF12F84AF541AE60B47F08264AFC732FCBE51BE28BC1FB91433542E02Z1h9I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consultantplus://offline/ref=86C9545F8F5B239A0DF12F84AF541AE60B47F08264AFC732FCBE51BE28BC1FB91433542E06Z1hFI" TargetMode="External"/><Relationship Id="rId11" Type="http://schemas.openxmlformats.org/officeDocument/2006/relationships/hyperlink" Target="consultantplus://offline/ref=86C9545F8F5B239A0DF12F84AF541AE60B47F08264AFC732FCBE51BE28BC1FB91433542E02Z1h9I" TargetMode="External"/><Relationship Id="rId12" Type="http://schemas.openxmlformats.org/officeDocument/2006/relationships/hyperlink" Target="consultantplus://offline/ref=86C9545F8F5B239A0DF12F84AF541AE60B47F08264AFC732FCBE51BE28BC1FB91433542E06Z1hFI" TargetMode="External"/><Relationship Id="rId13" Type="http://schemas.openxmlformats.org/officeDocument/2006/relationships/hyperlink" Target="consultantplus://offline/ref=0AE2311632284711D79021EAE1EB506952CB8F4C051FE3B8D373BB9232B499BEE24824EAFARFm2I" TargetMode="External"/><Relationship Id="rId14" Type="http://schemas.openxmlformats.org/officeDocument/2006/relationships/hyperlink" Target="consultantplus://offline/ref=0AE2311632284711D79021EAE1EB506952CB8F4C051FE3B8D373BB9232B499BEE24824EAFERFm4I" TargetMode="External"/><Relationship Id="rId15" Type="http://schemas.openxmlformats.org/officeDocument/2006/relationships/hyperlink" Target="consultantplus://offline/ref=AFC002DB4BD652FA8BE84FCD173F26CAAEE5A15410D784D2640AFBE7F9E35BD0A0AC4307C6CBOEK" TargetMode="External"/><Relationship Id="rId16" Type="http://schemas.openxmlformats.org/officeDocument/2006/relationships/hyperlink" Target="consultantplus://offline/ref=BDC7D6DE88DD1ECBC8FC3E40517DECE8A02CC4425D3C36771C8BD9D10E2E8A2555B591962AUBWEI" TargetMode="External"/><Relationship Id="rId17" Type="http://schemas.openxmlformats.org/officeDocument/2006/relationships/hyperlink" Target="consultantplus://offline/ref=4D2FB19EBA31B09C901326F49539DC29B36EB393CCFB0904CD31F2585B32245B577B677605F9F231A6z4X" TargetMode="Externa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8d0dd35f-952a-453c-b1b9-49bb24e050d3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C:\Users\e.filimonova\AppData\Local\Temp\bdttmp\8d0dd35f-952a-453c-b1b9-49bb24e050d3.dot</Template>
  <TotalTime>0</TotalTime>
  <Pages>5</Pages>
  <Words>1496</Words>
  <Characters>8532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10008</CharactersWithSpaces>
  <SharedDoc>false</SharedDoc>
  <HLinks>
    <vt:vector size="54" baseType="variant">
      <vt:variant>
        <vt:i4>7864377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consultantplus://offline/ref=4D2FB19EBA31B09C901326F49539DC29B36EB393CCFB0904CD31F2585B32245B577B677605F9F231A6z4X</vt:lpwstr>
      </vt:variant>
      <vt:variant>
        <vt:lpwstr/>
      </vt:variant>
      <vt:variant>
        <vt:i4>4325461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consultantplus://offline/ref=BDC7D6DE88DD1ECBC8FC3E40517DECE8A02CC4425D3C36771C8BD9D10E2E8A2555B591962AUBWEI</vt:lpwstr>
      </vt:variant>
      <vt:variant>
        <vt:lpwstr/>
      </vt:variant>
      <vt:variant>
        <vt:i4>4587604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consultantplus://offline/ref=AFC002DB4BD652FA8BE84FCD173F26CAAEE5A15410D784D2640AFBE7F9E35BD0A0AC4307C6CBOEK</vt:lpwstr>
      </vt:variant>
      <vt:variant>
        <vt:lpwstr/>
      </vt:variant>
      <vt:variant>
        <vt:i4>5636187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consultantplus://offline/ref=0AE2311632284711D79021EAE1EB506952CB8F4C051FE3B8D373BB9232B499BEE24824EAFERFm4I</vt:lpwstr>
      </vt:variant>
      <vt:variant>
        <vt:lpwstr/>
      </vt:variant>
      <vt:variant>
        <vt:i4>5636185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consultantplus://offline/ref=0AE2311632284711D79021EAE1EB506952CB8F4C051FE3B8D373BB9232B499BEE24824EAFARFm2I</vt:lpwstr>
      </vt:variant>
      <vt:variant>
        <vt:lpwstr/>
      </vt:variant>
      <vt:variant>
        <vt:i4>393225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consultantplus://offline/ref=86C9545F8F5B239A0DF12F84AF541AE60B47F08264AFC732FCBE51BE28BC1FB91433542E06Z1hFI</vt:lpwstr>
      </vt:variant>
      <vt:variant>
        <vt:lpwstr/>
      </vt:variant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consultantplus://offline/ref=86C9545F8F5B239A0DF12F84AF541AE60B47F08264AFC732FCBE51BE28BC1FB91433542E02Z1h9I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consultantplus://offline/ref=86C9545F8F5B239A0DF12F84AF541AE60B47F08264AFC732FCBE51BE28BC1FB91433542E06Z1hFI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consultantplus://offline/ref=86C9545F8F5B239A0DF12F84AF541AE60B47F08264AFC732FCBE51BE28BC1FB91433542E02Z1h9I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Филимонова</dc:creator>
  <cp:keywords/>
  <cp:lastModifiedBy>Пользователь Microsoft Office</cp:lastModifiedBy>
  <cp:revision>2</cp:revision>
  <cp:lastPrinted>2014-02-11T08:46:00Z</cp:lastPrinted>
  <dcterms:created xsi:type="dcterms:W3CDTF">2023-06-02T22:56:00Z</dcterms:created>
  <dcterms:modified xsi:type="dcterms:W3CDTF">2023-06-02T22:56:00Z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52b885cb-27dc-4062-bbab-b096734dbf7c</vt:lpwstr>
  </property>
</Properties>
</file>