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F7A27" w14:textId="77777777" w:rsidR="00DA5938" w:rsidRPr="00DA5938" w:rsidRDefault="00DA5938" w:rsidP="00DA5938">
      <w:pPr>
        <w:pBdr>
          <w:bottom w:val="single" w:sz="6" w:space="1" w:color="auto"/>
        </w:pBdr>
        <w:spacing w:after="0" w:line="240" w:lineRule="auto"/>
        <w:ind w:firstLine="709"/>
        <w:jc w:val="both"/>
        <w:rPr>
          <w:rFonts w:ascii="Arial" w:eastAsia="Times New Roman" w:hAnsi="Arial" w:cs="Arial"/>
          <w:vanish/>
          <w:sz w:val="24"/>
          <w:szCs w:val="24"/>
          <w:lang w:eastAsia="ru-RU"/>
        </w:rPr>
      </w:pPr>
      <w:r w:rsidRPr="00DA5938">
        <w:rPr>
          <w:rFonts w:ascii="Arial" w:eastAsia="Times New Roman" w:hAnsi="Arial" w:cs="Arial"/>
          <w:vanish/>
          <w:sz w:val="24"/>
          <w:szCs w:val="24"/>
          <w:lang w:eastAsia="ru-RU"/>
        </w:rPr>
        <w:t>Начало формы</w:t>
      </w:r>
    </w:p>
    <w:p w14:paraId="69B79AE3" w14:textId="77777777" w:rsidR="00DA5938" w:rsidRPr="00DA5938" w:rsidRDefault="00DA5938" w:rsidP="00DA5938">
      <w:pPr>
        <w:spacing w:after="0" w:line="240" w:lineRule="auto"/>
        <w:ind w:firstLine="709"/>
        <w:jc w:val="both"/>
        <w:outlineLvl w:val="0"/>
        <w:rPr>
          <w:rFonts w:ascii="Arial" w:eastAsia="Times New Roman" w:hAnsi="Arial" w:cs="Arial"/>
          <w:b/>
          <w:bCs/>
          <w:kern w:val="36"/>
          <w:sz w:val="24"/>
          <w:szCs w:val="24"/>
          <w:lang w:eastAsia="ru-RU"/>
        </w:rPr>
      </w:pPr>
      <w:r w:rsidRPr="00DA5938">
        <w:rPr>
          <w:rFonts w:ascii="Arial" w:eastAsia="Times New Roman" w:hAnsi="Arial" w:cs="Arial"/>
          <w:b/>
          <w:bCs/>
          <w:kern w:val="36"/>
          <w:sz w:val="24"/>
          <w:szCs w:val="24"/>
          <w:lang w:eastAsia="ru-RU"/>
        </w:rPr>
        <w:t>Нормативные правовые и иные акты в сфере противодействия коррупции</w:t>
      </w:r>
    </w:p>
    <w:p w14:paraId="7E411C60" w14:textId="77777777" w:rsidR="00DA5938" w:rsidRDefault="00DA5938" w:rsidP="00DA5938">
      <w:pPr>
        <w:shd w:val="clear" w:color="auto" w:fill="FFFFFF"/>
        <w:spacing w:after="0" w:line="240" w:lineRule="auto"/>
        <w:ind w:firstLine="709"/>
        <w:jc w:val="both"/>
        <w:outlineLvl w:val="1"/>
        <w:rPr>
          <w:rFonts w:ascii="Arial" w:eastAsia="Times New Roman" w:hAnsi="Arial" w:cs="Arial"/>
          <w:b/>
          <w:bCs/>
          <w:sz w:val="24"/>
          <w:szCs w:val="24"/>
          <w:lang w:eastAsia="ru-RU"/>
        </w:rPr>
      </w:pPr>
    </w:p>
    <w:p w14:paraId="43BDE6DB" w14:textId="14D9AFFC" w:rsidR="00DA5938" w:rsidRDefault="00DA5938" w:rsidP="00DA5938">
      <w:pPr>
        <w:shd w:val="clear" w:color="auto" w:fill="FFFFFF"/>
        <w:spacing w:after="0" w:line="240" w:lineRule="auto"/>
        <w:ind w:firstLine="709"/>
        <w:jc w:val="both"/>
        <w:outlineLvl w:val="1"/>
        <w:rPr>
          <w:rFonts w:ascii="Arial" w:eastAsia="Times New Roman" w:hAnsi="Arial" w:cs="Arial"/>
          <w:b/>
          <w:bCs/>
          <w:sz w:val="24"/>
          <w:szCs w:val="24"/>
          <w:lang w:eastAsia="ru-RU"/>
        </w:rPr>
      </w:pPr>
      <w:r w:rsidRPr="00DA5938">
        <w:rPr>
          <w:rFonts w:ascii="Arial" w:eastAsia="Times New Roman" w:hAnsi="Arial" w:cs="Arial"/>
          <w:b/>
          <w:bCs/>
          <w:sz w:val="24"/>
          <w:szCs w:val="24"/>
          <w:lang w:eastAsia="ru-RU"/>
        </w:rPr>
        <w:t>ФЕДЕРАЛЬНЫЕ ЗАКОНЫ</w:t>
      </w:r>
    </w:p>
    <w:p w14:paraId="67892EEA" w14:textId="77777777" w:rsidR="00DA5938" w:rsidRPr="00DA5938" w:rsidRDefault="00DA5938" w:rsidP="00DA5938">
      <w:pPr>
        <w:shd w:val="clear" w:color="auto" w:fill="FFFFFF"/>
        <w:spacing w:after="0" w:line="240" w:lineRule="auto"/>
        <w:ind w:firstLine="709"/>
        <w:jc w:val="both"/>
        <w:outlineLvl w:val="1"/>
        <w:rPr>
          <w:rFonts w:ascii="Arial" w:eastAsia="Times New Roman" w:hAnsi="Arial" w:cs="Arial"/>
          <w:b/>
          <w:bCs/>
          <w:sz w:val="24"/>
          <w:szCs w:val="24"/>
          <w:lang w:eastAsia="ru-RU"/>
        </w:rPr>
      </w:pPr>
    </w:p>
    <w:p w14:paraId="66A0440D" w14:textId="3E0BC180" w:rsidR="00DA5938" w:rsidRDefault="00DA5938" w:rsidP="00DA5938">
      <w:pPr>
        <w:shd w:val="clear" w:color="auto" w:fill="FFFFFF"/>
        <w:spacing w:after="0" w:line="240" w:lineRule="auto"/>
        <w:ind w:firstLine="709"/>
        <w:jc w:val="both"/>
        <w:rPr>
          <w:rFonts w:ascii="Arial" w:eastAsia="Times New Roman" w:hAnsi="Arial" w:cs="Arial"/>
          <w:sz w:val="24"/>
          <w:szCs w:val="24"/>
          <w:lang w:eastAsia="ru-RU"/>
        </w:rPr>
      </w:pPr>
      <w:hyperlink r:id="rId5" w:history="1">
        <w:r w:rsidRPr="00DA5938">
          <w:rPr>
            <w:rFonts w:ascii="Arial" w:eastAsia="Times New Roman" w:hAnsi="Arial" w:cs="Arial"/>
            <w:sz w:val="24"/>
            <w:szCs w:val="24"/>
            <w:lang w:eastAsia="ru-RU"/>
          </w:rPr>
          <w:t>Федеральный закон от 25 декабря 2008 г. № 273-ФЗ</w:t>
        </w:r>
      </w:hyperlink>
      <w:r w:rsidRPr="00DA5938">
        <w:rPr>
          <w:rFonts w:ascii="Arial" w:eastAsia="Times New Roman" w:hAnsi="Arial" w:cs="Arial"/>
          <w:sz w:val="24"/>
          <w:szCs w:val="24"/>
          <w:lang w:eastAsia="ru-RU"/>
        </w:rPr>
        <w:t> «О противодействии коррупции»</w:t>
      </w:r>
      <w:r>
        <w:rPr>
          <w:rFonts w:ascii="Arial" w:eastAsia="Times New Roman" w:hAnsi="Arial" w:cs="Arial"/>
          <w:sz w:val="24"/>
          <w:szCs w:val="24"/>
          <w:lang w:eastAsia="ru-RU"/>
        </w:rPr>
        <w:t>.</w:t>
      </w:r>
      <w:r w:rsidRPr="00DA5938">
        <w:rPr>
          <w:rFonts w:ascii="Arial" w:eastAsia="Times New Roman" w:hAnsi="Arial" w:cs="Arial"/>
          <w:sz w:val="24"/>
          <w:szCs w:val="24"/>
          <w:lang w:eastAsia="ru-RU"/>
        </w:rPr>
        <w:br/>
      </w:r>
    </w:p>
    <w:p w14:paraId="48CA6CD2" w14:textId="640B0F29" w:rsidR="00DA5938" w:rsidRDefault="00DA5938" w:rsidP="00DA5938">
      <w:pPr>
        <w:shd w:val="clear" w:color="auto" w:fill="FFFFFF"/>
        <w:spacing w:after="0" w:line="240" w:lineRule="auto"/>
        <w:ind w:firstLine="709"/>
        <w:jc w:val="both"/>
        <w:rPr>
          <w:rFonts w:ascii="Arial" w:eastAsia="Times New Roman" w:hAnsi="Arial" w:cs="Arial"/>
          <w:sz w:val="24"/>
          <w:szCs w:val="24"/>
          <w:lang w:eastAsia="ru-RU"/>
        </w:rPr>
      </w:pPr>
      <w:hyperlink r:id="rId6" w:tgtFrame="_blank" w:history="1">
        <w:r w:rsidRPr="00DA5938">
          <w:rPr>
            <w:rFonts w:ascii="Arial" w:eastAsia="Times New Roman" w:hAnsi="Arial" w:cs="Arial"/>
            <w:sz w:val="24"/>
            <w:szCs w:val="24"/>
            <w:lang w:eastAsia="ru-RU"/>
          </w:rPr>
          <w:t>Федеральный закон от 17 июля 2009 г. № 172-ФЗ</w:t>
        </w:r>
      </w:hyperlink>
      <w:r w:rsidRPr="00DA5938">
        <w:rPr>
          <w:rFonts w:ascii="Arial" w:eastAsia="Times New Roman" w:hAnsi="Arial" w:cs="Arial"/>
          <w:sz w:val="24"/>
          <w:szCs w:val="24"/>
          <w:lang w:eastAsia="ru-RU"/>
        </w:rPr>
        <w:t> «Об антикоррупционной экспертизе нормативных правовых актов и проектов нормативных правовых актов»</w:t>
      </w:r>
      <w:r>
        <w:rPr>
          <w:rFonts w:ascii="Arial" w:eastAsia="Times New Roman" w:hAnsi="Arial" w:cs="Arial"/>
          <w:sz w:val="24"/>
          <w:szCs w:val="24"/>
          <w:lang w:eastAsia="ru-RU"/>
        </w:rPr>
        <w:t>.</w:t>
      </w:r>
      <w:r w:rsidRPr="00DA5938">
        <w:rPr>
          <w:rFonts w:ascii="Arial" w:eastAsia="Times New Roman" w:hAnsi="Arial" w:cs="Arial"/>
          <w:sz w:val="24"/>
          <w:szCs w:val="24"/>
          <w:lang w:eastAsia="ru-RU"/>
        </w:rPr>
        <w:br/>
      </w:r>
    </w:p>
    <w:p w14:paraId="3DEDB809" w14:textId="17517290" w:rsidR="00DA5938" w:rsidRDefault="00DA5938" w:rsidP="00DA5938">
      <w:pPr>
        <w:shd w:val="clear" w:color="auto" w:fill="FFFFFF"/>
        <w:spacing w:after="0" w:line="240" w:lineRule="auto"/>
        <w:ind w:firstLine="709"/>
        <w:jc w:val="both"/>
        <w:rPr>
          <w:rFonts w:ascii="Arial" w:eastAsia="Times New Roman" w:hAnsi="Arial" w:cs="Arial"/>
          <w:sz w:val="24"/>
          <w:szCs w:val="24"/>
          <w:lang w:eastAsia="ru-RU"/>
        </w:rPr>
      </w:pPr>
      <w:hyperlink r:id="rId7" w:tgtFrame="_blank" w:history="1">
        <w:r w:rsidRPr="00DA5938">
          <w:rPr>
            <w:rFonts w:ascii="Arial" w:eastAsia="Times New Roman" w:hAnsi="Arial" w:cs="Arial"/>
            <w:sz w:val="24"/>
            <w:szCs w:val="24"/>
            <w:lang w:eastAsia="ru-RU"/>
          </w:rPr>
          <w:t>Федеральный закон от 7 мая 2013 № 79-ФЗ</w:t>
        </w:r>
      </w:hyperlink>
      <w:r w:rsidRPr="00DA5938">
        <w:rPr>
          <w:rFonts w:ascii="Arial" w:eastAsia="Times New Roman" w:hAnsi="Arial" w:cs="Arial"/>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eastAsia="Times New Roman" w:hAnsi="Arial" w:cs="Arial"/>
          <w:sz w:val="24"/>
          <w:szCs w:val="24"/>
          <w:lang w:eastAsia="ru-RU"/>
        </w:rPr>
        <w:t>.</w:t>
      </w:r>
      <w:r w:rsidRPr="00DA5938">
        <w:rPr>
          <w:rFonts w:ascii="Arial" w:eastAsia="Times New Roman" w:hAnsi="Arial" w:cs="Arial"/>
          <w:sz w:val="24"/>
          <w:szCs w:val="24"/>
          <w:lang w:eastAsia="ru-RU"/>
        </w:rPr>
        <w:br/>
      </w:r>
    </w:p>
    <w:p w14:paraId="674E4B14" w14:textId="2AA4A98C" w:rsidR="00DA5938" w:rsidRPr="00DA5938" w:rsidRDefault="00DA5938" w:rsidP="00DA5938">
      <w:pPr>
        <w:shd w:val="clear" w:color="auto" w:fill="FFFFFF"/>
        <w:spacing w:after="0" w:line="240" w:lineRule="auto"/>
        <w:ind w:firstLine="709"/>
        <w:jc w:val="both"/>
        <w:rPr>
          <w:rFonts w:ascii="Arial" w:eastAsia="Times New Roman" w:hAnsi="Arial" w:cs="Arial"/>
          <w:sz w:val="24"/>
          <w:szCs w:val="24"/>
          <w:lang w:eastAsia="ru-RU"/>
        </w:rPr>
      </w:pPr>
      <w:hyperlink r:id="rId8" w:tgtFrame="_blank" w:history="1">
        <w:r w:rsidRPr="00DA5938">
          <w:rPr>
            <w:rFonts w:ascii="Arial" w:eastAsia="Times New Roman" w:hAnsi="Arial" w:cs="Arial"/>
            <w:sz w:val="24"/>
            <w:szCs w:val="24"/>
            <w:lang w:eastAsia="ru-RU"/>
          </w:rPr>
          <w:t>Федеральный закон от 7 мая 2013 № 102-ФЗ</w:t>
        </w:r>
      </w:hyperlink>
      <w:r w:rsidRPr="00DA5938">
        <w:rPr>
          <w:rFonts w:ascii="Arial" w:eastAsia="Times New Roman" w:hAnsi="Arial" w:cs="Arial"/>
          <w:sz w:val="24"/>
          <w:szCs w:val="24"/>
          <w:lang w:eastAsia="ru-RU"/>
        </w:rPr>
        <w:t>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DA5938">
        <w:rPr>
          <w:rFonts w:ascii="Arial" w:eastAsia="Times New Roman" w:hAnsi="Arial" w:cs="Arial"/>
          <w:sz w:val="24"/>
          <w:szCs w:val="24"/>
          <w:lang w:eastAsia="ru-RU"/>
        </w:rPr>
        <w:br/>
      </w:r>
      <w:hyperlink r:id="rId9" w:tgtFrame="_blank" w:history="1">
        <w:r w:rsidRPr="00DA5938">
          <w:rPr>
            <w:rFonts w:ascii="Arial" w:eastAsia="Times New Roman" w:hAnsi="Arial" w:cs="Arial"/>
            <w:sz w:val="24"/>
            <w:szCs w:val="24"/>
            <w:lang w:eastAsia="ru-RU"/>
          </w:rPr>
          <w:t>Федеральный закон от 3 декабря 2012 г. № 230-ФЗ</w:t>
        </w:r>
      </w:hyperlink>
      <w:r w:rsidRPr="00DA5938">
        <w:rPr>
          <w:rFonts w:ascii="Arial" w:eastAsia="Times New Roman" w:hAnsi="Arial" w:cs="Arial"/>
          <w:sz w:val="24"/>
          <w:szCs w:val="24"/>
          <w:lang w:eastAsia="ru-RU"/>
        </w:rPr>
        <w:t> «О контроле за соответствием расходов лиц, замещающих государственные должности, и иных лиц их доходам»</w:t>
      </w:r>
      <w:r>
        <w:rPr>
          <w:rFonts w:ascii="Arial" w:eastAsia="Times New Roman" w:hAnsi="Arial" w:cs="Arial"/>
          <w:sz w:val="24"/>
          <w:szCs w:val="24"/>
          <w:lang w:eastAsia="ru-RU"/>
        </w:rPr>
        <w:t>.</w:t>
      </w:r>
    </w:p>
    <w:p w14:paraId="41A33135" w14:textId="77777777" w:rsidR="00DA5938" w:rsidRPr="00DA5938" w:rsidRDefault="00DA5938" w:rsidP="00DA5938">
      <w:pPr>
        <w:shd w:val="clear" w:color="auto" w:fill="FFFFFF"/>
        <w:spacing w:after="0" w:line="240" w:lineRule="auto"/>
        <w:ind w:firstLine="709"/>
        <w:jc w:val="both"/>
        <w:rPr>
          <w:rFonts w:ascii="Arial" w:eastAsia="Times New Roman" w:hAnsi="Arial" w:cs="Arial"/>
          <w:sz w:val="24"/>
          <w:szCs w:val="24"/>
          <w:lang w:eastAsia="ru-RU"/>
        </w:rPr>
      </w:pPr>
      <w:r w:rsidRPr="00DA5938">
        <w:rPr>
          <w:rFonts w:ascii="Arial" w:eastAsia="Times New Roman" w:hAnsi="Arial" w:cs="Arial"/>
          <w:sz w:val="24"/>
          <w:szCs w:val="24"/>
          <w:lang w:eastAsia="ru-RU"/>
        </w:rPr>
        <w:t> </w:t>
      </w:r>
    </w:p>
    <w:p w14:paraId="2CA38A28" w14:textId="6CFE0E3D" w:rsidR="00DA5938" w:rsidRPr="00DA5938" w:rsidRDefault="00DA5938" w:rsidP="00DA5938">
      <w:pPr>
        <w:shd w:val="clear" w:color="auto" w:fill="FFFFFF"/>
        <w:spacing w:after="0" w:line="240" w:lineRule="auto"/>
        <w:ind w:firstLine="709"/>
        <w:jc w:val="both"/>
        <w:rPr>
          <w:rFonts w:ascii="Arial" w:eastAsia="Times New Roman" w:hAnsi="Arial" w:cs="Arial"/>
          <w:sz w:val="24"/>
          <w:szCs w:val="24"/>
          <w:lang w:eastAsia="ru-RU"/>
        </w:rPr>
      </w:pPr>
    </w:p>
    <w:p w14:paraId="18F7FA73" w14:textId="77777777" w:rsidR="00DA5938" w:rsidRPr="00DA5938" w:rsidRDefault="00DA5938" w:rsidP="00DA5938">
      <w:pPr>
        <w:shd w:val="clear" w:color="auto" w:fill="FFFFFF"/>
        <w:spacing w:after="0" w:line="240" w:lineRule="auto"/>
        <w:ind w:firstLine="709"/>
        <w:jc w:val="both"/>
        <w:outlineLvl w:val="1"/>
        <w:rPr>
          <w:rFonts w:ascii="Arial" w:eastAsia="Times New Roman" w:hAnsi="Arial" w:cs="Arial"/>
          <w:b/>
          <w:bCs/>
          <w:sz w:val="24"/>
          <w:szCs w:val="24"/>
          <w:lang w:eastAsia="ru-RU"/>
        </w:rPr>
      </w:pPr>
      <w:r w:rsidRPr="00DA5938">
        <w:rPr>
          <w:rFonts w:ascii="Arial" w:eastAsia="Times New Roman" w:hAnsi="Arial" w:cs="Arial"/>
          <w:b/>
          <w:bCs/>
          <w:sz w:val="24"/>
          <w:szCs w:val="24"/>
          <w:lang w:eastAsia="ru-RU"/>
        </w:rPr>
        <w:t>УКАЗЫ ПРЕЗИДЕНТА РОССИЙСКОЙ ФЕДЕРАЦИИ</w:t>
      </w:r>
    </w:p>
    <w:p w14:paraId="1DDAC681" w14:textId="77777777" w:rsidR="00DA5938" w:rsidRDefault="00DA5938" w:rsidP="00DA5938">
      <w:pPr>
        <w:shd w:val="clear" w:color="auto" w:fill="FFFFFF"/>
        <w:spacing w:after="0" w:line="240" w:lineRule="auto"/>
        <w:ind w:firstLine="709"/>
        <w:jc w:val="both"/>
        <w:rPr>
          <w:rFonts w:ascii="Arial" w:eastAsia="Times New Roman" w:hAnsi="Arial" w:cs="Arial"/>
          <w:sz w:val="24"/>
          <w:szCs w:val="24"/>
          <w:lang w:eastAsia="ru-RU"/>
        </w:rPr>
      </w:pPr>
    </w:p>
    <w:p w14:paraId="4FC02561" w14:textId="57885D04" w:rsidR="00DA5938" w:rsidRDefault="00DA5938" w:rsidP="00DA5938">
      <w:pPr>
        <w:shd w:val="clear" w:color="auto" w:fill="FFFFFF"/>
        <w:spacing w:after="0" w:line="240" w:lineRule="auto"/>
        <w:ind w:firstLine="709"/>
        <w:jc w:val="both"/>
        <w:rPr>
          <w:rFonts w:ascii="Arial" w:eastAsia="Times New Roman" w:hAnsi="Arial" w:cs="Arial"/>
          <w:sz w:val="24"/>
          <w:szCs w:val="24"/>
          <w:lang w:eastAsia="ru-RU"/>
        </w:rPr>
      </w:pPr>
      <w:hyperlink r:id="rId10" w:tgtFrame="_blank" w:history="1">
        <w:r w:rsidRPr="00DA5938">
          <w:rPr>
            <w:rFonts w:ascii="Arial" w:eastAsia="Times New Roman" w:hAnsi="Arial" w:cs="Arial"/>
            <w:sz w:val="24"/>
            <w:szCs w:val="24"/>
            <w:lang w:eastAsia="ru-RU"/>
          </w:rPr>
          <w:t>Указ Президента Российской Федерации от 16 августа 2021 г. № 478</w:t>
        </w:r>
      </w:hyperlink>
      <w:r w:rsidRPr="00DA5938">
        <w:rPr>
          <w:rFonts w:ascii="Arial" w:eastAsia="Times New Roman" w:hAnsi="Arial" w:cs="Arial"/>
          <w:sz w:val="24"/>
          <w:szCs w:val="24"/>
          <w:lang w:eastAsia="ru-RU"/>
        </w:rPr>
        <w:t> «О Национальном плане противодействия коррупции на 2021 - 2024 годы»</w:t>
      </w:r>
      <w:r>
        <w:rPr>
          <w:rFonts w:ascii="Arial" w:eastAsia="Times New Roman" w:hAnsi="Arial" w:cs="Arial"/>
          <w:sz w:val="24"/>
          <w:szCs w:val="24"/>
          <w:lang w:eastAsia="ru-RU"/>
        </w:rPr>
        <w:t>.</w:t>
      </w:r>
    </w:p>
    <w:p w14:paraId="18DA3554" w14:textId="5D760F62" w:rsidR="00DA5938" w:rsidRDefault="00DA5938" w:rsidP="00DA5938">
      <w:pPr>
        <w:shd w:val="clear" w:color="auto" w:fill="FFFFFF"/>
        <w:spacing w:after="0" w:line="240" w:lineRule="auto"/>
        <w:ind w:firstLine="709"/>
        <w:jc w:val="both"/>
        <w:rPr>
          <w:rFonts w:ascii="Arial" w:eastAsia="Times New Roman" w:hAnsi="Arial" w:cs="Arial"/>
          <w:sz w:val="24"/>
          <w:szCs w:val="24"/>
          <w:lang w:eastAsia="ru-RU"/>
        </w:rPr>
      </w:pPr>
      <w:hyperlink r:id="rId11" w:history="1">
        <w:r w:rsidRPr="00DA5938">
          <w:rPr>
            <w:rFonts w:ascii="Arial" w:eastAsia="Times New Roman" w:hAnsi="Arial" w:cs="Arial"/>
            <w:sz w:val="24"/>
            <w:szCs w:val="24"/>
            <w:lang w:eastAsia="ru-RU"/>
          </w:rPr>
          <w:t>Указ Президента Российской Федерации от 10 декабря 2020 г. № 778</w:t>
        </w:r>
      </w:hyperlink>
      <w:r w:rsidRPr="00DA5938">
        <w:rPr>
          <w:rFonts w:ascii="Arial" w:eastAsia="Times New Roman" w:hAnsi="Arial" w:cs="Arial"/>
          <w:sz w:val="24"/>
          <w:szCs w:val="24"/>
          <w:lang w:eastAsia="ru-RU"/>
        </w:rPr>
        <w:t>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r>
        <w:rPr>
          <w:rFonts w:ascii="Arial" w:eastAsia="Times New Roman" w:hAnsi="Arial" w:cs="Arial"/>
          <w:sz w:val="24"/>
          <w:szCs w:val="24"/>
          <w:lang w:eastAsia="ru-RU"/>
        </w:rPr>
        <w:t>.</w:t>
      </w:r>
    </w:p>
    <w:p w14:paraId="204CC0E6" w14:textId="77777777" w:rsidR="00DA5938" w:rsidRDefault="00DA5938" w:rsidP="00DA5938">
      <w:pPr>
        <w:shd w:val="clear" w:color="auto" w:fill="FFFFFF"/>
        <w:spacing w:after="0" w:line="240" w:lineRule="auto"/>
        <w:ind w:firstLine="709"/>
        <w:jc w:val="both"/>
        <w:rPr>
          <w:rFonts w:ascii="Arial" w:eastAsia="Times New Roman" w:hAnsi="Arial" w:cs="Arial"/>
          <w:sz w:val="24"/>
          <w:szCs w:val="24"/>
          <w:lang w:eastAsia="ru-RU"/>
        </w:rPr>
      </w:pPr>
      <w:hyperlink r:id="rId12" w:history="1">
        <w:r w:rsidRPr="00DA5938">
          <w:rPr>
            <w:rFonts w:ascii="Arial" w:eastAsia="Times New Roman" w:hAnsi="Arial" w:cs="Arial"/>
            <w:sz w:val="24"/>
            <w:szCs w:val="24"/>
            <w:lang w:eastAsia="ru-RU"/>
          </w:rPr>
          <w:t>Указ Президента Российской Федерации от 12 августа 2002 г. № 885</w:t>
        </w:r>
      </w:hyperlink>
      <w:r w:rsidRPr="00DA5938">
        <w:rPr>
          <w:rFonts w:ascii="Arial" w:eastAsia="Times New Roman" w:hAnsi="Arial" w:cs="Arial"/>
          <w:sz w:val="24"/>
          <w:szCs w:val="24"/>
          <w:lang w:eastAsia="ru-RU"/>
        </w:rPr>
        <w:t> «Об утверждении общих принципов служебного поведения государственных служащих»</w:t>
      </w:r>
      <w:r w:rsidRPr="00DA5938">
        <w:rPr>
          <w:rFonts w:ascii="Arial" w:eastAsia="Times New Roman" w:hAnsi="Arial" w:cs="Arial"/>
          <w:sz w:val="24"/>
          <w:szCs w:val="24"/>
          <w:lang w:eastAsia="ru-RU"/>
        </w:rPr>
        <w:br/>
      </w:r>
      <w:hyperlink r:id="rId13" w:history="1">
        <w:r w:rsidRPr="00DA5938">
          <w:rPr>
            <w:rFonts w:ascii="Arial" w:eastAsia="Times New Roman" w:hAnsi="Arial" w:cs="Arial"/>
            <w:sz w:val="24"/>
            <w:szCs w:val="24"/>
            <w:lang w:eastAsia="ru-RU"/>
          </w:rPr>
          <w:t>Указ Президента Российской Федерации от 19 мая 2008 г. № 815</w:t>
        </w:r>
      </w:hyperlink>
      <w:r w:rsidRPr="00DA5938">
        <w:rPr>
          <w:rFonts w:ascii="Arial" w:eastAsia="Times New Roman" w:hAnsi="Arial" w:cs="Arial"/>
          <w:sz w:val="24"/>
          <w:szCs w:val="24"/>
          <w:lang w:eastAsia="ru-RU"/>
        </w:rPr>
        <w:t> «О мерах по противодействию коррупции»</w:t>
      </w:r>
      <w:r>
        <w:rPr>
          <w:rFonts w:ascii="Arial" w:eastAsia="Times New Roman" w:hAnsi="Arial" w:cs="Arial"/>
          <w:sz w:val="24"/>
          <w:szCs w:val="24"/>
          <w:lang w:eastAsia="ru-RU"/>
        </w:rPr>
        <w:t>.</w:t>
      </w:r>
    </w:p>
    <w:p w14:paraId="7BF8CD1D" w14:textId="77777777" w:rsidR="00DA5938" w:rsidRDefault="00DA5938" w:rsidP="00DA5938">
      <w:pPr>
        <w:shd w:val="clear" w:color="auto" w:fill="FFFFFF"/>
        <w:spacing w:after="0" w:line="240" w:lineRule="auto"/>
        <w:ind w:firstLine="709"/>
        <w:jc w:val="both"/>
        <w:rPr>
          <w:rFonts w:ascii="Arial" w:eastAsia="Times New Roman" w:hAnsi="Arial" w:cs="Arial"/>
          <w:sz w:val="24"/>
          <w:szCs w:val="24"/>
          <w:lang w:eastAsia="ru-RU"/>
        </w:rPr>
      </w:pPr>
      <w:hyperlink r:id="rId14" w:history="1">
        <w:r w:rsidRPr="00DA5938">
          <w:rPr>
            <w:rFonts w:ascii="Arial" w:eastAsia="Times New Roman" w:hAnsi="Arial" w:cs="Arial"/>
            <w:sz w:val="24"/>
            <w:szCs w:val="24"/>
            <w:lang w:eastAsia="ru-RU"/>
          </w:rPr>
          <w:t>Указ Президента Российской Федерации от 18 мая 2009 г. № 557</w:t>
        </w:r>
      </w:hyperlink>
      <w:r w:rsidRPr="00DA5938">
        <w:rPr>
          <w:rFonts w:ascii="Arial" w:eastAsia="Times New Roman" w:hAnsi="Arial" w:cs="Arial"/>
          <w:sz w:val="24"/>
          <w:szCs w:val="24"/>
          <w:lang w:eastAsia="ru-RU"/>
        </w:rPr>
        <w:t>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rFonts w:ascii="Arial" w:eastAsia="Times New Roman" w:hAnsi="Arial" w:cs="Arial"/>
          <w:sz w:val="24"/>
          <w:szCs w:val="24"/>
          <w:lang w:eastAsia="ru-RU"/>
        </w:rPr>
        <w:t>.</w:t>
      </w:r>
    </w:p>
    <w:p w14:paraId="4D9726F5" w14:textId="77777777" w:rsidR="00DA5938" w:rsidRDefault="00DA5938" w:rsidP="00DA5938">
      <w:pPr>
        <w:shd w:val="clear" w:color="auto" w:fill="FFFFFF"/>
        <w:spacing w:after="0" w:line="240" w:lineRule="auto"/>
        <w:ind w:firstLine="709"/>
        <w:jc w:val="both"/>
        <w:rPr>
          <w:rFonts w:ascii="Arial" w:eastAsia="Times New Roman" w:hAnsi="Arial" w:cs="Arial"/>
          <w:sz w:val="24"/>
          <w:szCs w:val="24"/>
          <w:lang w:eastAsia="ru-RU"/>
        </w:rPr>
      </w:pPr>
      <w:hyperlink r:id="rId15" w:history="1">
        <w:r w:rsidRPr="00DA5938">
          <w:rPr>
            <w:rFonts w:ascii="Arial" w:eastAsia="Times New Roman" w:hAnsi="Arial" w:cs="Arial"/>
            <w:sz w:val="24"/>
            <w:szCs w:val="24"/>
            <w:lang w:eastAsia="ru-RU"/>
          </w:rPr>
          <w:t>Указ Президента Российской Федерации от 18 мая 2009 г. № 559</w:t>
        </w:r>
      </w:hyperlink>
      <w:r w:rsidRPr="00DA5938">
        <w:rPr>
          <w:rFonts w:ascii="Arial" w:eastAsia="Times New Roman" w:hAnsi="Arial" w:cs="Arial"/>
          <w:sz w:val="24"/>
          <w:szCs w:val="24"/>
          <w:lang w:eastAsia="ru-RU"/>
        </w:rP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Pr>
          <w:rFonts w:ascii="Arial" w:eastAsia="Times New Roman" w:hAnsi="Arial" w:cs="Arial"/>
          <w:sz w:val="24"/>
          <w:szCs w:val="24"/>
          <w:lang w:eastAsia="ru-RU"/>
        </w:rPr>
        <w:t>.</w:t>
      </w:r>
    </w:p>
    <w:p w14:paraId="0D566EE9" w14:textId="77777777" w:rsidR="00DA5938" w:rsidRDefault="00DA5938" w:rsidP="00DA5938">
      <w:pPr>
        <w:shd w:val="clear" w:color="auto" w:fill="FFFFFF"/>
        <w:spacing w:after="0" w:line="240" w:lineRule="auto"/>
        <w:ind w:firstLine="709"/>
        <w:jc w:val="both"/>
        <w:rPr>
          <w:rFonts w:ascii="Arial" w:eastAsia="Times New Roman" w:hAnsi="Arial" w:cs="Arial"/>
          <w:sz w:val="24"/>
          <w:szCs w:val="24"/>
          <w:lang w:eastAsia="ru-RU"/>
        </w:rPr>
      </w:pPr>
      <w:hyperlink r:id="rId16" w:history="1">
        <w:r w:rsidRPr="00DA5938">
          <w:rPr>
            <w:rFonts w:ascii="Arial" w:eastAsia="Times New Roman" w:hAnsi="Arial" w:cs="Arial"/>
            <w:sz w:val="24"/>
            <w:szCs w:val="24"/>
            <w:lang w:eastAsia="ru-RU"/>
          </w:rPr>
          <w:t>Указ Президента Российской Федерации от 21 сентября 2009 г. № 1065</w:t>
        </w:r>
      </w:hyperlink>
      <w:r w:rsidRPr="00DA5938">
        <w:rPr>
          <w:rFonts w:ascii="Arial" w:eastAsia="Times New Roman" w:hAnsi="Arial" w:cs="Arial"/>
          <w:sz w:val="24"/>
          <w:szCs w:val="24"/>
          <w:lang w:eastAsia="ru-RU"/>
        </w:rPr>
        <w:t xml:space="preserve"> «О проверке достоверности и полноты сведений, представляемых гражданами, </w:t>
      </w:r>
      <w:r w:rsidRPr="00DA5938">
        <w:rPr>
          <w:rFonts w:ascii="Arial" w:eastAsia="Times New Roman" w:hAnsi="Arial" w:cs="Arial"/>
          <w:sz w:val="24"/>
          <w:szCs w:val="24"/>
          <w:lang w:eastAsia="ru-RU"/>
        </w:rPr>
        <w:lastRenderedPageBreak/>
        <w:t>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Pr>
          <w:rFonts w:ascii="Arial" w:eastAsia="Times New Roman" w:hAnsi="Arial" w:cs="Arial"/>
          <w:sz w:val="24"/>
          <w:szCs w:val="24"/>
          <w:lang w:eastAsia="ru-RU"/>
        </w:rPr>
        <w:t>.</w:t>
      </w:r>
    </w:p>
    <w:p w14:paraId="4CE748D0" w14:textId="77777777" w:rsidR="00DA5938" w:rsidRDefault="00DA5938" w:rsidP="00DA5938">
      <w:pPr>
        <w:shd w:val="clear" w:color="auto" w:fill="FFFFFF"/>
        <w:spacing w:after="0" w:line="240" w:lineRule="auto"/>
        <w:ind w:firstLine="709"/>
        <w:jc w:val="both"/>
        <w:rPr>
          <w:rFonts w:ascii="Arial" w:eastAsia="Times New Roman" w:hAnsi="Arial" w:cs="Arial"/>
          <w:sz w:val="24"/>
          <w:szCs w:val="24"/>
          <w:lang w:eastAsia="ru-RU"/>
        </w:rPr>
      </w:pPr>
      <w:hyperlink r:id="rId17" w:history="1">
        <w:r w:rsidRPr="00DA5938">
          <w:rPr>
            <w:rFonts w:ascii="Arial" w:eastAsia="Times New Roman" w:hAnsi="Arial" w:cs="Arial"/>
            <w:sz w:val="24"/>
            <w:szCs w:val="24"/>
            <w:lang w:eastAsia="ru-RU"/>
          </w:rPr>
          <w:t>Указ Президента Российской Федерации от 1 июля 2010 г. № 821</w:t>
        </w:r>
      </w:hyperlink>
      <w:r w:rsidRPr="00DA5938">
        <w:rPr>
          <w:rFonts w:ascii="Arial" w:eastAsia="Times New Roman" w:hAnsi="Arial" w:cs="Arial"/>
          <w:sz w:val="24"/>
          <w:szCs w:val="24"/>
          <w:lang w:eastAsia="ru-RU"/>
        </w:rPr>
        <w:t> «О комиссиях по соблюдению требований к служебному поведению федеральных государственных служащих и урегулированию конфликта интересов»</w:t>
      </w:r>
      <w:r w:rsidRPr="00DA5938">
        <w:rPr>
          <w:rFonts w:ascii="Arial" w:eastAsia="Times New Roman" w:hAnsi="Arial" w:cs="Arial"/>
          <w:sz w:val="24"/>
          <w:szCs w:val="24"/>
          <w:lang w:eastAsia="ru-RU"/>
        </w:rPr>
        <w:br/>
      </w:r>
      <w:hyperlink r:id="rId18" w:history="1">
        <w:r w:rsidRPr="00DA5938">
          <w:rPr>
            <w:rFonts w:ascii="Arial" w:eastAsia="Times New Roman" w:hAnsi="Arial" w:cs="Arial"/>
            <w:sz w:val="24"/>
            <w:szCs w:val="24"/>
            <w:lang w:eastAsia="ru-RU"/>
          </w:rPr>
          <w:t>Указ Президента Российской Федерации от 21 июля 2010 г. № 925</w:t>
        </w:r>
      </w:hyperlink>
      <w:r w:rsidRPr="00DA5938">
        <w:rPr>
          <w:rFonts w:ascii="Arial" w:eastAsia="Times New Roman" w:hAnsi="Arial" w:cs="Arial"/>
          <w:sz w:val="24"/>
          <w:szCs w:val="24"/>
          <w:lang w:eastAsia="ru-RU"/>
        </w:rPr>
        <w:t> «О мерах по реализации отдельных положений Федерального закона «О противодействии коррупции»</w:t>
      </w:r>
      <w:r>
        <w:rPr>
          <w:rFonts w:ascii="Arial" w:eastAsia="Times New Roman" w:hAnsi="Arial" w:cs="Arial"/>
          <w:sz w:val="24"/>
          <w:szCs w:val="24"/>
          <w:lang w:eastAsia="ru-RU"/>
        </w:rPr>
        <w:t>.</w:t>
      </w:r>
    </w:p>
    <w:p w14:paraId="3C7DEBB8" w14:textId="77777777" w:rsidR="00DA5938" w:rsidRDefault="00DA5938" w:rsidP="00DA5938">
      <w:pPr>
        <w:shd w:val="clear" w:color="auto" w:fill="FFFFFF"/>
        <w:spacing w:after="0" w:line="240" w:lineRule="auto"/>
        <w:ind w:firstLine="709"/>
        <w:jc w:val="both"/>
        <w:rPr>
          <w:rFonts w:ascii="Arial" w:eastAsia="Times New Roman" w:hAnsi="Arial" w:cs="Arial"/>
          <w:sz w:val="24"/>
          <w:szCs w:val="24"/>
          <w:lang w:eastAsia="ru-RU"/>
        </w:rPr>
      </w:pPr>
      <w:hyperlink r:id="rId19" w:history="1">
        <w:r w:rsidRPr="00DA5938">
          <w:rPr>
            <w:rFonts w:ascii="Arial" w:eastAsia="Times New Roman" w:hAnsi="Arial" w:cs="Arial"/>
            <w:sz w:val="24"/>
            <w:szCs w:val="24"/>
            <w:lang w:eastAsia="ru-RU"/>
          </w:rPr>
          <w:t>Указ Президента Российской Федерации от 2 апреля 2013 г. № 309</w:t>
        </w:r>
      </w:hyperlink>
      <w:r w:rsidRPr="00DA5938">
        <w:rPr>
          <w:rFonts w:ascii="Arial" w:eastAsia="Times New Roman" w:hAnsi="Arial" w:cs="Arial"/>
          <w:sz w:val="24"/>
          <w:szCs w:val="24"/>
          <w:lang w:eastAsia="ru-RU"/>
        </w:rPr>
        <w:t> «О мерах по реализации отдельных положений Федерального закона «О противодействии коррупции»</w:t>
      </w:r>
      <w:r>
        <w:rPr>
          <w:rFonts w:ascii="Arial" w:eastAsia="Times New Roman" w:hAnsi="Arial" w:cs="Arial"/>
          <w:sz w:val="24"/>
          <w:szCs w:val="24"/>
          <w:lang w:eastAsia="ru-RU"/>
        </w:rPr>
        <w:t>.</w:t>
      </w:r>
    </w:p>
    <w:p w14:paraId="0F204CC9" w14:textId="77777777" w:rsidR="00DA5938" w:rsidRDefault="00DA5938" w:rsidP="00DA5938">
      <w:pPr>
        <w:shd w:val="clear" w:color="auto" w:fill="FFFFFF"/>
        <w:spacing w:after="0" w:line="240" w:lineRule="auto"/>
        <w:ind w:firstLine="709"/>
        <w:jc w:val="both"/>
        <w:rPr>
          <w:rFonts w:ascii="Arial" w:eastAsia="Times New Roman" w:hAnsi="Arial" w:cs="Arial"/>
          <w:sz w:val="24"/>
          <w:szCs w:val="24"/>
          <w:lang w:eastAsia="ru-RU"/>
        </w:rPr>
      </w:pPr>
      <w:hyperlink r:id="rId20" w:history="1">
        <w:r w:rsidRPr="00DA5938">
          <w:rPr>
            <w:rFonts w:ascii="Arial" w:eastAsia="Times New Roman" w:hAnsi="Arial" w:cs="Arial"/>
            <w:sz w:val="24"/>
            <w:szCs w:val="24"/>
            <w:lang w:eastAsia="ru-RU"/>
          </w:rPr>
          <w:t>Указ Президента Российской Федерации от 2 апреля 2013 г. № 310</w:t>
        </w:r>
      </w:hyperlink>
      <w:r w:rsidRPr="00DA5938">
        <w:rPr>
          <w:rFonts w:ascii="Arial" w:eastAsia="Times New Roman" w:hAnsi="Arial" w:cs="Arial"/>
          <w:sz w:val="24"/>
          <w:szCs w:val="24"/>
          <w:lang w:eastAsia="ru-RU"/>
        </w:rPr>
        <w:t>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Pr>
          <w:rFonts w:ascii="Arial" w:eastAsia="Times New Roman" w:hAnsi="Arial" w:cs="Arial"/>
          <w:sz w:val="24"/>
          <w:szCs w:val="24"/>
          <w:lang w:eastAsia="ru-RU"/>
        </w:rPr>
        <w:t>.</w:t>
      </w:r>
    </w:p>
    <w:p w14:paraId="7C8F794B" w14:textId="77777777" w:rsidR="00DA5938" w:rsidRDefault="00DA5938" w:rsidP="00DA5938">
      <w:pPr>
        <w:shd w:val="clear" w:color="auto" w:fill="FFFFFF"/>
        <w:spacing w:after="0" w:line="240" w:lineRule="auto"/>
        <w:ind w:firstLine="709"/>
        <w:jc w:val="both"/>
        <w:rPr>
          <w:rFonts w:ascii="Arial" w:eastAsia="Times New Roman" w:hAnsi="Arial" w:cs="Arial"/>
          <w:sz w:val="24"/>
          <w:szCs w:val="24"/>
          <w:lang w:eastAsia="ru-RU"/>
        </w:rPr>
      </w:pPr>
      <w:hyperlink r:id="rId21" w:history="1">
        <w:r w:rsidRPr="00DA5938">
          <w:rPr>
            <w:rFonts w:ascii="Arial" w:eastAsia="Times New Roman" w:hAnsi="Arial" w:cs="Arial"/>
            <w:sz w:val="24"/>
            <w:szCs w:val="24"/>
            <w:lang w:eastAsia="ru-RU"/>
          </w:rPr>
          <w:t>Указ Президента Российской Федерации от 8 июля 2013 № 613</w:t>
        </w:r>
      </w:hyperlink>
      <w:r w:rsidRPr="00DA5938">
        <w:rPr>
          <w:rFonts w:ascii="Arial" w:eastAsia="Times New Roman" w:hAnsi="Arial" w:cs="Arial"/>
          <w:sz w:val="24"/>
          <w:szCs w:val="24"/>
          <w:lang w:eastAsia="ru-RU"/>
        </w:rPr>
        <w:t> «Вопросы противодействия коррупции» (вместе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r>
        <w:rPr>
          <w:rFonts w:ascii="Arial" w:eastAsia="Times New Roman" w:hAnsi="Arial" w:cs="Arial"/>
          <w:sz w:val="24"/>
          <w:szCs w:val="24"/>
          <w:lang w:eastAsia="ru-RU"/>
        </w:rPr>
        <w:t>.</w:t>
      </w:r>
    </w:p>
    <w:p w14:paraId="508CE475" w14:textId="77777777" w:rsidR="00DA5938" w:rsidRDefault="00DA5938" w:rsidP="00DA5938">
      <w:pPr>
        <w:shd w:val="clear" w:color="auto" w:fill="FFFFFF"/>
        <w:spacing w:after="0" w:line="240" w:lineRule="auto"/>
        <w:ind w:firstLine="709"/>
        <w:jc w:val="both"/>
        <w:rPr>
          <w:rFonts w:ascii="Arial" w:eastAsia="Times New Roman" w:hAnsi="Arial" w:cs="Arial"/>
          <w:sz w:val="24"/>
          <w:szCs w:val="24"/>
          <w:lang w:eastAsia="ru-RU"/>
        </w:rPr>
      </w:pPr>
      <w:hyperlink r:id="rId22" w:history="1">
        <w:r w:rsidRPr="00DA5938">
          <w:rPr>
            <w:rFonts w:ascii="Arial" w:eastAsia="Times New Roman" w:hAnsi="Arial" w:cs="Arial"/>
            <w:sz w:val="24"/>
            <w:szCs w:val="24"/>
            <w:lang w:eastAsia="ru-RU"/>
          </w:rPr>
          <w:t>Указ Президента Российской Федерации от 23.06.2014 № 460</w:t>
        </w:r>
      </w:hyperlink>
      <w:r w:rsidRPr="00DA5938">
        <w:rPr>
          <w:rFonts w:ascii="Arial" w:eastAsia="Times New Roman" w:hAnsi="Arial" w:cs="Arial"/>
          <w:sz w:val="24"/>
          <w:szCs w:val="24"/>
          <w:lang w:eastAsia="ru-RU"/>
        </w:rPr>
        <w:t>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Pr>
          <w:rFonts w:ascii="Arial" w:eastAsia="Times New Roman" w:hAnsi="Arial" w:cs="Arial"/>
          <w:sz w:val="24"/>
          <w:szCs w:val="24"/>
          <w:lang w:eastAsia="ru-RU"/>
        </w:rPr>
        <w:t>.</w:t>
      </w:r>
    </w:p>
    <w:p w14:paraId="73F55EC3" w14:textId="77777777" w:rsidR="00DA5938" w:rsidRDefault="00DA5938" w:rsidP="00DA5938">
      <w:pPr>
        <w:shd w:val="clear" w:color="auto" w:fill="FFFFFF"/>
        <w:spacing w:after="0" w:line="240" w:lineRule="auto"/>
        <w:ind w:firstLine="709"/>
        <w:jc w:val="both"/>
        <w:rPr>
          <w:rFonts w:ascii="Arial" w:eastAsia="Times New Roman" w:hAnsi="Arial" w:cs="Arial"/>
          <w:sz w:val="24"/>
          <w:szCs w:val="24"/>
          <w:lang w:eastAsia="ru-RU"/>
        </w:rPr>
      </w:pPr>
      <w:hyperlink r:id="rId23" w:history="1">
        <w:r w:rsidRPr="00DA5938">
          <w:rPr>
            <w:rFonts w:ascii="Arial" w:eastAsia="Times New Roman" w:hAnsi="Arial" w:cs="Arial"/>
            <w:sz w:val="24"/>
            <w:szCs w:val="24"/>
            <w:lang w:eastAsia="ru-RU"/>
          </w:rPr>
          <w:t>Указ Президента Российской Федерации от 08.03.2015 № 120</w:t>
        </w:r>
      </w:hyperlink>
      <w:r w:rsidRPr="00DA5938">
        <w:rPr>
          <w:rFonts w:ascii="Arial" w:eastAsia="Times New Roman" w:hAnsi="Arial" w:cs="Arial"/>
          <w:sz w:val="24"/>
          <w:szCs w:val="24"/>
          <w:lang w:eastAsia="ru-RU"/>
        </w:rPr>
        <w:t> «О некоторых вопросах противодействия коррупции»</w:t>
      </w:r>
      <w:r>
        <w:rPr>
          <w:rFonts w:ascii="Arial" w:eastAsia="Times New Roman" w:hAnsi="Arial" w:cs="Arial"/>
          <w:sz w:val="24"/>
          <w:szCs w:val="24"/>
          <w:lang w:eastAsia="ru-RU"/>
        </w:rPr>
        <w:t>.</w:t>
      </w:r>
    </w:p>
    <w:p w14:paraId="00CD4652" w14:textId="77777777" w:rsidR="00DA5938" w:rsidRDefault="00DA5938" w:rsidP="00DA5938">
      <w:pPr>
        <w:shd w:val="clear" w:color="auto" w:fill="FFFFFF"/>
        <w:spacing w:after="0" w:line="240" w:lineRule="auto"/>
        <w:ind w:firstLine="709"/>
        <w:jc w:val="both"/>
        <w:rPr>
          <w:rFonts w:ascii="Arial" w:eastAsia="Times New Roman" w:hAnsi="Arial" w:cs="Arial"/>
          <w:sz w:val="24"/>
          <w:szCs w:val="24"/>
          <w:lang w:eastAsia="ru-RU"/>
        </w:rPr>
      </w:pPr>
      <w:hyperlink r:id="rId24" w:history="1">
        <w:r w:rsidRPr="00DA5938">
          <w:rPr>
            <w:rFonts w:ascii="Arial" w:eastAsia="Times New Roman" w:hAnsi="Arial" w:cs="Arial"/>
            <w:sz w:val="24"/>
            <w:szCs w:val="24"/>
            <w:lang w:eastAsia="ru-RU"/>
          </w:rPr>
          <w:t>Указ Президента Российской Федерации от 15 июля 2015 г. № 364</w:t>
        </w:r>
      </w:hyperlink>
      <w:r w:rsidRPr="00DA5938">
        <w:rPr>
          <w:rFonts w:ascii="Arial" w:eastAsia="Times New Roman" w:hAnsi="Arial" w:cs="Arial"/>
          <w:sz w:val="24"/>
          <w:szCs w:val="24"/>
          <w:lang w:eastAsia="ru-RU"/>
        </w:rPr>
        <w:t> «О мерах по совершенствованию организации деятельности в области противодействия коррупции»</w:t>
      </w:r>
      <w:r>
        <w:rPr>
          <w:rFonts w:ascii="Arial" w:eastAsia="Times New Roman" w:hAnsi="Arial" w:cs="Arial"/>
          <w:sz w:val="24"/>
          <w:szCs w:val="24"/>
          <w:lang w:eastAsia="ru-RU"/>
        </w:rPr>
        <w:t>.</w:t>
      </w:r>
    </w:p>
    <w:p w14:paraId="1A87AE5B" w14:textId="7B6B7B63" w:rsidR="00DA5938" w:rsidRPr="00DA5938" w:rsidRDefault="00DA5938" w:rsidP="00DA5938">
      <w:pPr>
        <w:shd w:val="clear" w:color="auto" w:fill="FFFFFF"/>
        <w:spacing w:after="0" w:line="240" w:lineRule="auto"/>
        <w:ind w:firstLine="709"/>
        <w:jc w:val="both"/>
        <w:rPr>
          <w:rFonts w:ascii="Arial" w:eastAsia="Times New Roman" w:hAnsi="Arial" w:cs="Arial"/>
          <w:sz w:val="24"/>
          <w:szCs w:val="24"/>
          <w:lang w:eastAsia="ru-RU"/>
        </w:rPr>
      </w:pPr>
      <w:hyperlink r:id="rId25" w:history="1">
        <w:r w:rsidRPr="00DA5938">
          <w:rPr>
            <w:rFonts w:ascii="Arial" w:eastAsia="Times New Roman" w:hAnsi="Arial" w:cs="Arial"/>
            <w:sz w:val="24"/>
            <w:szCs w:val="24"/>
            <w:lang w:eastAsia="ru-RU"/>
          </w:rPr>
          <w:t>Указ Президента Российской Федерации от 22 декабря 2015 г. № 650</w:t>
        </w:r>
      </w:hyperlink>
      <w:r w:rsidRPr="00DA5938">
        <w:rPr>
          <w:rFonts w:ascii="Arial" w:eastAsia="Times New Roman" w:hAnsi="Arial" w:cs="Arial"/>
          <w:sz w:val="24"/>
          <w:szCs w:val="24"/>
          <w:lang w:eastAsia="ru-RU"/>
        </w:rPr>
        <w:t>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r>
        <w:rPr>
          <w:rFonts w:ascii="Arial" w:eastAsia="Times New Roman" w:hAnsi="Arial" w:cs="Arial"/>
          <w:sz w:val="24"/>
          <w:szCs w:val="24"/>
          <w:lang w:eastAsia="ru-RU"/>
        </w:rPr>
        <w:t>.</w:t>
      </w:r>
    </w:p>
    <w:p w14:paraId="6238A7CE" w14:textId="656978E1" w:rsidR="00DA5938" w:rsidRPr="00DA5938" w:rsidRDefault="00DA5938" w:rsidP="00DA5938">
      <w:pPr>
        <w:shd w:val="clear" w:color="auto" w:fill="FFFFFF"/>
        <w:spacing w:after="0" w:line="240" w:lineRule="auto"/>
        <w:ind w:firstLine="709"/>
        <w:jc w:val="both"/>
        <w:rPr>
          <w:rFonts w:ascii="Arial" w:eastAsia="Times New Roman" w:hAnsi="Arial" w:cs="Arial"/>
          <w:sz w:val="24"/>
          <w:szCs w:val="24"/>
          <w:lang w:eastAsia="ru-RU"/>
        </w:rPr>
      </w:pPr>
    </w:p>
    <w:p w14:paraId="328A865E" w14:textId="77777777" w:rsidR="00DA5938" w:rsidRPr="00DA5938" w:rsidRDefault="00DA5938" w:rsidP="00DA5938">
      <w:pPr>
        <w:shd w:val="clear" w:color="auto" w:fill="FFFFFF"/>
        <w:spacing w:after="0" w:line="240" w:lineRule="auto"/>
        <w:ind w:firstLine="709"/>
        <w:jc w:val="center"/>
        <w:outlineLvl w:val="2"/>
        <w:rPr>
          <w:rFonts w:ascii="Arial" w:eastAsia="Times New Roman" w:hAnsi="Arial" w:cs="Arial"/>
          <w:b/>
          <w:bCs/>
          <w:sz w:val="24"/>
          <w:szCs w:val="24"/>
          <w:lang w:eastAsia="ru-RU"/>
        </w:rPr>
      </w:pPr>
      <w:r w:rsidRPr="00DA5938">
        <w:rPr>
          <w:rFonts w:ascii="Arial" w:eastAsia="Times New Roman" w:hAnsi="Arial" w:cs="Arial"/>
          <w:b/>
          <w:bCs/>
          <w:sz w:val="24"/>
          <w:szCs w:val="24"/>
          <w:lang w:eastAsia="ru-RU"/>
        </w:rPr>
        <w:t>ПОСТАНОВЛЕНИЯ ПРАВИТЕЛЬСТВА РОССИЙСКОЙ ФЕДЕРАЦИИ</w:t>
      </w:r>
    </w:p>
    <w:p w14:paraId="69FAE46F" w14:textId="77777777" w:rsidR="00DA5938" w:rsidRDefault="00DA5938" w:rsidP="00DA5938">
      <w:pPr>
        <w:shd w:val="clear" w:color="auto" w:fill="FFFFFF"/>
        <w:spacing w:after="0" w:line="240" w:lineRule="auto"/>
        <w:ind w:firstLine="709"/>
        <w:jc w:val="both"/>
        <w:rPr>
          <w:rFonts w:ascii="Arial" w:eastAsia="Times New Roman" w:hAnsi="Arial" w:cs="Arial"/>
          <w:sz w:val="24"/>
          <w:szCs w:val="24"/>
          <w:lang w:eastAsia="ru-RU"/>
        </w:rPr>
      </w:pPr>
    </w:p>
    <w:p w14:paraId="31C62305" w14:textId="77777777" w:rsidR="00DA5938" w:rsidRDefault="00DA5938" w:rsidP="00DA5938">
      <w:pPr>
        <w:shd w:val="clear" w:color="auto" w:fill="FFFFFF"/>
        <w:spacing w:after="0" w:line="240" w:lineRule="auto"/>
        <w:ind w:firstLine="709"/>
        <w:jc w:val="both"/>
        <w:rPr>
          <w:rFonts w:ascii="Arial" w:eastAsia="Times New Roman" w:hAnsi="Arial" w:cs="Arial"/>
          <w:sz w:val="24"/>
          <w:szCs w:val="24"/>
          <w:lang w:eastAsia="ru-RU"/>
        </w:rPr>
      </w:pPr>
      <w:hyperlink r:id="rId26" w:history="1">
        <w:r w:rsidRPr="00DA5938">
          <w:rPr>
            <w:rFonts w:ascii="Arial" w:eastAsia="Times New Roman" w:hAnsi="Arial" w:cs="Arial"/>
            <w:sz w:val="24"/>
            <w:szCs w:val="24"/>
            <w:lang w:eastAsia="ru-RU"/>
          </w:rPr>
          <w:t>Постановление Правительства Российской Федерации от 13 марта 2013 г. № 207</w:t>
        </w:r>
      </w:hyperlink>
      <w:r w:rsidRPr="00DA5938">
        <w:rPr>
          <w:rFonts w:ascii="Arial" w:eastAsia="Times New Roman" w:hAnsi="Arial" w:cs="Arial"/>
          <w:sz w:val="24"/>
          <w:szCs w:val="24"/>
          <w:lang w:eastAsia="ru-RU"/>
        </w:rPr>
        <w:t>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r>
        <w:rPr>
          <w:rFonts w:ascii="Arial" w:eastAsia="Times New Roman" w:hAnsi="Arial" w:cs="Arial"/>
          <w:sz w:val="24"/>
          <w:szCs w:val="24"/>
          <w:lang w:eastAsia="ru-RU"/>
        </w:rPr>
        <w:t>.</w:t>
      </w:r>
    </w:p>
    <w:p w14:paraId="73D18203" w14:textId="77777777" w:rsidR="00DA5938" w:rsidRDefault="00DA5938" w:rsidP="00DA5938">
      <w:pPr>
        <w:shd w:val="clear" w:color="auto" w:fill="FFFFFF"/>
        <w:spacing w:after="0" w:line="240" w:lineRule="auto"/>
        <w:ind w:firstLine="709"/>
        <w:jc w:val="both"/>
        <w:rPr>
          <w:rFonts w:ascii="Arial" w:eastAsia="Times New Roman" w:hAnsi="Arial" w:cs="Arial"/>
          <w:sz w:val="24"/>
          <w:szCs w:val="24"/>
          <w:lang w:eastAsia="ru-RU"/>
        </w:rPr>
      </w:pPr>
      <w:hyperlink r:id="rId27" w:history="1">
        <w:r w:rsidRPr="00DA5938">
          <w:rPr>
            <w:rFonts w:ascii="Arial" w:eastAsia="Times New Roman" w:hAnsi="Arial" w:cs="Arial"/>
            <w:sz w:val="24"/>
            <w:szCs w:val="24"/>
            <w:lang w:eastAsia="ru-RU"/>
          </w:rPr>
          <w:t>Постановление Правительства Российской Федерации от 9 февраля 2021 г. № 142</w:t>
        </w:r>
      </w:hyperlink>
      <w:r w:rsidRPr="00DA5938">
        <w:rPr>
          <w:rFonts w:ascii="Arial" w:eastAsia="Times New Roman" w:hAnsi="Arial" w:cs="Arial"/>
          <w:sz w:val="24"/>
          <w:szCs w:val="24"/>
          <w:lang w:eastAsia="ru-RU"/>
        </w:rPr>
        <w:t xml:space="preserve"> «Об особенностях представления отдельными категориями лиц сведений о </w:t>
      </w:r>
      <w:r w:rsidRPr="00DA5938">
        <w:rPr>
          <w:rFonts w:ascii="Arial" w:eastAsia="Times New Roman" w:hAnsi="Arial" w:cs="Arial"/>
          <w:sz w:val="24"/>
          <w:szCs w:val="24"/>
          <w:lang w:eastAsia="ru-RU"/>
        </w:rPr>
        <w:lastRenderedPageBreak/>
        <w:t>цифровых финансовых активах, цифровых правах, утилитарных цифровых прав и цифровой валюте в 2021 году»</w:t>
      </w:r>
      <w:r>
        <w:rPr>
          <w:rFonts w:ascii="Arial" w:eastAsia="Times New Roman" w:hAnsi="Arial" w:cs="Arial"/>
          <w:sz w:val="24"/>
          <w:szCs w:val="24"/>
          <w:lang w:eastAsia="ru-RU"/>
        </w:rPr>
        <w:t>.</w:t>
      </w:r>
    </w:p>
    <w:p w14:paraId="198BCD1D" w14:textId="77777777" w:rsidR="00DA5938" w:rsidRDefault="00DA5938" w:rsidP="00DA5938">
      <w:pPr>
        <w:shd w:val="clear" w:color="auto" w:fill="FFFFFF"/>
        <w:spacing w:after="0" w:line="240" w:lineRule="auto"/>
        <w:ind w:firstLine="709"/>
        <w:jc w:val="both"/>
        <w:rPr>
          <w:rFonts w:ascii="Arial" w:eastAsia="Times New Roman" w:hAnsi="Arial" w:cs="Arial"/>
          <w:sz w:val="24"/>
          <w:szCs w:val="24"/>
          <w:lang w:eastAsia="ru-RU"/>
        </w:rPr>
      </w:pPr>
      <w:hyperlink r:id="rId28" w:history="1">
        <w:r w:rsidRPr="00DA5938">
          <w:rPr>
            <w:rFonts w:ascii="Arial" w:eastAsia="Times New Roman" w:hAnsi="Arial" w:cs="Arial"/>
            <w:sz w:val="24"/>
            <w:szCs w:val="24"/>
            <w:lang w:eastAsia="ru-RU"/>
          </w:rPr>
          <w:t>Постановление Правительства Российской Федерации от 13 марта 2013 г. № 208</w:t>
        </w:r>
      </w:hyperlink>
      <w:r w:rsidRPr="00DA5938">
        <w:rPr>
          <w:rFonts w:ascii="Arial" w:eastAsia="Times New Roman" w:hAnsi="Arial" w:cs="Arial"/>
          <w:sz w:val="24"/>
          <w:szCs w:val="24"/>
          <w:lang w:eastAsia="ru-RU"/>
        </w:rPr>
        <w:t> «Об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r>
        <w:rPr>
          <w:rFonts w:ascii="Arial" w:eastAsia="Times New Roman" w:hAnsi="Arial" w:cs="Arial"/>
          <w:sz w:val="24"/>
          <w:szCs w:val="24"/>
          <w:lang w:eastAsia="ru-RU"/>
        </w:rPr>
        <w:t>.</w:t>
      </w:r>
    </w:p>
    <w:p w14:paraId="19CABE11" w14:textId="77777777" w:rsidR="00DA5938" w:rsidRDefault="00DA5938" w:rsidP="00DA5938">
      <w:pPr>
        <w:shd w:val="clear" w:color="auto" w:fill="FFFFFF"/>
        <w:spacing w:after="0" w:line="240" w:lineRule="auto"/>
        <w:ind w:firstLine="709"/>
        <w:jc w:val="both"/>
        <w:rPr>
          <w:rFonts w:ascii="Arial" w:eastAsia="Times New Roman" w:hAnsi="Arial" w:cs="Arial"/>
          <w:sz w:val="24"/>
          <w:szCs w:val="24"/>
          <w:lang w:eastAsia="ru-RU"/>
        </w:rPr>
      </w:pPr>
      <w:hyperlink r:id="rId29" w:history="1">
        <w:r w:rsidRPr="00DA5938">
          <w:rPr>
            <w:rFonts w:ascii="Arial" w:eastAsia="Times New Roman" w:hAnsi="Arial" w:cs="Arial"/>
            <w:sz w:val="24"/>
            <w:szCs w:val="24"/>
            <w:lang w:eastAsia="ru-RU"/>
          </w:rPr>
          <w:t>Постановление Правительства Российской Федерации от 5 июля 2013 г. № 568</w:t>
        </w:r>
      </w:hyperlink>
      <w:r w:rsidRPr="00DA5938">
        <w:rPr>
          <w:rFonts w:ascii="Arial" w:eastAsia="Times New Roman" w:hAnsi="Arial" w:cs="Arial"/>
          <w:sz w:val="24"/>
          <w:szCs w:val="24"/>
          <w:lang w:eastAsia="ru-RU"/>
        </w:rPr>
        <w:t>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коррупционного характера своих супруга (супруги) и несовершеннолетних детей»</w:t>
      </w:r>
      <w:r>
        <w:rPr>
          <w:rFonts w:ascii="Arial" w:eastAsia="Times New Roman" w:hAnsi="Arial" w:cs="Arial"/>
          <w:sz w:val="24"/>
          <w:szCs w:val="24"/>
          <w:lang w:eastAsia="ru-RU"/>
        </w:rPr>
        <w:t>.</w:t>
      </w:r>
    </w:p>
    <w:p w14:paraId="5C2EDDB0" w14:textId="77777777" w:rsidR="00DA5938" w:rsidRDefault="00DA5938" w:rsidP="00DA5938">
      <w:pPr>
        <w:shd w:val="clear" w:color="auto" w:fill="FFFFFF"/>
        <w:spacing w:after="0" w:line="240" w:lineRule="auto"/>
        <w:ind w:firstLine="709"/>
        <w:jc w:val="both"/>
        <w:rPr>
          <w:rFonts w:ascii="Arial" w:eastAsia="Times New Roman" w:hAnsi="Arial" w:cs="Arial"/>
          <w:sz w:val="24"/>
          <w:szCs w:val="24"/>
          <w:lang w:eastAsia="ru-RU"/>
        </w:rPr>
      </w:pPr>
      <w:hyperlink r:id="rId30" w:history="1">
        <w:r w:rsidRPr="00DA5938">
          <w:rPr>
            <w:rFonts w:ascii="Arial" w:eastAsia="Times New Roman" w:hAnsi="Arial" w:cs="Arial"/>
            <w:sz w:val="24"/>
            <w:szCs w:val="24"/>
            <w:lang w:eastAsia="ru-RU"/>
          </w:rPr>
          <w:t>Постановление Правительства Российской Федерации от 9 января 2014 г. № 10</w:t>
        </w:r>
      </w:hyperlink>
      <w:r w:rsidRPr="00DA5938">
        <w:rPr>
          <w:rFonts w:ascii="Arial" w:eastAsia="Times New Roman" w:hAnsi="Arial" w:cs="Arial"/>
          <w:sz w:val="24"/>
          <w:szCs w:val="24"/>
          <w:lang w:eastAsia="ru-RU"/>
        </w:rPr>
        <w:t>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(вместе с «Типовым положением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r>
        <w:rPr>
          <w:rFonts w:ascii="Arial" w:eastAsia="Times New Roman" w:hAnsi="Arial" w:cs="Arial"/>
          <w:sz w:val="24"/>
          <w:szCs w:val="24"/>
          <w:lang w:eastAsia="ru-RU"/>
        </w:rPr>
        <w:t>.</w:t>
      </w:r>
    </w:p>
    <w:p w14:paraId="7A95B621" w14:textId="77777777" w:rsidR="00DA5938" w:rsidRDefault="00DA5938" w:rsidP="00DA5938">
      <w:pPr>
        <w:shd w:val="clear" w:color="auto" w:fill="FFFFFF"/>
        <w:spacing w:after="0" w:line="240" w:lineRule="auto"/>
        <w:ind w:firstLine="709"/>
        <w:jc w:val="both"/>
        <w:rPr>
          <w:rFonts w:ascii="Arial" w:eastAsia="Times New Roman" w:hAnsi="Arial" w:cs="Arial"/>
          <w:sz w:val="24"/>
          <w:szCs w:val="24"/>
          <w:lang w:eastAsia="ru-RU"/>
        </w:rPr>
      </w:pPr>
      <w:hyperlink r:id="rId31" w:history="1">
        <w:r w:rsidRPr="00DA5938">
          <w:rPr>
            <w:rFonts w:ascii="Arial" w:eastAsia="Times New Roman" w:hAnsi="Arial" w:cs="Arial"/>
            <w:sz w:val="24"/>
            <w:szCs w:val="24"/>
            <w:lang w:eastAsia="ru-RU"/>
          </w:rPr>
          <w:t>Постановление Правительства Российской Федерации от 21 января 2015 г. № 29</w:t>
        </w:r>
      </w:hyperlink>
      <w:r w:rsidRPr="00DA5938">
        <w:rPr>
          <w:rFonts w:ascii="Arial" w:eastAsia="Times New Roman" w:hAnsi="Arial" w:cs="Arial"/>
          <w:sz w:val="24"/>
          <w:szCs w:val="24"/>
          <w:lang w:eastAsia="ru-RU"/>
        </w:rPr>
        <w:t>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r>
        <w:rPr>
          <w:rFonts w:ascii="Arial" w:eastAsia="Times New Roman" w:hAnsi="Arial" w:cs="Arial"/>
          <w:sz w:val="24"/>
          <w:szCs w:val="24"/>
          <w:lang w:eastAsia="ru-RU"/>
        </w:rPr>
        <w:t>.</w:t>
      </w:r>
    </w:p>
    <w:p w14:paraId="4D45E6ED" w14:textId="77777777" w:rsidR="00DA5938" w:rsidRDefault="00DA5938" w:rsidP="00DA5938">
      <w:pPr>
        <w:shd w:val="clear" w:color="auto" w:fill="FFFFFF"/>
        <w:spacing w:after="0" w:line="240" w:lineRule="auto"/>
        <w:ind w:firstLine="709"/>
        <w:jc w:val="both"/>
        <w:rPr>
          <w:rFonts w:ascii="Arial" w:eastAsia="Times New Roman" w:hAnsi="Arial" w:cs="Arial"/>
          <w:sz w:val="24"/>
          <w:szCs w:val="24"/>
          <w:lang w:eastAsia="ru-RU"/>
        </w:rPr>
      </w:pPr>
      <w:hyperlink r:id="rId32" w:history="1">
        <w:r w:rsidRPr="00DA5938">
          <w:rPr>
            <w:rFonts w:ascii="Arial" w:eastAsia="Times New Roman" w:hAnsi="Arial" w:cs="Arial"/>
            <w:sz w:val="24"/>
            <w:szCs w:val="24"/>
            <w:lang w:eastAsia="ru-RU"/>
          </w:rPr>
          <w:t>Постановление Правительства Российской Федерации от 12 октября 2015 г. № 1088</w:t>
        </w:r>
      </w:hyperlink>
      <w:r w:rsidRPr="00DA5938">
        <w:rPr>
          <w:rFonts w:ascii="Arial" w:eastAsia="Times New Roman" w:hAnsi="Arial" w:cs="Arial"/>
          <w:sz w:val="24"/>
          <w:szCs w:val="24"/>
          <w:lang w:eastAsia="ru-RU"/>
        </w:rPr>
        <w:t>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r>
        <w:rPr>
          <w:rFonts w:ascii="Arial" w:eastAsia="Times New Roman" w:hAnsi="Arial" w:cs="Arial"/>
          <w:sz w:val="24"/>
          <w:szCs w:val="24"/>
          <w:lang w:eastAsia="ru-RU"/>
        </w:rPr>
        <w:t>.</w:t>
      </w:r>
    </w:p>
    <w:p w14:paraId="075199A5" w14:textId="638054E6" w:rsidR="00DA5938" w:rsidRPr="00DA5938" w:rsidRDefault="00DA5938" w:rsidP="00DA5938">
      <w:pPr>
        <w:shd w:val="clear" w:color="auto" w:fill="FFFFFF"/>
        <w:spacing w:after="0" w:line="240" w:lineRule="auto"/>
        <w:ind w:firstLine="709"/>
        <w:jc w:val="both"/>
        <w:rPr>
          <w:rFonts w:ascii="Arial" w:eastAsia="Times New Roman" w:hAnsi="Arial" w:cs="Arial"/>
          <w:sz w:val="24"/>
          <w:szCs w:val="24"/>
          <w:lang w:eastAsia="ru-RU"/>
        </w:rPr>
      </w:pPr>
      <w:hyperlink r:id="rId33" w:history="1">
        <w:r w:rsidRPr="00DA5938">
          <w:rPr>
            <w:rFonts w:ascii="Arial" w:eastAsia="Times New Roman" w:hAnsi="Arial" w:cs="Arial"/>
            <w:sz w:val="24"/>
            <w:szCs w:val="24"/>
            <w:lang w:eastAsia="ru-RU"/>
          </w:rPr>
          <w:t>Постановление Правительства Российской Федерации от 5 марта 2018 г. № 228</w:t>
        </w:r>
      </w:hyperlink>
      <w:r w:rsidRPr="00DA5938">
        <w:rPr>
          <w:rFonts w:ascii="Arial" w:eastAsia="Times New Roman" w:hAnsi="Arial" w:cs="Arial"/>
          <w:sz w:val="24"/>
          <w:szCs w:val="24"/>
          <w:lang w:eastAsia="ru-RU"/>
        </w:rPr>
        <w:t> «О реестре лиц, уволенных в связи с утратой доверия»</w:t>
      </w:r>
    </w:p>
    <w:p w14:paraId="60800C15" w14:textId="7CD3AE30" w:rsidR="00DA5938" w:rsidRPr="00DA5938" w:rsidRDefault="00DA5938" w:rsidP="00DA5938">
      <w:pPr>
        <w:shd w:val="clear" w:color="auto" w:fill="FFFFFF"/>
        <w:spacing w:after="0" w:line="240" w:lineRule="auto"/>
        <w:ind w:firstLine="709"/>
        <w:jc w:val="both"/>
        <w:rPr>
          <w:rFonts w:ascii="Arial" w:eastAsia="Times New Roman" w:hAnsi="Arial" w:cs="Arial"/>
          <w:sz w:val="24"/>
          <w:szCs w:val="24"/>
          <w:lang w:eastAsia="ru-RU"/>
        </w:rPr>
      </w:pPr>
      <w:r>
        <w:rPr>
          <w:noProof/>
        </w:rPr>
        <w:pict w14:anchorId="230A3DA3">
          <v:rect id="_x0000_s1026" style="position:absolute;left:0;text-align:left;margin-left:0;margin-top:0;width:0;height:0;z-index:251659264;mso-position-horizontal:left;mso-position-horizontal-relative:text;mso-position-vertical-relative:text" o:hralign="center" o:hrstd="t" o:hr="t" fillcolor="#a0a0a0" stroked="f">
            <w10:wrap type="square" side="right"/>
          </v:rect>
        </w:pict>
      </w:r>
      <w:r>
        <w:rPr>
          <w:rFonts w:ascii="Arial" w:eastAsia="Times New Roman" w:hAnsi="Arial" w:cs="Arial"/>
          <w:sz w:val="24"/>
          <w:szCs w:val="24"/>
          <w:lang w:eastAsia="ru-RU"/>
        </w:rPr>
        <w:br w:type="textWrapping" w:clear="all"/>
      </w:r>
    </w:p>
    <w:p w14:paraId="091236DE" w14:textId="77777777" w:rsidR="00DA5938" w:rsidRDefault="00DA5938" w:rsidP="00DA5938">
      <w:pPr>
        <w:shd w:val="clear" w:color="auto" w:fill="FFFFFF"/>
        <w:spacing w:after="0" w:line="240" w:lineRule="auto"/>
        <w:ind w:firstLine="709"/>
        <w:jc w:val="center"/>
        <w:outlineLvl w:val="1"/>
        <w:rPr>
          <w:rFonts w:ascii="Arial" w:eastAsia="Times New Roman" w:hAnsi="Arial" w:cs="Arial"/>
          <w:b/>
          <w:bCs/>
          <w:sz w:val="24"/>
          <w:szCs w:val="24"/>
          <w:lang w:eastAsia="ru-RU"/>
        </w:rPr>
      </w:pPr>
    </w:p>
    <w:p w14:paraId="29CA6F45" w14:textId="77777777" w:rsidR="00DA5938" w:rsidRDefault="00DA5938" w:rsidP="00DA5938">
      <w:pPr>
        <w:shd w:val="clear" w:color="auto" w:fill="FFFFFF"/>
        <w:spacing w:after="0" w:line="240" w:lineRule="auto"/>
        <w:ind w:firstLine="709"/>
        <w:jc w:val="center"/>
        <w:outlineLvl w:val="1"/>
        <w:rPr>
          <w:rFonts w:ascii="Arial" w:eastAsia="Times New Roman" w:hAnsi="Arial" w:cs="Arial"/>
          <w:b/>
          <w:bCs/>
          <w:sz w:val="24"/>
          <w:szCs w:val="24"/>
          <w:lang w:eastAsia="ru-RU"/>
        </w:rPr>
      </w:pPr>
    </w:p>
    <w:p w14:paraId="789D4D14" w14:textId="77777777" w:rsidR="00DA5938" w:rsidRDefault="00DA5938" w:rsidP="00DA5938">
      <w:pPr>
        <w:shd w:val="clear" w:color="auto" w:fill="FFFFFF"/>
        <w:spacing w:after="0" w:line="240" w:lineRule="auto"/>
        <w:ind w:firstLine="709"/>
        <w:jc w:val="center"/>
        <w:outlineLvl w:val="1"/>
        <w:rPr>
          <w:rFonts w:ascii="Arial" w:eastAsia="Times New Roman" w:hAnsi="Arial" w:cs="Arial"/>
          <w:b/>
          <w:bCs/>
          <w:sz w:val="24"/>
          <w:szCs w:val="24"/>
          <w:lang w:eastAsia="ru-RU"/>
        </w:rPr>
      </w:pPr>
    </w:p>
    <w:p w14:paraId="2B5C63DD" w14:textId="561B83D4" w:rsidR="00DA5938" w:rsidRPr="00DA5938" w:rsidRDefault="00DA5938" w:rsidP="00DA5938">
      <w:pPr>
        <w:shd w:val="clear" w:color="auto" w:fill="FFFFFF"/>
        <w:spacing w:after="0" w:line="240" w:lineRule="auto"/>
        <w:ind w:firstLine="709"/>
        <w:jc w:val="center"/>
        <w:outlineLvl w:val="1"/>
        <w:rPr>
          <w:rFonts w:ascii="Arial" w:eastAsia="Times New Roman" w:hAnsi="Arial" w:cs="Arial"/>
          <w:b/>
          <w:bCs/>
          <w:sz w:val="24"/>
          <w:szCs w:val="24"/>
          <w:lang w:eastAsia="ru-RU"/>
        </w:rPr>
      </w:pPr>
      <w:r w:rsidRPr="00DA5938">
        <w:rPr>
          <w:rFonts w:ascii="Arial" w:eastAsia="Times New Roman" w:hAnsi="Arial" w:cs="Arial"/>
          <w:b/>
          <w:bCs/>
          <w:sz w:val="24"/>
          <w:szCs w:val="24"/>
          <w:lang w:eastAsia="ru-RU"/>
        </w:rPr>
        <w:lastRenderedPageBreak/>
        <w:t>НОРМАТИВНЫЕ ПРАВОВЫЕ АКТЫ МИНИСТЕРСТВА НАУКИ И ВЫСШЕГО ОБРАЗОВАНИЯ РОССИЙСКОЙ ФЕДЕРАЦИИ</w:t>
      </w:r>
    </w:p>
    <w:p w14:paraId="18AFBEEE" w14:textId="77777777" w:rsidR="00DA5938" w:rsidRDefault="00DA5938" w:rsidP="00DA5938">
      <w:pPr>
        <w:shd w:val="clear" w:color="auto" w:fill="FFFFFF"/>
        <w:spacing w:after="0" w:line="240" w:lineRule="auto"/>
        <w:ind w:firstLine="709"/>
        <w:jc w:val="both"/>
        <w:rPr>
          <w:rFonts w:ascii="Arial" w:eastAsia="Times New Roman" w:hAnsi="Arial" w:cs="Arial"/>
          <w:sz w:val="24"/>
          <w:szCs w:val="24"/>
          <w:lang w:eastAsia="ru-RU"/>
        </w:rPr>
      </w:pPr>
    </w:p>
    <w:p w14:paraId="27EF9389" w14:textId="77777777" w:rsidR="00DA5938" w:rsidRDefault="00DA5938" w:rsidP="00DA5938">
      <w:pPr>
        <w:shd w:val="clear" w:color="auto" w:fill="FFFFFF"/>
        <w:spacing w:after="0" w:line="240" w:lineRule="auto"/>
        <w:ind w:firstLine="709"/>
        <w:jc w:val="both"/>
        <w:rPr>
          <w:rFonts w:ascii="Arial" w:eastAsia="Times New Roman" w:hAnsi="Arial" w:cs="Arial"/>
          <w:sz w:val="24"/>
          <w:szCs w:val="24"/>
          <w:lang w:eastAsia="ru-RU"/>
        </w:rPr>
      </w:pPr>
      <w:hyperlink r:id="rId34" w:tgtFrame="_blank" w:history="1">
        <w:r w:rsidRPr="00DA5938">
          <w:rPr>
            <w:rFonts w:ascii="Arial" w:eastAsia="Times New Roman" w:hAnsi="Arial" w:cs="Arial"/>
            <w:sz w:val="24"/>
            <w:szCs w:val="24"/>
            <w:lang w:eastAsia="ru-RU"/>
          </w:rPr>
          <w:t xml:space="preserve">План </w:t>
        </w:r>
        <w:proofErr w:type="spellStart"/>
        <w:r w:rsidRPr="00DA5938">
          <w:rPr>
            <w:rFonts w:ascii="Arial" w:eastAsia="Times New Roman" w:hAnsi="Arial" w:cs="Arial"/>
            <w:sz w:val="24"/>
            <w:szCs w:val="24"/>
            <w:lang w:eastAsia="ru-RU"/>
          </w:rPr>
          <w:t>противодейcтвия</w:t>
        </w:r>
        <w:proofErr w:type="spellEnd"/>
        <w:r w:rsidRPr="00DA5938">
          <w:rPr>
            <w:rFonts w:ascii="Arial" w:eastAsia="Times New Roman" w:hAnsi="Arial" w:cs="Arial"/>
            <w:sz w:val="24"/>
            <w:szCs w:val="24"/>
            <w:lang w:eastAsia="ru-RU"/>
          </w:rPr>
          <w:t xml:space="preserve"> коррупции Министерства науки и высшего образования Российской Федерации на 2021-2024 </w:t>
        </w:r>
        <w:proofErr w:type="spellStart"/>
        <w:r w:rsidRPr="00DA5938">
          <w:rPr>
            <w:rFonts w:ascii="Arial" w:eastAsia="Times New Roman" w:hAnsi="Arial" w:cs="Arial"/>
            <w:sz w:val="24"/>
            <w:szCs w:val="24"/>
            <w:lang w:eastAsia="ru-RU"/>
          </w:rPr>
          <w:t>годы</w:t>
        </w:r>
      </w:hyperlink>
      <w:r>
        <w:rPr>
          <w:rFonts w:ascii="Arial" w:eastAsia="Times New Roman" w:hAnsi="Arial" w:cs="Arial"/>
          <w:sz w:val="24"/>
          <w:szCs w:val="24"/>
          <w:lang w:eastAsia="ru-RU"/>
        </w:rPr>
        <w:t>.</w:t>
      </w:r>
    </w:p>
    <w:p w14:paraId="663649D8" w14:textId="44149DE4" w:rsidR="00DA5938" w:rsidRPr="00DA5938" w:rsidRDefault="00DA5938" w:rsidP="00DA5938">
      <w:pPr>
        <w:shd w:val="clear" w:color="auto" w:fill="FFFFFF"/>
        <w:spacing w:after="0" w:line="240" w:lineRule="auto"/>
        <w:ind w:firstLine="709"/>
        <w:jc w:val="both"/>
        <w:rPr>
          <w:rFonts w:ascii="Arial" w:eastAsia="Times New Roman" w:hAnsi="Arial" w:cs="Arial"/>
          <w:sz w:val="24"/>
          <w:szCs w:val="24"/>
          <w:lang w:eastAsia="ru-RU"/>
        </w:rPr>
      </w:pPr>
      <w:hyperlink r:id="rId35" w:tgtFrame="_blank" w:history="1">
        <w:r w:rsidRPr="00DA5938">
          <w:rPr>
            <w:rFonts w:ascii="Arial" w:eastAsia="Times New Roman" w:hAnsi="Arial" w:cs="Arial"/>
            <w:sz w:val="24"/>
            <w:szCs w:val="24"/>
            <w:lang w:eastAsia="ru-RU"/>
          </w:rPr>
          <w:t>Прика</w:t>
        </w:r>
        <w:proofErr w:type="spellEnd"/>
        <w:r w:rsidRPr="00DA5938">
          <w:rPr>
            <w:rFonts w:ascii="Arial" w:eastAsia="Times New Roman" w:hAnsi="Arial" w:cs="Arial"/>
            <w:sz w:val="24"/>
            <w:szCs w:val="24"/>
            <w:lang w:eastAsia="ru-RU"/>
          </w:rPr>
          <w:t>з Минобрнауки России от 27 сентября 2021 г. № 885</w:t>
        </w:r>
        <w:r w:rsidRPr="00DA5938">
          <w:rPr>
            <w:rFonts w:ascii="Arial" w:eastAsia="Times New Roman" w:hAnsi="Arial" w:cs="Arial"/>
            <w:sz w:val="24"/>
            <w:szCs w:val="24"/>
            <w:lang w:eastAsia="ru-RU"/>
          </w:rPr>
          <w:br/>
          <w:t>«Об утверждении Плана противодействия коррупции Министерства науки и высшего образования Российской Федерации на 2021–2024 годы»</w:t>
        </w:r>
      </w:hyperlink>
      <w:r>
        <w:rPr>
          <w:rFonts w:ascii="Arial" w:eastAsia="Times New Roman" w:hAnsi="Arial" w:cs="Arial"/>
          <w:sz w:val="24"/>
          <w:szCs w:val="24"/>
          <w:lang w:eastAsia="ru-RU"/>
        </w:rPr>
        <w:t>.</w:t>
      </w:r>
    </w:p>
    <w:p w14:paraId="69C4F5BF" w14:textId="77777777" w:rsidR="00DA5938" w:rsidRDefault="00DA5938" w:rsidP="00DA5938">
      <w:pPr>
        <w:shd w:val="clear" w:color="auto" w:fill="FFFFFF"/>
        <w:spacing w:after="0" w:line="240" w:lineRule="auto"/>
        <w:ind w:firstLine="709"/>
        <w:jc w:val="both"/>
        <w:rPr>
          <w:rFonts w:ascii="Arial" w:eastAsia="Times New Roman" w:hAnsi="Arial" w:cs="Arial"/>
          <w:sz w:val="24"/>
          <w:szCs w:val="24"/>
          <w:lang w:eastAsia="ru-RU"/>
        </w:rPr>
      </w:pPr>
      <w:hyperlink r:id="rId36" w:tgtFrame="_blank" w:history="1">
        <w:r w:rsidRPr="00DA5938">
          <w:rPr>
            <w:rFonts w:ascii="Arial" w:eastAsia="Times New Roman" w:hAnsi="Arial" w:cs="Arial"/>
            <w:sz w:val="24"/>
            <w:szCs w:val="24"/>
            <w:lang w:eastAsia="ru-RU"/>
          </w:rPr>
          <w:t>Приказ Минобрнауки России от 14 февраля 2022 г. № 143</w:t>
        </w:r>
        <w:r w:rsidRPr="00DA5938">
          <w:rPr>
            <w:rFonts w:ascii="Arial" w:eastAsia="Times New Roman" w:hAnsi="Arial" w:cs="Arial"/>
            <w:sz w:val="24"/>
            <w:szCs w:val="24"/>
            <w:lang w:eastAsia="ru-RU"/>
          </w:rPr>
          <w:br/>
          <w:t xml:space="preserve">«О внесении изменения в План противодействия коррупции Министерства науки и высшего образования Российской Федерации на 2021-2024 годы, утвержденный приказом Министерства науки и высшего образования Российской Федерации от 27 сентября 2021 г. № 885 «Об утверждении Плана </w:t>
        </w:r>
        <w:proofErr w:type="spellStart"/>
        <w:r w:rsidRPr="00DA5938">
          <w:rPr>
            <w:rFonts w:ascii="Arial" w:eastAsia="Times New Roman" w:hAnsi="Arial" w:cs="Arial"/>
            <w:sz w:val="24"/>
            <w:szCs w:val="24"/>
            <w:lang w:eastAsia="ru-RU"/>
          </w:rPr>
          <w:t>противодейcтвия</w:t>
        </w:r>
        <w:proofErr w:type="spellEnd"/>
        <w:r w:rsidRPr="00DA5938">
          <w:rPr>
            <w:rFonts w:ascii="Arial" w:eastAsia="Times New Roman" w:hAnsi="Arial" w:cs="Arial"/>
            <w:sz w:val="24"/>
            <w:szCs w:val="24"/>
            <w:lang w:eastAsia="ru-RU"/>
          </w:rPr>
          <w:t xml:space="preserve"> коррупции Министерства науки и высшего образования Российской Федерации на 2021-2024 </w:t>
        </w:r>
        <w:proofErr w:type="spellStart"/>
        <w:r w:rsidRPr="00DA5938">
          <w:rPr>
            <w:rFonts w:ascii="Arial" w:eastAsia="Times New Roman" w:hAnsi="Arial" w:cs="Arial"/>
            <w:sz w:val="24"/>
            <w:szCs w:val="24"/>
            <w:lang w:eastAsia="ru-RU"/>
          </w:rPr>
          <w:t>годы»</w:t>
        </w:r>
      </w:hyperlink>
      <w:r>
        <w:rPr>
          <w:rFonts w:ascii="Arial" w:eastAsia="Times New Roman" w:hAnsi="Arial" w:cs="Arial"/>
          <w:sz w:val="24"/>
          <w:szCs w:val="24"/>
          <w:lang w:eastAsia="ru-RU"/>
        </w:rPr>
        <w:t>.</w:t>
      </w:r>
    </w:p>
    <w:p w14:paraId="59A41C2A" w14:textId="77777777" w:rsidR="00DA5938" w:rsidRDefault="00DA5938" w:rsidP="00DA5938">
      <w:pPr>
        <w:shd w:val="clear" w:color="auto" w:fill="FFFFFF"/>
        <w:spacing w:after="0" w:line="240" w:lineRule="auto"/>
        <w:ind w:firstLine="709"/>
        <w:jc w:val="both"/>
        <w:rPr>
          <w:rFonts w:ascii="Arial" w:eastAsia="Times New Roman" w:hAnsi="Arial" w:cs="Arial"/>
          <w:sz w:val="24"/>
          <w:szCs w:val="24"/>
          <w:lang w:eastAsia="ru-RU"/>
        </w:rPr>
      </w:pPr>
      <w:hyperlink r:id="rId37" w:tgtFrame="_blank" w:history="1">
        <w:r w:rsidRPr="00DA5938">
          <w:rPr>
            <w:rFonts w:ascii="Arial" w:eastAsia="Times New Roman" w:hAnsi="Arial" w:cs="Arial"/>
            <w:sz w:val="24"/>
            <w:szCs w:val="24"/>
            <w:lang w:eastAsia="ru-RU"/>
          </w:rPr>
          <w:t>Прика</w:t>
        </w:r>
        <w:proofErr w:type="spellEnd"/>
        <w:r w:rsidRPr="00DA5938">
          <w:rPr>
            <w:rFonts w:ascii="Arial" w:eastAsia="Times New Roman" w:hAnsi="Arial" w:cs="Arial"/>
            <w:sz w:val="24"/>
            <w:szCs w:val="24"/>
            <w:lang w:eastAsia="ru-RU"/>
          </w:rPr>
          <w:t>з Минобрнауки России от 01 июня 2022 г. № 500</w:t>
        </w:r>
        <w:r w:rsidRPr="00DA5938">
          <w:rPr>
            <w:rFonts w:ascii="Arial" w:eastAsia="Times New Roman" w:hAnsi="Arial" w:cs="Arial"/>
            <w:sz w:val="24"/>
            <w:szCs w:val="24"/>
            <w:lang w:eastAsia="ru-RU"/>
          </w:rPr>
          <w:br/>
          <w:t>«О внесении изменения в План противодействия коррупции Министерства науки и высшего образования Российской Федерации на 2021-2024 годы, утвержденный приказом Министерства науки и высшего образования Российской Федерации от 27 сентября 2021 г. № 885»</w:t>
        </w:r>
      </w:hyperlink>
      <w:r>
        <w:rPr>
          <w:rFonts w:ascii="Arial" w:eastAsia="Times New Roman" w:hAnsi="Arial" w:cs="Arial"/>
          <w:sz w:val="24"/>
          <w:szCs w:val="24"/>
          <w:lang w:eastAsia="ru-RU"/>
        </w:rPr>
        <w:t>.</w:t>
      </w:r>
    </w:p>
    <w:p w14:paraId="07A3CCB2" w14:textId="77777777" w:rsidR="00DA5938" w:rsidRDefault="00DA5938" w:rsidP="00DA5938">
      <w:pPr>
        <w:shd w:val="clear" w:color="auto" w:fill="FFFFFF"/>
        <w:spacing w:after="0" w:line="240" w:lineRule="auto"/>
        <w:ind w:firstLine="709"/>
        <w:jc w:val="both"/>
        <w:rPr>
          <w:rFonts w:ascii="Arial" w:eastAsia="Times New Roman" w:hAnsi="Arial" w:cs="Arial"/>
          <w:sz w:val="24"/>
          <w:szCs w:val="24"/>
          <w:lang w:eastAsia="ru-RU"/>
        </w:rPr>
      </w:pPr>
      <w:hyperlink r:id="rId38" w:anchor=":~:text=%D0%9F%D1%80%D0%B8%D0%BA%D0%B0%D0%B7%20%D0%9C%D0%B8%D0%BD%D0%BE%D0%B1%D1%80%D0%BD%D0%B0%D1%83%D0%BA%D0%B8%20%D0%A0%D0%BE%D1%81%D1%81%D0%B8%D0%B8%20%D0%BE%D1%82%2017.01.2022,%D1%81%D1%83%D0%BF%D1%80%D1%83%D0%B3%D0%B8%20(%D1%81%D1%83%D0%BF%D1%80%D1%83%D0%B3%D0%B0)%20%D0%B8%20%D0%BD%D0%B5%D1%81%D0%BE%D0%B2%D0%B5%D1%80%D1%88%D0%B5%D0%BD%D0%BD%D0%BE%D0%BB%D0%B5%D1%82%D0%BD%D0%B8%D1%85%20%D0%B4%D0%B5%D1%82%D0%B5%D0%B9%C2%BB" w:tgtFrame="_blank" w:history="1">
        <w:r w:rsidRPr="00DA5938">
          <w:rPr>
            <w:rFonts w:ascii="Arial" w:eastAsia="Times New Roman" w:hAnsi="Arial" w:cs="Arial"/>
            <w:sz w:val="24"/>
            <w:szCs w:val="24"/>
            <w:lang w:eastAsia="ru-RU"/>
          </w:rPr>
          <w:t xml:space="preserve">Приказ Минобрнауки России от 17.01.2022 г. № 31 (ред. от 01.06.2022) «Об утверждении Перечня должностей в организациях, созданных для выполнения задач, поставленных перед Министерством науки и высшего образования Российской Федерации, при назначении на которые граждане и при замещении которых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w:t>
        </w:r>
        <w:proofErr w:type="spellStart"/>
        <w:r w:rsidRPr="00DA5938">
          <w:rPr>
            <w:rFonts w:ascii="Arial" w:eastAsia="Times New Roman" w:hAnsi="Arial" w:cs="Arial"/>
            <w:sz w:val="24"/>
            <w:szCs w:val="24"/>
            <w:lang w:eastAsia="ru-RU"/>
          </w:rPr>
          <w:t>детей»</w:t>
        </w:r>
      </w:hyperlink>
      <w:r>
        <w:rPr>
          <w:rFonts w:ascii="Arial" w:eastAsia="Times New Roman" w:hAnsi="Arial" w:cs="Arial"/>
          <w:sz w:val="24"/>
          <w:szCs w:val="24"/>
          <w:lang w:eastAsia="ru-RU"/>
        </w:rPr>
        <w:t>.</w:t>
      </w:r>
    </w:p>
    <w:p w14:paraId="781D2559" w14:textId="77777777" w:rsidR="00DA5938" w:rsidRDefault="00DA5938" w:rsidP="00DA5938">
      <w:pPr>
        <w:shd w:val="clear" w:color="auto" w:fill="FFFFFF"/>
        <w:spacing w:after="0" w:line="240" w:lineRule="auto"/>
        <w:ind w:firstLine="709"/>
        <w:jc w:val="both"/>
        <w:rPr>
          <w:rFonts w:ascii="Arial" w:eastAsia="Times New Roman" w:hAnsi="Arial" w:cs="Arial"/>
          <w:sz w:val="24"/>
          <w:szCs w:val="24"/>
          <w:lang w:eastAsia="ru-RU"/>
        </w:rPr>
      </w:pPr>
      <w:hyperlink r:id="rId39" w:tgtFrame="_blank" w:history="1">
        <w:r w:rsidRPr="00DA5938">
          <w:rPr>
            <w:rFonts w:ascii="Arial" w:eastAsia="Times New Roman" w:hAnsi="Arial" w:cs="Arial"/>
            <w:sz w:val="24"/>
            <w:szCs w:val="24"/>
            <w:lang w:eastAsia="ru-RU"/>
          </w:rPr>
          <w:t>Прика</w:t>
        </w:r>
        <w:proofErr w:type="spellEnd"/>
        <w:r w:rsidRPr="00DA5938">
          <w:rPr>
            <w:rFonts w:ascii="Arial" w:eastAsia="Times New Roman" w:hAnsi="Arial" w:cs="Arial"/>
            <w:sz w:val="24"/>
            <w:szCs w:val="24"/>
            <w:lang w:eastAsia="ru-RU"/>
          </w:rPr>
          <w:t xml:space="preserve">з Минобрнауки России от 26.07.2018 г. № 12н (ред. от 08.11.2022) «Об утверждении Порядка представления гражданами, претендующими на замещение должностей, и работниками, замещающими должности в организациях, созданных для выполнения задач, поставленных перед Министерством науки и высшего образования Российской Федерации,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w:t>
        </w:r>
        <w:proofErr w:type="spellStart"/>
        <w:r w:rsidRPr="00DA5938">
          <w:rPr>
            <w:rFonts w:ascii="Arial" w:eastAsia="Times New Roman" w:hAnsi="Arial" w:cs="Arial"/>
            <w:sz w:val="24"/>
            <w:szCs w:val="24"/>
            <w:lang w:eastAsia="ru-RU"/>
          </w:rPr>
          <w:t>детей»</w:t>
        </w:r>
      </w:hyperlink>
      <w:r>
        <w:rPr>
          <w:rFonts w:ascii="Arial" w:eastAsia="Times New Roman" w:hAnsi="Arial" w:cs="Arial"/>
          <w:sz w:val="24"/>
          <w:szCs w:val="24"/>
          <w:lang w:eastAsia="ru-RU"/>
        </w:rPr>
        <w:t>.</w:t>
      </w:r>
    </w:p>
    <w:p w14:paraId="7537E60D" w14:textId="77777777" w:rsidR="00DA5938" w:rsidRDefault="00DA5938" w:rsidP="00DA5938">
      <w:pPr>
        <w:shd w:val="clear" w:color="auto" w:fill="FFFFFF"/>
        <w:spacing w:after="0" w:line="240" w:lineRule="auto"/>
        <w:ind w:firstLine="709"/>
        <w:jc w:val="both"/>
        <w:rPr>
          <w:rFonts w:ascii="Arial" w:eastAsia="Times New Roman" w:hAnsi="Arial" w:cs="Arial"/>
          <w:sz w:val="24"/>
          <w:szCs w:val="24"/>
          <w:lang w:eastAsia="ru-RU"/>
        </w:rPr>
      </w:pPr>
      <w:hyperlink r:id="rId40" w:anchor=":~:text=%D0%9F%D1%80%D0%B8%D0%BA%D0%B0%D0%B7%20%D0%9C%D0%B8%D0%BD%D0%BE%D0%B1%D1%80%D0%BD%D0%B0%D1%83%D0%BA%D0%B8%20%D0%A0%D0%BE%D1%81%D1%81%D0%B8%D0%B8%20%D0%BE%D1%82%2028.11.2018,%D0%A4%D0%B5%D0%B4%D0%B5%D1%80%D0%B0%D1%86%D0%B8%D0%B8%2C%20%D0%BA%20%D1%81%D0%BE%D0%B2%D0%B5%D1%80%D1%88%D0%B5%D0%BD%D0%B8%D1%8E%20%D0%BA%D0%BE%D1%80%D1%80%D1%83%D0%BF%D1%86%D0%B8%D0%BE%D0%BD%D0%BD%D1%8B%D1%85%20%D0%BF%D1%80%D0%B0%D0%B2%D0%BE%D0%BD%D0%B0%D1%80%D1%83%D1%88%D0%B5%D0%BD%D0%B8%D0%B9%C2%BB" w:tgtFrame="_blank" w:history="1">
        <w:r w:rsidRPr="00DA5938">
          <w:rPr>
            <w:rFonts w:ascii="Arial" w:eastAsia="Times New Roman" w:hAnsi="Arial" w:cs="Arial"/>
            <w:sz w:val="24"/>
            <w:szCs w:val="24"/>
            <w:lang w:eastAsia="ru-RU"/>
          </w:rPr>
          <w:t>Прика</w:t>
        </w:r>
        <w:proofErr w:type="spellEnd"/>
        <w:r w:rsidRPr="00DA5938">
          <w:rPr>
            <w:rFonts w:ascii="Arial" w:eastAsia="Times New Roman" w:hAnsi="Arial" w:cs="Arial"/>
            <w:sz w:val="24"/>
            <w:szCs w:val="24"/>
            <w:lang w:eastAsia="ru-RU"/>
          </w:rPr>
          <w:t xml:space="preserve">з Минобрнауки России от 28.11.2018 г. № 66н (ред. от 24.10.2022) «Об утверждении Порядка уведомления работодателя о фактах обращения в целях склонения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науки и высшего образования Российской Федерации, к совершению коррупционных </w:t>
        </w:r>
        <w:proofErr w:type="spellStart"/>
        <w:r w:rsidRPr="00DA5938">
          <w:rPr>
            <w:rFonts w:ascii="Arial" w:eastAsia="Times New Roman" w:hAnsi="Arial" w:cs="Arial"/>
            <w:sz w:val="24"/>
            <w:szCs w:val="24"/>
            <w:lang w:eastAsia="ru-RU"/>
          </w:rPr>
          <w:t>правонарушений»</w:t>
        </w:r>
      </w:hyperlink>
      <w:r>
        <w:rPr>
          <w:rFonts w:ascii="Arial" w:eastAsia="Times New Roman" w:hAnsi="Arial" w:cs="Arial"/>
          <w:sz w:val="24"/>
          <w:szCs w:val="24"/>
          <w:lang w:eastAsia="ru-RU"/>
        </w:rPr>
        <w:t>.</w:t>
      </w:r>
    </w:p>
    <w:p w14:paraId="1A024B56" w14:textId="720642D5" w:rsidR="00020C1E" w:rsidRPr="00047BD4" w:rsidRDefault="00DA5938" w:rsidP="00DA5938">
      <w:pPr>
        <w:shd w:val="clear" w:color="auto" w:fill="FFFFFF"/>
        <w:spacing w:after="0" w:line="240" w:lineRule="auto"/>
        <w:ind w:firstLine="709"/>
        <w:jc w:val="both"/>
        <w:rPr>
          <w:rFonts w:ascii="Arial" w:hAnsi="Arial" w:cs="Arial"/>
          <w:sz w:val="24"/>
          <w:szCs w:val="24"/>
          <w:lang w:val="en-US"/>
        </w:rPr>
      </w:pPr>
      <w:hyperlink r:id="rId41" w:anchor=":~:text=%D0%9F%D1%80%D0%B8%D0%BA%D0%B0%D0%B7%20%D0%9C%D0%B8%D0%BD%D0%BE%D0%B1%D1%80%D0%BD%D0%B0%D1%83%D0%BA%D0%B8%20%D0%A0%D0%BE%D1%81%D1%81%D0%B8%D0%B8%20%D0%BE%D1%82%2003.06.2019,%D0%B8%D0%BB%D0%B8)%20%D0%BF%D0%BE%D0%BB%D1%8C%D0%B7%D0%BE%D0%B2%D0%B0%D1%82%D1%8C%D1%81%D1%8F%20%D0%B8%D0%BD%D0%BE%D1%81%D1%82%D1%80%D0%B0%D0%BD%D0%BD%D1%8B%D0%BC%D0%B8%20%D1%84%D0%B8%D0%BD%D0%B0%D0%BD%D1%81%D0%BE%D0%B2%D1%8B%D0%BC%D0%B8%20%D0%B8%D0%BD%D1%81%D1%82%D1%80%D1%83%D0%BC%D0%B5%D0%BD%D1%82%D0%B0%D0%BC%D0%B8%C2%BB" w:tgtFrame="_blank" w:history="1">
        <w:r w:rsidRPr="00DA5938">
          <w:rPr>
            <w:rFonts w:ascii="Arial" w:eastAsia="Times New Roman" w:hAnsi="Arial" w:cs="Arial"/>
            <w:sz w:val="24"/>
            <w:szCs w:val="24"/>
            <w:lang w:eastAsia="ru-RU"/>
          </w:rPr>
          <w:t>Прика</w:t>
        </w:r>
        <w:proofErr w:type="spellEnd"/>
        <w:r w:rsidRPr="00DA5938">
          <w:rPr>
            <w:rFonts w:ascii="Arial" w:eastAsia="Times New Roman" w:hAnsi="Arial" w:cs="Arial"/>
            <w:sz w:val="24"/>
            <w:szCs w:val="24"/>
            <w:lang w:eastAsia="ru-RU"/>
          </w:rPr>
          <w:t>з Минобрнауки России от 03.06.2019 г. № 51н «Об утверждении Перечня должностей в организациях, созданных для выполнения задач, поставленных перед Министерством науки и высшего образования Российской Федерации, при замещении которых работникам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Pr>
          <w:rFonts w:ascii="Arial" w:eastAsia="Times New Roman" w:hAnsi="Arial" w:cs="Arial"/>
          <w:sz w:val="24"/>
          <w:szCs w:val="24"/>
          <w:lang w:eastAsia="ru-RU"/>
        </w:rPr>
        <w:t>.</w:t>
      </w:r>
      <w:bookmarkStart w:id="0" w:name="_GoBack"/>
      <w:bookmarkEnd w:id="0"/>
    </w:p>
    <w:sectPr w:rsidR="00020C1E" w:rsidRPr="00047B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7A0D54"/>
    <w:multiLevelType w:val="multilevel"/>
    <w:tmpl w:val="E20C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578"/>
    <w:rsid w:val="00020C1E"/>
    <w:rsid w:val="00047BD4"/>
    <w:rsid w:val="00105578"/>
    <w:rsid w:val="00DA5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85C3CC"/>
  <w15:chartTrackingRefBased/>
  <w15:docId w15:val="{D9A4888B-BFAF-4A81-83C1-68D4417B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List Paragraph"/>
    <w:basedOn w:val="a"/>
    <w:uiPriority w:val="34"/>
    <w:qFormat/>
    <w:rsid w:val="00DA5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9626882">
      <w:bodyDiv w:val="1"/>
      <w:marLeft w:val="0"/>
      <w:marRight w:val="0"/>
      <w:marTop w:val="0"/>
      <w:marBottom w:val="0"/>
      <w:divBdr>
        <w:top w:val="none" w:sz="0" w:space="0" w:color="auto"/>
        <w:left w:val="none" w:sz="0" w:space="0" w:color="auto"/>
        <w:bottom w:val="none" w:sz="0" w:space="0" w:color="auto"/>
        <w:right w:val="none" w:sz="0" w:space="0" w:color="auto"/>
      </w:divBdr>
      <w:divsChild>
        <w:div w:id="303581622">
          <w:marLeft w:val="0"/>
          <w:marRight w:val="0"/>
          <w:marTop w:val="0"/>
          <w:marBottom w:val="0"/>
          <w:divBdr>
            <w:top w:val="none" w:sz="0" w:space="0" w:color="auto"/>
            <w:left w:val="none" w:sz="0" w:space="0" w:color="auto"/>
            <w:bottom w:val="none" w:sz="0" w:space="0" w:color="auto"/>
            <w:right w:val="none" w:sz="0" w:space="0" w:color="auto"/>
          </w:divBdr>
          <w:divsChild>
            <w:div w:id="1809476446">
              <w:marLeft w:val="0"/>
              <w:marRight w:val="0"/>
              <w:marTop w:val="0"/>
              <w:marBottom w:val="0"/>
              <w:divBdr>
                <w:top w:val="none" w:sz="0" w:space="0" w:color="auto"/>
                <w:left w:val="none" w:sz="0" w:space="0" w:color="auto"/>
                <w:bottom w:val="none" w:sz="0" w:space="0" w:color="auto"/>
                <w:right w:val="none" w:sz="0" w:space="0" w:color="auto"/>
              </w:divBdr>
            </w:div>
          </w:divsChild>
        </w:div>
        <w:div w:id="691153092">
          <w:marLeft w:val="0"/>
          <w:marRight w:val="0"/>
          <w:marTop w:val="0"/>
          <w:marBottom w:val="0"/>
          <w:divBdr>
            <w:top w:val="none" w:sz="0" w:space="0" w:color="auto"/>
            <w:left w:val="none" w:sz="0" w:space="0" w:color="auto"/>
            <w:bottom w:val="none" w:sz="0" w:space="0" w:color="auto"/>
            <w:right w:val="none" w:sz="0" w:space="0" w:color="auto"/>
          </w:divBdr>
          <w:divsChild>
            <w:div w:id="1266352880">
              <w:marLeft w:val="0"/>
              <w:marRight w:val="0"/>
              <w:marTop w:val="0"/>
              <w:marBottom w:val="0"/>
              <w:divBdr>
                <w:top w:val="none" w:sz="0" w:space="0" w:color="auto"/>
                <w:left w:val="none" w:sz="0" w:space="0" w:color="auto"/>
                <w:bottom w:val="none" w:sz="0" w:space="0" w:color="auto"/>
                <w:right w:val="none" w:sz="0" w:space="0" w:color="auto"/>
              </w:divBdr>
              <w:divsChild>
                <w:div w:id="1272543611">
                  <w:marLeft w:val="0"/>
                  <w:marRight w:val="0"/>
                  <w:marTop w:val="0"/>
                  <w:marBottom w:val="300"/>
                  <w:divBdr>
                    <w:top w:val="none" w:sz="0" w:space="0" w:color="auto"/>
                    <w:left w:val="none" w:sz="0" w:space="0" w:color="auto"/>
                    <w:bottom w:val="none" w:sz="0" w:space="0" w:color="auto"/>
                    <w:right w:val="none" w:sz="0" w:space="0" w:color="auto"/>
                  </w:divBdr>
                  <w:divsChild>
                    <w:div w:id="1693602216">
                      <w:marLeft w:val="0"/>
                      <w:marRight w:val="0"/>
                      <w:marTop w:val="0"/>
                      <w:marBottom w:val="0"/>
                      <w:divBdr>
                        <w:top w:val="none" w:sz="0" w:space="0" w:color="auto"/>
                        <w:left w:val="none" w:sz="0" w:space="0" w:color="auto"/>
                        <w:bottom w:val="none" w:sz="0" w:space="0" w:color="auto"/>
                        <w:right w:val="none" w:sz="0" w:space="0" w:color="auto"/>
                      </w:divBdr>
                    </w:div>
                  </w:divsChild>
                </w:div>
                <w:div w:id="573204316">
                  <w:marLeft w:val="0"/>
                  <w:marRight w:val="0"/>
                  <w:marTop w:val="0"/>
                  <w:marBottom w:val="0"/>
                  <w:divBdr>
                    <w:top w:val="none" w:sz="0" w:space="0" w:color="auto"/>
                    <w:left w:val="none" w:sz="0" w:space="0" w:color="auto"/>
                    <w:bottom w:val="none" w:sz="0" w:space="0" w:color="auto"/>
                    <w:right w:val="none" w:sz="0" w:space="0" w:color="auto"/>
                  </w:divBdr>
                  <w:divsChild>
                    <w:div w:id="101346907">
                      <w:marLeft w:val="0"/>
                      <w:marRight w:val="0"/>
                      <w:marTop w:val="0"/>
                      <w:marBottom w:val="300"/>
                      <w:divBdr>
                        <w:top w:val="none" w:sz="0" w:space="0" w:color="auto"/>
                        <w:left w:val="none" w:sz="0" w:space="0" w:color="auto"/>
                        <w:bottom w:val="none" w:sz="0" w:space="0" w:color="auto"/>
                        <w:right w:val="none" w:sz="0" w:space="0" w:color="auto"/>
                      </w:divBdr>
                    </w:div>
                    <w:div w:id="830678445">
                      <w:marLeft w:val="0"/>
                      <w:marRight w:val="0"/>
                      <w:marTop w:val="0"/>
                      <w:marBottom w:val="300"/>
                      <w:divBdr>
                        <w:top w:val="none" w:sz="0" w:space="0" w:color="auto"/>
                        <w:left w:val="none" w:sz="0" w:space="0" w:color="auto"/>
                        <w:bottom w:val="none" w:sz="0" w:space="0" w:color="auto"/>
                        <w:right w:val="none" w:sz="0" w:space="0" w:color="auto"/>
                      </w:divBdr>
                    </w:div>
                    <w:div w:id="50737832">
                      <w:marLeft w:val="0"/>
                      <w:marRight w:val="0"/>
                      <w:marTop w:val="0"/>
                      <w:marBottom w:val="300"/>
                      <w:divBdr>
                        <w:top w:val="none" w:sz="0" w:space="0" w:color="auto"/>
                        <w:left w:val="none" w:sz="0" w:space="0" w:color="auto"/>
                        <w:bottom w:val="none" w:sz="0" w:space="0" w:color="auto"/>
                        <w:right w:val="none" w:sz="0" w:space="0" w:color="auto"/>
                      </w:divBdr>
                    </w:div>
                    <w:div w:id="2087070513">
                      <w:marLeft w:val="0"/>
                      <w:marRight w:val="0"/>
                      <w:marTop w:val="0"/>
                      <w:marBottom w:val="300"/>
                      <w:divBdr>
                        <w:top w:val="none" w:sz="0" w:space="0" w:color="auto"/>
                        <w:left w:val="none" w:sz="0" w:space="0" w:color="auto"/>
                        <w:bottom w:val="none" w:sz="0" w:space="0" w:color="auto"/>
                        <w:right w:val="none" w:sz="0" w:space="0" w:color="auto"/>
                      </w:divBdr>
                    </w:div>
                    <w:div w:id="341854811">
                      <w:marLeft w:val="0"/>
                      <w:marRight w:val="0"/>
                      <w:marTop w:val="0"/>
                      <w:marBottom w:val="300"/>
                      <w:divBdr>
                        <w:top w:val="none" w:sz="0" w:space="0" w:color="auto"/>
                        <w:left w:val="none" w:sz="0" w:space="0" w:color="auto"/>
                        <w:bottom w:val="none" w:sz="0" w:space="0" w:color="auto"/>
                        <w:right w:val="none" w:sz="0" w:space="0" w:color="auto"/>
                      </w:divBdr>
                    </w:div>
                    <w:div w:id="693505649">
                      <w:marLeft w:val="0"/>
                      <w:marRight w:val="0"/>
                      <w:marTop w:val="0"/>
                      <w:marBottom w:val="300"/>
                      <w:divBdr>
                        <w:top w:val="none" w:sz="0" w:space="0" w:color="auto"/>
                        <w:left w:val="none" w:sz="0" w:space="0" w:color="auto"/>
                        <w:bottom w:val="none" w:sz="0" w:space="0" w:color="auto"/>
                        <w:right w:val="none" w:sz="0" w:space="0" w:color="auto"/>
                      </w:divBdr>
                    </w:div>
                    <w:div w:id="294483127">
                      <w:marLeft w:val="0"/>
                      <w:marRight w:val="0"/>
                      <w:marTop w:val="0"/>
                      <w:marBottom w:val="300"/>
                      <w:divBdr>
                        <w:top w:val="none" w:sz="0" w:space="0" w:color="auto"/>
                        <w:left w:val="none" w:sz="0" w:space="0" w:color="auto"/>
                        <w:bottom w:val="none" w:sz="0" w:space="0" w:color="auto"/>
                        <w:right w:val="none" w:sz="0" w:space="0" w:color="auto"/>
                      </w:divBdr>
                    </w:div>
                    <w:div w:id="685710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62521402">
          <w:marLeft w:val="0"/>
          <w:marRight w:val="0"/>
          <w:marTop w:val="0"/>
          <w:marBottom w:val="0"/>
          <w:divBdr>
            <w:top w:val="none" w:sz="0" w:space="0" w:color="auto"/>
            <w:left w:val="none" w:sz="0" w:space="0" w:color="auto"/>
            <w:bottom w:val="none" w:sz="0" w:space="0" w:color="auto"/>
            <w:right w:val="none" w:sz="0" w:space="0" w:color="auto"/>
          </w:divBdr>
          <w:divsChild>
            <w:div w:id="1848980893">
              <w:marLeft w:val="0"/>
              <w:marRight w:val="0"/>
              <w:marTop w:val="0"/>
              <w:marBottom w:val="0"/>
              <w:divBdr>
                <w:top w:val="none" w:sz="0" w:space="0" w:color="auto"/>
                <w:left w:val="none" w:sz="0" w:space="0" w:color="auto"/>
                <w:bottom w:val="none" w:sz="0" w:space="0" w:color="auto"/>
                <w:right w:val="none" w:sz="0" w:space="0" w:color="auto"/>
              </w:divBdr>
            </w:div>
            <w:div w:id="1895575977">
              <w:marLeft w:val="0"/>
              <w:marRight w:val="0"/>
              <w:marTop w:val="0"/>
              <w:marBottom w:val="0"/>
              <w:divBdr>
                <w:top w:val="none" w:sz="0" w:space="0" w:color="auto"/>
                <w:left w:val="none" w:sz="0" w:space="0" w:color="auto"/>
                <w:bottom w:val="none" w:sz="0" w:space="0" w:color="auto"/>
                <w:right w:val="none" w:sz="0" w:space="0" w:color="auto"/>
              </w:divBdr>
            </w:div>
            <w:div w:id="1651519240">
              <w:marLeft w:val="0"/>
              <w:marRight w:val="0"/>
              <w:marTop w:val="0"/>
              <w:marBottom w:val="0"/>
              <w:divBdr>
                <w:top w:val="none" w:sz="0" w:space="0" w:color="auto"/>
                <w:left w:val="none" w:sz="0" w:space="0" w:color="auto"/>
                <w:bottom w:val="none" w:sz="0" w:space="0" w:color="auto"/>
                <w:right w:val="none" w:sz="0" w:space="0" w:color="auto"/>
              </w:divBdr>
              <w:divsChild>
                <w:div w:id="96130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1424">
          <w:marLeft w:val="0"/>
          <w:marRight w:val="0"/>
          <w:marTop w:val="450"/>
          <w:marBottom w:val="0"/>
          <w:divBdr>
            <w:top w:val="none" w:sz="0" w:space="0" w:color="auto"/>
            <w:left w:val="none" w:sz="0" w:space="0" w:color="auto"/>
            <w:bottom w:val="none" w:sz="0" w:space="0" w:color="auto"/>
            <w:right w:val="none" w:sz="0" w:space="0" w:color="auto"/>
          </w:divBdr>
          <w:divsChild>
            <w:div w:id="1907716493">
              <w:marLeft w:val="0"/>
              <w:marRight w:val="0"/>
              <w:marTop w:val="0"/>
              <w:marBottom w:val="0"/>
              <w:divBdr>
                <w:top w:val="none" w:sz="0" w:space="0" w:color="auto"/>
                <w:left w:val="none" w:sz="0" w:space="0" w:color="auto"/>
                <w:bottom w:val="none" w:sz="0" w:space="0" w:color="auto"/>
                <w:right w:val="none" w:sz="0" w:space="0" w:color="auto"/>
              </w:divBdr>
              <w:divsChild>
                <w:div w:id="16445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1433">
          <w:marLeft w:val="0"/>
          <w:marRight w:val="0"/>
          <w:marTop w:val="0"/>
          <w:marBottom w:val="0"/>
          <w:divBdr>
            <w:top w:val="none" w:sz="0" w:space="0" w:color="auto"/>
            <w:left w:val="none" w:sz="0" w:space="0" w:color="auto"/>
            <w:bottom w:val="none" w:sz="0" w:space="0" w:color="auto"/>
            <w:right w:val="none" w:sz="0" w:space="0" w:color="auto"/>
          </w:divBdr>
          <w:divsChild>
            <w:div w:id="1261521975">
              <w:marLeft w:val="0"/>
              <w:marRight w:val="0"/>
              <w:marTop w:val="0"/>
              <w:marBottom w:val="0"/>
              <w:divBdr>
                <w:top w:val="none" w:sz="0" w:space="0" w:color="auto"/>
                <w:left w:val="none" w:sz="0" w:space="0" w:color="auto"/>
                <w:bottom w:val="none" w:sz="0" w:space="0" w:color="auto"/>
                <w:right w:val="none" w:sz="0" w:space="0" w:color="auto"/>
              </w:divBdr>
              <w:divsChild>
                <w:div w:id="73670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360142">
          <w:marLeft w:val="0"/>
          <w:marRight w:val="0"/>
          <w:marTop w:val="0"/>
          <w:marBottom w:val="0"/>
          <w:divBdr>
            <w:top w:val="none" w:sz="0" w:space="0" w:color="auto"/>
            <w:left w:val="none" w:sz="0" w:space="0" w:color="auto"/>
            <w:bottom w:val="none" w:sz="0" w:space="0" w:color="auto"/>
            <w:right w:val="none" w:sz="0" w:space="0" w:color="auto"/>
          </w:divBdr>
          <w:divsChild>
            <w:div w:id="1165902102">
              <w:marLeft w:val="0"/>
              <w:marRight w:val="0"/>
              <w:marTop w:val="0"/>
              <w:marBottom w:val="0"/>
              <w:divBdr>
                <w:top w:val="none" w:sz="0" w:space="0" w:color="auto"/>
                <w:left w:val="none" w:sz="0" w:space="0" w:color="auto"/>
                <w:bottom w:val="none" w:sz="0" w:space="0" w:color="auto"/>
                <w:right w:val="none" w:sz="0" w:space="0" w:color="auto"/>
              </w:divBdr>
              <w:divsChild>
                <w:div w:id="14438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nd=102122053&amp;intelsearch=815+19.05.2008" TargetMode="External"/><Relationship Id="rId18" Type="http://schemas.openxmlformats.org/officeDocument/2006/relationships/hyperlink" Target="http://pravo.gov.ru/proxy/ips/?docbody=&amp;nd=102140280&amp;intelsearch=925+21.07.2010" TargetMode="External"/><Relationship Id="rId26" Type="http://schemas.openxmlformats.org/officeDocument/2006/relationships/hyperlink" Target="http://pravo.gov.ru/proxy/ips/?docbody=&amp;nd=102163735&amp;intelsearch=207+13.03.2013" TargetMode="External"/><Relationship Id="rId39" Type="http://schemas.openxmlformats.org/officeDocument/2006/relationships/hyperlink" Target="https://minobrnauki.gov.ru/open_ministry/anticorr/npa/departmental/12%D0%BD.docx" TargetMode="External"/><Relationship Id="rId21" Type="http://schemas.openxmlformats.org/officeDocument/2006/relationships/hyperlink" Target="http://pravo.gov.ru/proxy/ips/?docbody=&amp;nd=102166580&amp;intelsearch=613+08.07.2013" TargetMode="External"/><Relationship Id="rId34" Type="http://schemas.openxmlformats.org/officeDocument/2006/relationships/hyperlink" Target="https://www.xn--p1ag3a.xn--p1ai/~file/85039/%D0%9F%D0%BB%D0%B0%D0%BD+%D0%BF%D1%80%D0%BE%D1%82%D0%B8%D0%B2%D0%BE%D0%B4%D0%B5%D0%B9%D1%81%D1%82%D0%B2%D0%B8%D1%8F+%D0%BA%D0%BE%D1%80%D1%80%D1%83%D0%BF%D1%86%D0%B8%D0%B8+%D0%9C%D0%B8%D0%BD%D0%B8%D1%81%D1%82%D0%B5%D1%80%D1%81%D1%82%D0%B2%D0%B0+%D0%BD%D0%B0%D1%83%D0%BA%D0%B8+%D0%B8+%D0%B2%D1%8B%D1%81%D1%88%D0%B5%D0%B3%D0%BE+%D0%BE%D0%B1%D1%80%D0%B0%D0%B7%D0%BE%D0%B2%D0%B0%D0%BD%D0%B8%D1%8F+%D0%A0%D0%BE%D1%81%D1%81%D0%B8%D0%B9%D1%81%D0%BA%D0%BE%D0%B9+%D0%A4%D0%B5%D0%B4%D0%B5%D1%80%D0%B0%D1%86%D0%B8%D0%B8+%D0%BD%D0%B0+2021%E2%80%932024+%D0%B3%D0%BE%D0%B4%D1%8B.pdf" TargetMode="External"/><Relationship Id="rId42" Type="http://schemas.openxmlformats.org/officeDocument/2006/relationships/fontTable" Target="fontTable.xml"/><Relationship Id="rId7" Type="http://schemas.openxmlformats.org/officeDocument/2006/relationships/hyperlink" Target="http://pravo.gov.ru/proxy/ips/?docbody=&amp;nd=102165163&amp;intelsearch=79-%F4%E7+07.05.2013" TargetMode="External"/><Relationship Id="rId2" Type="http://schemas.openxmlformats.org/officeDocument/2006/relationships/styles" Target="styles.xml"/><Relationship Id="rId16" Type="http://schemas.openxmlformats.org/officeDocument/2006/relationships/hyperlink" Target="http://pravo.gov.ru/proxy/ips/?docbody=&amp;nd=102132591&amp;intelsearch=1065+21.09.2009" TargetMode="External"/><Relationship Id="rId20" Type="http://schemas.openxmlformats.org/officeDocument/2006/relationships/hyperlink" Target="http://pravo.gov.ru/proxy/ips/?docbody=&amp;nd=102164305&amp;intelsearch=310+02.04.2013" TargetMode="External"/><Relationship Id="rId29" Type="http://schemas.openxmlformats.org/officeDocument/2006/relationships/hyperlink" Target="http://pravo.gov.ru/proxy/ips/?docbody=&amp;nd=102166497&amp;intelsearch=568+05.07.2013" TargetMode="External"/><Relationship Id="rId41" Type="http://schemas.openxmlformats.org/officeDocument/2006/relationships/hyperlink" Target="https://minobrnauki.gov.ru/open_ministry/anticorr/npa/" TargetMode="External"/><Relationship Id="rId1" Type="http://schemas.openxmlformats.org/officeDocument/2006/relationships/numbering" Target="numbering.xml"/><Relationship Id="rId6" Type="http://schemas.openxmlformats.org/officeDocument/2006/relationships/hyperlink" Target="http://pravo.gov.ru/proxy/ips/?docbody=&amp;nd=102131168&amp;intelsearch=172-%F4%E7" TargetMode="External"/><Relationship Id="rId11" Type="http://schemas.openxmlformats.org/officeDocument/2006/relationships/hyperlink" Target="http://pravo.gov.ru/proxy/ips/?searchres=&amp;bpas=cd00000&amp;a3=&amp;a3type=1&amp;a3value=&amp;a6=&amp;a6type=1&amp;a6value=&amp;a15=&amp;a15type=1&amp;a15value=&amp;a7type=1&amp;a7from=&amp;a7to=&amp;a7date=&amp;a8=778&amp;a8type=1&amp;a1=&amp;a0=&amp;a16=&amp;a16type=1&amp;a16value=&amp;a17=&amp;a17type=1&amp;a17value=&amp;a4=&amp;a4type=1&amp;a4value=&amp;a23=&amp;a23type=1&amp;a23value=&amp;textpres=&amp;sort=7&amp;x=70&amp;y=6%20" TargetMode="External"/><Relationship Id="rId24" Type="http://schemas.openxmlformats.org/officeDocument/2006/relationships/hyperlink" Target="http://pravo.gov.ru/proxy/ips/?docbody=&amp;nd=102375996&amp;intelsearch=364+15.07.2015" TargetMode="External"/><Relationship Id="rId32" Type="http://schemas.openxmlformats.org/officeDocument/2006/relationships/hyperlink" Target="http://pravo.gov.ru/proxy/ips/?docbody=&amp;nd=102379926&amp;intelsearch=1088+%EE%F2+12.10.2015" TargetMode="External"/><Relationship Id="rId37" Type="http://schemas.openxmlformats.org/officeDocument/2006/relationships/hyperlink" Target="https://www.xn--p1ag3a.xn--p1ai/~file/85040/%D0%98%D0%B7%D0%BC%D0%B5%D0%BD%D0%B5%D0%BD%D0%B8%D1%8F+%D0%9F%D1%80%D0%B8%D0%BA%D0%B0%D0%B7+500+%D0%BE%D1%82+01.06.22+%D0%B2+%D0%9F%D0%BB%D0%B0%D0%BD+%D0%9F%D0%9A+%D0%9C%D0%9D%D0%B8%D0%92%D0%9E+%D0%A0%D0%A4+%D0%BD%D0%B0+2021-2024+%D0%B3%D0%BE%D0%B4%D1%8B.pdf" TargetMode="External"/><Relationship Id="rId40" Type="http://schemas.openxmlformats.org/officeDocument/2006/relationships/hyperlink" Target="https://minobrnauki.gov.ru/open_ministry/anticorr/npa/" TargetMode="External"/><Relationship Id="rId5" Type="http://schemas.openxmlformats.org/officeDocument/2006/relationships/hyperlink" Target="http://pravo.gov.ru/proxy/ips/?docbody=&amp;nd=102126657&amp;intelsearch=273-%F4%E7" TargetMode="External"/><Relationship Id="rId15" Type="http://schemas.openxmlformats.org/officeDocument/2006/relationships/hyperlink" Target="http://pravo.gov.ru/proxy/ips/?docbody=&amp;nd=102129669&amp;intelsearch=559+18.05.2009" TargetMode="External"/><Relationship Id="rId23" Type="http://schemas.openxmlformats.org/officeDocument/2006/relationships/hyperlink" Target="http://pravo.gov.ru/proxy/ips/?docbody=&amp;nd=102368620&amp;intelsearch=120+08.03.2015" TargetMode="External"/><Relationship Id="rId28" Type="http://schemas.openxmlformats.org/officeDocument/2006/relationships/hyperlink" Target="http://pravo.gov.ru/proxy/ips/?docbody=&amp;nd=102163736&amp;intelsearch=208+13.03.2013" TargetMode="External"/><Relationship Id="rId36" Type="http://schemas.openxmlformats.org/officeDocument/2006/relationships/hyperlink" Target="https://www.xn--p1ag3a.xn--p1ai/~file/85042/%D0%98%D0%B7%D0%BC%D0%B5%D0%BD%D0%B5%D0%BD%D0%B8%D1%8F+%D0%9F%D1%80%D0%B8%D0%BA%D0%B0%D0%B7+143+%D0%BE%D1%82+14.02.22+%D0%B2+%D0%9F%D0%BB%D0%B0%D0%BD+%D0%9F%D0%9A+%D0%9C%D0%9D%D0%B8%D0%92%D0%9E+%D0%A0%D0%A4+%D0%BD%D0%B0+2021-2024+%D0%B3%D0%BE%D0%B4%D1%8B.pdf" TargetMode="External"/><Relationship Id="rId10" Type="http://schemas.openxmlformats.org/officeDocument/2006/relationships/hyperlink" Target="http://pravo.gov.ru/proxy/ips/?docbody=&amp;link_id=0&amp;nd=602370769&amp;intelsearch=&amp;firstDoc=1" TargetMode="External"/><Relationship Id="rId19" Type="http://schemas.openxmlformats.org/officeDocument/2006/relationships/hyperlink" Target="http://pravo.gov.ru/proxy/ips/?docbody=&amp;nd=102164304&amp;intelsearch=309+02.04.2013" TargetMode="External"/><Relationship Id="rId31" Type="http://schemas.openxmlformats.org/officeDocument/2006/relationships/hyperlink" Target="http://pravo.gov.ru/proxy/ips/?docbody=&amp;nd=102366631&amp;intelsearch=29+21.01.2015" TargetMode="External"/><Relationship Id="rId4" Type="http://schemas.openxmlformats.org/officeDocument/2006/relationships/webSettings" Target="webSettings.xml"/><Relationship Id="rId9" Type="http://schemas.openxmlformats.org/officeDocument/2006/relationships/hyperlink" Target="http://pravo.gov.ru/proxy/ips/?docbody=&amp;nd=102161337&amp;intelsearch=230-%F4%E7" TargetMode="External"/><Relationship Id="rId14" Type="http://schemas.openxmlformats.org/officeDocument/2006/relationships/hyperlink" Target="http://pravo.gov.ru/proxy/ips/?docbody=&amp;nd=102129667&amp;intelsearch=557+18.05.2009" TargetMode="External"/><Relationship Id="rId22" Type="http://schemas.openxmlformats.org/officeDocument/2006/relationships/hyperlink" Target="http://pravo.gov.ru/proxy/ips/?docbody=&amp;nd=102353813&amp;intelsearch=460+23.06.2014" TargetMode="External"/><Relationship Id="rId27" Type="http://schemas.openxmlformats.org/officeDocument/2006/relationships/hyperlink" Target="http://pravo.gov.ru/proxy/ips/?docbody=&amp;prevDoc=102935479&amp;backlink=1&amp;nd=602016738&amp;rdk" TargetMode="External"/><Relationship Id="rId30" Type="http://schemas.openxmlformats.org/officeDocument/2006/relationships/hyperlink" Target="http://pravo.gov.ru/proxy/ips/?docbody=&amp;nd=102170581&amp;intelsearch=10+09.01.2014" TargetMode="External"/><Relationship Id="rId35" Type="http://schemas.openxmlformats.org/officeDocument/2006/relationships/hyperlink" Target="https://www.xn--p1ag3a.xn--p1ai/~file/85041/%D0%9F%D1%80%D0%B8%D0%BA%D0%B0%D0%B7+%D0%9C%D0%B8%D0%BD%D0%BE%D0%B1%D1%80%D0%BD%D0%B0%D1%83%D0%BA%D0%B8+%D0%A0%D0%BE%D1%81%D1%81%D0%B8%D0%B8+%D0%BE%D1%82+27+%D1%81%D0%B5%D0%BD%D1%82%D1%8F%D0%B1%D1%80%D1%8F+2021+%D0%B3.+%E2%84%96+885+%C2%AB%D0%9E%D0%B1+%D1%83%D1%82%D0%B2%D0%B5%D1%80%D0%B6%D0%B4%D0%B5%D0%BD%D0%B8%D0%B8+%D0%9F%D0%BB%D0%B0%D0%BD%D0%B0+%D0%9F%D0%9A+%D0%9C%D0%9D%D0%B8%D0%92%D0%9E.pdf" TargetMode="External"/><Relationship Id="rId43" Type="http://schemas.openxmlformats.org/officeDocument/2006/relationships/theme" Target="theme/theme1.xml"/><Relationship Id="rId8" Type="http://schemas.openxmlformats.org/officeDocument/2006/relationships/hyperlink" Target="http://pravo.gov.ru/proxy/ips/?docbody=&amp;nd=102165202&amp;intelsearch=102-%F4%E7+07/05/2013" TargetMode="External"/><Relationship Id="rId3" Type="http://schemas.openxmlformats.org/officeDocument/2006/relationships/settings" Target="settings.xml"/><Relationship Id="rId12" Type="http://schemas.openxmlformats.org/officeDocument/2006/relationships/hyperlink" Target="http://pravo.gov.ru/proxy/ips/?docbody=&amp;nd=102077440&amp;intelsearch=885+12.08.2002" TargetMode="External"/><Relationship Id="rId17" Type="http://schemas.openxmlformats.org/officeDocument/2006/relationships/hyperlink" Target="http://pravo.gov.ru/proxy/ips/?docbody=&amp;nd=102139510&amp;intelsearch=821+01.07.2010" TargetMode="External"/><Relationship Id="rId25" Type="http://schemas.openxmlformats.org/officeDocument/2006/relationships/hyperlink" Target="http://pravo.gov.ru/proxy/ips/?docbody=&amp;nd=102384556&amp;intelsearch=650+%F3%EA%E0%E7+%EE%F2+22.12.2015" TargetMode="External"/><Relationship Id="rId33" Type="http://schemas.openxmlformats.org/officeDocument/2006/relationships/hyperlink" Target="http://pravo.gov.ru/proxy/ips/?docbody=&amp;nd=102463022" TargetMode="External"/><Relationship Id="rId38" Type="http://schemas.openxmlformats.org/officeDocument/2006/relationships/hyperlink" Target="https://minobrnauki.gov.ru/open_ministry/anticorr/np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2773</Words>
  <Characters>15811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2</cp:revision>
  <dcterms:created xsi:type="dcterms:W3CDTF">2024-01-21T11:05:00Z</dcterms:created>
  <dcterms:modified xsi:type="dcterms:W3CDTF">2024-01-21T11:05:00Z</dcterms:modified>
</cp:coreProperties>
</file>