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spacing w:after="0" w:afterAutospacing="0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ОБЩИЕ ПОЛОЖЕНИЯ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1.1.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Розыгрыш – это стимулирующая рекламная акция, не является лотереей и публичным конкурсом.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Цели конкурса: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привлечение внимания людей к дому ул. Газина  №3 в жилом комплексе «Аура» и к компании.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 Организатором конкурса является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ООО  Специализированный Застройщик «Спецфундаментстрой» </w:t>
      </w:r>
      <w:r>
        <w:t xml:space="preserve"> ИНН 4826142101, ОГРН 1194827015261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afterAutospacing="0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1.3. Организацию конкурса и вручение приза победителю осуществляет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компания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ООО  Специализированный Застройщик «Спецфундаментстрой»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1.4. Наг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раду в конкурсе предоставляет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ООО  Специализированный Застройщик «Спецфундаментстрой»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 НАГРАДА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2.1. Наградой конкурса является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специальное предложение 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парковочное место в закрытой парковке расположенной по адресу г. Липецк ул. Газина №3  ЖК «Аура»,  стоимостью 1000 руб.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2.2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Победитель конкурса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В ПРАВЕ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требовать от Организатора выплату денежного эквивалента награды, а также замены награды в натуральной форме на другую.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 ПОРЯДОК И УСЛОВИЯ ПРОВЕДЕНИЯ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3.1.Принять участие в конкурсе приглашаются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 покупатели, которые, приобрели и зарегистрировали квартиру в строящемся доме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Липецк ул. Газина №3  ЖК «Аура»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договору долевого участия до 31 мая 2024 года.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Участие в конкурсе подразумевает, что Участник ознакомился и полностью согласен с настоящим Положением о конкурсе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  <w:br/>
        <w:t xml:space="preserve">3.3.Участник при покупки квартиры в доме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Газина №3  ЖК «Аура»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получает билет участника с порядковым номером, который в дальнейшем и будет принимать участие в конкурсе.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3.4. Победителя определяем с помощью лототрона случайных чисел, в котором будут числиться все номера участников.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4. СРОКИ ПРОВЕДЕНИЯ КОНКУРСА И ОБЪЯВЛЕНИЯ РЕЗУЛЬТАТОВ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4.1. Конкурс про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водится с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 июня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г. по 07 сентября 2024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4.2. Участники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выполняют все условия конкурса не позднее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31.05.2024г.</w:t>
        <w:br/>
        <w:t xml:space="preserve">4.3. Подведение итогов конкурса и определение 1 (одно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го) победителя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помощью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лототрона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относительно времени и даты остается открытым.  За неделю до сдачи дома будет размещена информация во всех ресурсах организатора.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Определение победителя пройдет внутри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дома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адресу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Липецк ул. Газина №3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5. ПРОЧИЕ УСЛОВИЯ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5.1. Принимая участие в конкурсе, Участник дает свое согласие Организатору на обработ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 своих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5.3. Организатор конкурса вправе изменить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условия.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Участники соглашаются с тем, что в случае изменения или отмены конкурса Организатором, последний не возмещает любые расходы участникам конкурса, которые не совершили указанных в п. 3.3. и 4.2. настоящего Положения.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Офис Офисинский</cp:lastModifiedBy>
  <cp:revision>9</cp:revision>
  <dcterms:created xsi:type="dcterms:W3CDTF">2023-11-15T07:49:00Z</dcterms:created>
  <dcterms:modified xsi:type="dcterms:W3CDTF">2024-08-29T08:26:32Z</dcterms:modified>
</cp:coreProperties>
</file>