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9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10.png" ContentType="image/png"/>
  <Override PartName="/word/media/image11.png" ContentType="image/png"/>
  <Override PartName="/word/media/image1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rPr/>
      </w:pPr>
      <w:r>
        <w:rPr>
          <w:rFonts w:cs="Times New Roman" w:ascii="Times New Roman" w:hAnsi="Times New Roman"/>
          <w:b/>
          <w:sz w:val="28"/>
          <w:szCs w:val="28"/>
        </w:rPr>
        <w:t>Педагог:</w:t>
      </w:r>
      <w:r>
        <w:rPr>
          <w:rFonts w:cs="Times New Roman" w:ascii="Times New Roman" w:hAnsi="Times New Roman"/>
          <w:b/>
          <w:sz w:val="28"/>
          <w:szCs w:val="28"/>
        </w:rPr>
        <w:t>Глазунова Анастасия Николаевна</w:t>
      </w:r>
    </w:p>
    <w:p>
      <w:pPr>
        <w:pStyle w:val="Style2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Предмет: </w:t>
      </w:r>
      <w:r>
        <w:rPr>
          <w:rFonts w:cs="Times New Roman" w:ascii="Times New Roman" w:hAnsi="Times New Roman"/>
          <w:sz w:val="28"/>
          <w:szCs w:val="28"/>
        </w:rPr>
        <w:t>английский язык</w:t>
      </w:r>
    </w:p>
    <w:p>
      <w:pPr>
        <w:pStyle w:val="Style21"/>
        <w:rPr/>
      </w:pPr>
      <w:r>
        <w:rPr>
          <w:rFonts w:cs="Times New Roman" w:ascii="Times New Roman" w:hAnsi="Times New Roman"/>
          <w:b/>
          <w:sz w:val="28"/>
          <w:szCs w:val="28"/>
        </w:rPr>
        <w:t>Класс:</w:t>
      </w:r>
      <w:r>
        <w:rPr>
          <w:rFonts w:cs="Times New Roman" w:ascii="Times New Roman" w:hAnsi="Times New Roman"/>
          <w:sz w:val="28"/>
          <w:szCs w:val="28"/>
        </w:rPr>
        <w:t xml:space="preserve"> 4 </w:t>
      </w:r>
    </w:p>
    <w:p>
      <w:pPr>
        <w:pStyle w:val="Style2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Тема урока:</w:t>
      </w:r>
      <w:r>
        <w:rPr>
          <w:rFonts w:cs="Times New Roman"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color w:val="000000"/>
          <w:sz w:val="28"/>
        </w:rPr>
        <w:t>Выходной день (занятия в свободное время)»</w:t>
      </w:r>
      <w:r>
        <w:rPr>
          <w:rFonts w:cs="Times New Roman" w:ascii="Times New Roman" w:hAnsi="Times New Roman"/>
          <w:sz w:val="28"/>
          <w:szCs w:val="28"/>
        </w:rPr>
        <w:t xml:space="preserve"> («</w:t>
      </w:r>
      <w:r>
        <w:rPr>
          <w:rFonts w:cs="Times New Roman" w:ascii="Times New Roman" w:hAnsi="Times New Roman"/>
          <w:sz w:val="28"/>
          <w:szCs w:val="28"/>
          <w:lang w:val="en-US"/>
        </w:rPr>
        <w:t>My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Day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en-US"/>
        </w:rPr>
        <w:t>off</w:t>
      </w:r>
      <w:r>
        <w:rPr>
          <w:rFonts w:cs="Times New Roman" w:ascii="Times New Roman" w:hAnsi="Times New Roman"/>
          <w:sz w:val="28"/>
          <w:szCs w:val="28"/>
        </w:rPr>
        <w:t>»)</w:t>
      </w:r>
    </w:p>
    <w:p>
      <w:pPr>
        <w:pStyle w:val="Style2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УМК:</w:t>
      </w:r>
      <w:r>
        <w:rPr>
          <w:rFonts w:cs="Times New Roman" w:ascii="Times New Roman" w:hAnsi="Times New Roman"/>
          <w:sz w:val="28"/>
          <w:szCs w:val="28"/>
        </w:rPr>
        <w:t xml:space="preserve"> «Английский язык», 4 класс, Кузовлев В.П., Э.Ш. Перегудова, Просвещение , 2018г.</w:t>
      </w:r>
    </w:p>
    <w:p>
      <w:pPr>
        <w:pStyle w:val="Style2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7"/>
        <w:tblW w:w="104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97"/>
        <w:gridCol w:w="1480"/>
        <w:gridCol w:w="2446"/>
        <w:gridCol w:w="631"/>
        <w:gridCol w:w="3602"/>
      </w:tblGrid>
      <w:tr>
        <w:trPr/>
        <w:tc>
          <w:tcPr>
            <w:tcW w:w="22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8159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Выходной день (занятия в свободное время)»</w:t>
            </w:r>
          </w:p>
        </w:tc>
      </w:tr>
      <w:tr>
        <w:trPr/>
        <w:tc>
          <w:tcPr>
            <w:tcW w:w="22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Цели и задачи</w:t>
            </w:r>
          </w:p>
        </w:tc>
        <w:tc>
          <w:tcPr>
            <w:tcW w:w="8159" w:type="dxa"/>
            <w:gridSpan w:val="4"/>
            <w:tcBorders/>
            <w:shd w:fill="auto" w:val="clear"/>
          </w:tcPr>
          <w:p>
            <w:pPr>
              <w:pStyle w:val="NormalWeb"/>
              <w:shd w:val="clear" w:color="auto" w:fill="FFFFFF"/>
              <w:spacing w:lineRule="auto" w:line="240" w:before="0" w:after="28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>Цель:</w:t>
            </w:r>
            <w:r>
              <w:rPr>
                <w:sz w:val="28"/>
                <w:szCs w:val="28"/>
                <w:lang w:eastAsia="en-US"/>
              </w:rPr>
              <w:t xml:space="preserve">  обобщение и закрепление пройденного материала в рамках отдельных ситуаций в игровой форме по теме </w:t>
            </w:r>
            <w:r>
              <w:rPr>
                <w:b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</w:rPr>
              <w:t>Выходной день (занятия в свободное время)»</w:t>
            </w: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Web"/>
              <w:shd w:val="clear" w:color="auto" w:fill="FFFFFF"/>
              <w:spacing w:lineRule="auto" w:line="240" w:before="280" w:after="28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Задачи:</w:t>
            </w:r>
          </w:p>
          <w:p>
            <w:pPr>
              <w:pStyle w:val="NormalWeb"/>
              <w:numPr>
                <w:ilvl w:val="0"/>
                <w:numId w:val="1"/>
              </w:numPr>
              <w:spacing w:lineRule="auto" w:line="240" w:before="280" w:after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развивающие</w:t>
            </w:r>
            <w:r>
              <w:rPr>
                <w:color w:val="000000"/>
                <w:sz w:val="28"/>
                <w:szCs w:val="28"/>
                <w:lang w:eastAsia="en-US"/>
              </w:rPr>
              <w:t>: развивать навыки и умение последовательно излагать события по плану; развивать умение работать в паре, в группе и самостоятельно.</w:t>
            </w:r>
          </w:p>
          <w:p>
            <w:pPr>
              <w:pStyle w:val="NormalWeb"/>
              <w:numPr>
                <w:ilvl w:val="0"/>
                <w:numId w:val="1"/>
              </w:numPr>
              <w:spacing w:lineRule="auto" w:line="240" w:before="280" w:after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образовательные</w:t>
            </w:r>
            <w:r>
              <w:rPr>
                <w:color w:val="000000"/>
                <w:sz w:val="28"/>
                <w:szCs w:val="28"/>
                <w:lang w:eastAsia="en-US"/>
              </w:rPr>
              <w:t>:</w:t>
            </w:r>
            <w:r>
              <w:rPr>
                <w:rStyle w:val="Appleconvertedspace"/>
                <w:rFonts w:eastAsia="" w:eastAsiaTheme="minorEastAsia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t>активизировать навыки чтения, монологической и диалогической речи,</w:t>
            </w:r>
            <w:r>
              <w:rPr>
                <w:rStyle w:val="Appleconvertedspace"/>
                <w:rFonts w:eastAsia="" w:eastAsiaTheme="minorEastAsia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t>учить соблюдать установленный порядок слов в английском предложении, активизировать использование изученных слов и  словосочетаний по теме «Мой день», закреплять умение называть дни недели, время, речевые конструкции «Я тоже», «Не я».</w:t>
            </w:r>
          </w:p>
          <w:p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lineRule="auto" w:line="240" w:before="280" w:after="280"/>
              <w:ind w:left="435" w:hanging="360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воспитательные</w:t>
            </w:r>
            <w:r>
              <w:rPr>
                <w:color w:val="000000"/>
                <w:sz w:val="28"/>
                <w:szCs w:val="28"/>
                <w:lang w:eastAsia="en-US"/>
              </w:rPr>
              <w:t>:  побуждать учащихся к соблюдению режима дня; воспитывать доброжелательное отношение друг другу,</w:t>
            </w:r>
            <w:r>
              <w:rPr>
                <w:rStyle w:val="Appleconvertedspace"/>
                <w:rFonts w:eastAsia="" w:eastAsiaTheme="minorEastAsia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t>умение слушать товарища,</w:t>
            </w:r>
            <w:r>
              <w:rPr>
                <w:rStyle w:val="Appleconvertedspace"/>
                <w:rFonts w:eastAsia="" w:eastAsiaTheme="minorEastAsia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побуждать к сотрудничеству и взаимовыручке во время совместной работы, </w:t>
            </w:r>
            <w:r>
              <w:rPr>
                <w:sz w:val="28"/>
                <w:szCs w:val="28"/>
                <w:lang w:eastAsia="en-US"/>
              </w:rPr>
              <w:t>стимулировать интерес обучающихся к изучению английского языка через использование игровых и музыкальных заданий;</w:t>
            </w:r>
          </w:p>
          <w:p>
            <w:pPr>
              <w:pStyle w:val="ListParagraph"/>
              <w:spacing w:lineRule="auto" w:line="240" w:before="0" w:after="0"/>
              <w:ind w:left="435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30" w:hRule="atLeast"/>
        </w:trPr>
        <w:tc>
          <w:tcPr>
            <w:tcW w:w="2297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3926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Предметные умения </w:t>
            </w:r>
          </w:p>
        </w:tc>
        <w:tc>
          <w:tcPr>
            <w:tcW w:w="4233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УУД</w:t>
            </w:r>
          </w:p>
        </w:tc>
      </w:tr>
      <w:tr>
        <w:trPr>
          <w:trHeight w:val="2673" w:hRule="atLeast"/>
        </w:trPr>
        <w:tc>
          <w:tcPr>
            <w:tcW w:w="2297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3926" w:type="dxa"/>
            <w:gridSpan w:val="2"/>
            <w:tcBorders/>
            <w:shd w:fill="auto" w:val="clear"/>
          </w:tcPr>
          <w:p>
            <w:pPr>
              <w:pStyle w:val="1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коммуникативные умения;</w:t>
            </w:r>
          </w:p>
          <w:p>
            <w:pPr>
              <w:pStyle w:val="1"/>
              <w:numPr>
                <w:ilvl w:val="0"/>
                <w:numId w:val="2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построение собственных высказываний с использованием изученного лексического материала.</w:t>
            </w:r>
          </w:p>
        </w:tc>
        <w:tc>
          <w:tcPr>
            <w:tcW w:w="4233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Личностные: </w:t>
            </w:r>
            <w:r>
              <w:rPr>
                <w:rFonts w:ascii="Times New Roman" w:hAnsi="Times New Roman"/>
                <w:sz w:val="28"/>
                <w:szCs w:val="28"/>
              </w:rPr>
              <w:t>умение работать самостоятельно и сотрудничать со сверстниками;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Коммуникативные: </w:t>
            </w:r>
            <w:r>
              <w:rPr>
                <w:rFonts w:ascii="Times New Roman" w:hAnsi="Times New Roman"/>
                <w:sz w:val="28"/>
                <w:szCs w:val="28"/>
              </w:rPr>
              <w:t>умение общаться с одноклассниками и учителем в ходе урока и при моделировании речевых ситуаций;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Познавательные: </w:t>
            </w:r>
            <w:r>
              <w:rPr>
                <w:rFonts w:ascii="Times New Roman" w:hAnsi="Times New Roman"/>
                <w:sz w:val="28"/>
                <w:szCs w:val="28"/>
              </w:rPr>
              <w:t>умение выполнять универсальные логические действия (сравнение, формулирование выводов), умение использовать образцы и ключевые слова в качестве опоры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Регулятивные: </w:t>
            </w:r>
            <w:r>
              <w:rPr>
                <w:rFonts w:ascii="Times New Roman" w:hAnsi="Times New Roman"/>
                <w:sz w:val="28"/>
                <w:szCs w:val="28"/>
              </w:rPr>
              <w:t>умение осознанно выбирать наиболее эффективные способы решения учебных и познавательных задач.</w:t>
            </w:r>
          </w:p>
        </w:tc>
      </w:tr>
      <w:tr>
        <w:trPr>
          <w:trHeight w:val="315" w:hRule="atLeast"/>
        </w:trPr>
        <w:tc>
          <w:tcPr>
            <w:tcW w:w="22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Основные понятия </w:t>
            </w:r>
          </w:p>
        </w:tc>
        <w:tc>
          <w:tcPr>
            <w:tcW w:w="8159" w:type="dxa"/>
            <w:gridSpan w:val="4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Лексические единицы и фразы по теме 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8"/>
              </w:rPr>
              <w:t>Выходной день (занятия в свободное время)»</w:t>
            </w:r>
          </w:p>
        </w:tc>
      </w:tr>
      <w:tr>
        <w:trPr>
          <w:trHeight w:val="315" w:hRule="atLeast"/>
        </w:trPr>
        <w:tc>
          <w:tcPr>
            <w:tcW w:w="10456" w:type="dxa"/>
            <w:gridSpan w:val="5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Организация пространства 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trHeight w:val="315" w:hRule="atLeast"/>
        </w:trPr>
        <w:tc>
          <w:tcPr>
            <w:tcW w:w="3777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Межпредметные связи</w:t>
            </w:r>
          </w:p>
        </w:tc>
        <w:tc>
          <w:tcPr>
            <w:tcW w:w="3077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3602" w:type="dxa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>
        <w:trPr>
          <w:trHeight w:val="315" w:hRule="atLeast"/>
        </w:trPr>
        <w:tc>
          <w:tcPr>
            <w:tcW w:w="3777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Функциональная грамотность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3077" w:type="dxa"/>
            <w:gridSpan w:val="2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Речевая разминка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со схемами-опорами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Парная работа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Индивидуальная работа</w:t>
            </w:r>
          </w:p>
        </w:tc>
        <w:tc>
          <w:tcPr>
            <w:tcW w:w="3602" w:type="dxa"/>
            <w:tcBorders/>
            <w:shd w:fill="auto" w:val="clear"/>
          </w:tcPr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Учебник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Рабочая тетрадь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Мультимедийная презентация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Схемы-опоры</w:t>
            </w:r>
          </w:p>
          <w:p>
            <w:pPr>
              <w:pStyle w:val="1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для учителя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sectPr>
          <w:type w:val="nextPage"/>
          <w:pgSz w:w="11906" w:h="16838"/>
          <w:pgMar w:left="720" w:right="720" w:header="0" w:top="720" w:footer="0" w:bottom="720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7"/>
        <w:tblW w:w="1538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89"/>
        <w:gridCol w:w="7559"/>
        <w:gridCol w:w="4379"/>
        <w:gridCol w:w="1060"/>
      </w:tblGrid>
      <w:tr>
        <w:trPr/>
        <w:tc>
          <w:tcPr>
            <w:tcW w:w="2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7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3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10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Время </w:t>
            </w:r>
          </w:p>
        </w:tc>
      </w:tr>
      <w:tr>
        <w:trPr>
          <w:trHeight w:val="1397" w:hRule="atLeast"/>
        </w:trPr>
        <w:tc>
          <w:tcPr>
            <w:tcW w:w="238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1.Мотивация к учебной деятельности, речевая разминка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2.Целеполагание и сообщение темы урока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3. Подготовка учащихся к работе на основном этапе урока.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4.Фонетическая разминка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5. Основной этап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Этап усвоения знаний и способов действий.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6.Этап закрепления знаний и способов действий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7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. Физминутка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  <w:u w:val="singl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 Этап применения знаний и способов действий (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Listening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Этап подведения итогов. Рефлексия.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. Домашнее задание</w:t>
            </w:r>
          </w:p>
        </w:tc>
        <w:tc>
          <w:tcPr>
            <w:tcW w:w="7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</w:rPr>
              <w:t>Здоровается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</w:rPr>
              <w:t>с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</w:rPr>
              <w:t>учениками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(Good morning, children. I am glad to see you, sit down please),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проверяет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готовность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учащихся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к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уроку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Создает эмоциональный настрой на учебную деятельность (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How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are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you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today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?,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Who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is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on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duty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today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?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Who is absent today?)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(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</w:rPr>
              <w:t>Слайд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3)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Look at the clock, please! What time is it now?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/>
              <w:drawing>
                <wp:inline distT="0" distB="0" distL="0" distR="0">
                  <wp:extent cx="3990975" cy="299339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99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(Слайд 4)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Учитель называет, для чего это время.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It’s time to speak, to read, to do some exercises about our working day, to play,   to repeat the materials to our topic.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Учитель обращает внимание на кроссворд на экране и просит назвать дни недели и затем из выделенных букв составить тему урока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Tell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me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please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What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date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is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it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today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?,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What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day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of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week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is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it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today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?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Let’s remember the weekdays to do a puzzle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What period of time has 7 days (It has 7 days.We call it…).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You start school on….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The day after Monday is….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This is the third day of the week…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This day goes after Wednesday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This is the last day you go to school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This day we don’t go to school…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This is the last day of the week…..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How  can we call Saturdays and Sunday, what is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shd w:fill="FFFFFF" w:val="clear"/>
                <w:lang w:val="en-US"/>
              </w:rPr>
              <w:t>a time period from Friday to Sunday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Yes, Its weekend! And the theme of our lesson is weekend.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Слайд 5)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Учитель предлагает детям спеть песенку про дни недели.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Let’s sing a song about weekdays.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lang w:val="en-US"/>
              </w:rPr>
              <w:t>Let’s read a transcription and find the words and its translation. You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lang w:val="en-US"/>
              </w:rPr>
              <w:t>may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lang w:val="en-US"/>
              </w:rPr>
              <w:t>call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lang w:val="en-US"/>
              </w:rPr>
              <w:t>the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lang w:val="en-US"/>
              </w:rPr>
              <w:t>color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Учитель предлагает детям повторить слова из домашнего задания читая по транскрипции и переводя выражения (На доске каждое слово имеет свой цвет и ребенок может назвать цвет слова)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and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let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’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repeat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new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words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together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 Учитель предлагает повторить слова вслух вместе.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Today we have a guest! This is Jack Morton! He tells us about the weekend in his family!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Let’s listen to this text and find out what do the Mortons usually do at weekends!</w:t>
            </w:r>
            <w:r>
              <w:rPr>
                <w:rFonts w:cs="Times New Roman" w:ascii="Times New Roman" w:hAnsi="Times New Roman"/>
                <w:color w:val="000000" w:themeColor="text1"/>
                <w:sz w:val="32"/>
                <w:lang w:val="en-US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3" name="Рисунок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Слайд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6)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Translate the sentences, use the information in the text.</w:t>
            </w: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4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Учитель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1.Организует выполнение упражнения, которое ученики видят на слайде, используя прием «последовательного перевода»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2. Tell  me please, do you usually do things like the Mortons do?, using the phrase “Me too”, “Not me”</w:t>
            </w:r>
          </w:p>
          <w:p>
            <w:pPr>
              <w:pStyle w:val="NormalWeb"/>
              <w:spacing w:lineRule="auto" w:line="240" w:beforeAutospacing="0" w:before="0" w:afterAutospacing="0" w:after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3. (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Слайд 7) </w:t>
            </w:r>
            <w:r>
              <w:rPr>
                <w:color w:val="000000" w:themeColor="text1"/>
                <w:sz w:val="28"/>
                <w:szCs w:val="28"/>
              </w:rPr>
              <w:t>Учитель организует выполнение упражнения, предлагает учащимся найти и прочитать в рассказе Джона, что он делает в выходные дни.(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True</w:t>
            </w:r>
            <w:r>
              <w:rPr>
                <w:color w:val="000000" w:themeColor="text1"/>
                <w:sz w:val="28"/>
                <w:szCs w:val="28"/>
              </w:rPr>
              <w:t xml:space="preserve">/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False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What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statement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are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TRUE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(правда)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or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FALSE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(неправда)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according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to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the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 xml:space="preserve"> </w:t>
            </w:r>
            <w:r>
              <w:rPr>
                <w:rFonts w:eastAsia="+mn-ea"/>
                <w:color w:val="000000" w:themeColor="text1"/>
                <w:kern w:val="2"/>
                <w:sz w:val="28"/>
                <w:lang w:val="en-US"/>
              </w:rPr>
              <w:t>text</w:t>
            </w:r>
            <w:r>
              <w:rPr>
                <w:rFonts w:eastAsia="+mn-ea"/>
                <w:color w:val="000000" w:themeColor="text1"/>
                <w:kern w:val="2"/>
                <w:sz w:val="28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5" name="Рисунок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4.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Слайд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8)</w:t>
            </w:r>
            <w:r>
              <w:rPr>
                <w:rFonts w:eastAsia="Times New Roman" w:cs="Times New Roman"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Let’s Find out the meaning of these words (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  <w:t>групповая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  <w:t>работа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).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  <w:t>Учитель предлагает учащимся найти значение слов, сопоставив их с английским значением.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2867025" cy="2150110"/>
                  <wp:effectExtent l="0" t="0" r="0" b="0"/>
                  <wp:docPr id="6" name="Рисунок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15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(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</w:rPr>
              <w:t>Слайд</w:t>
            </w:r>
            <w:r>
              <w:rPr>
                <w:rFonts w:cs="Times New Roman"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9)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Ohh No! What’s happen?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Учитель спрашивает учащихся о времени года и показывает коробочку которую по легенде оставила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Lady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Winter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lang w:eastAsia="ru-RU"/>
              </w:rPr>
              <w:t xml:space="preserve"> </w:t>
            </w: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7" name="Рисунок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Let's relax sing a song and do some exercises.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Let’s do it!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Stand up!(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Слайд10)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2905125" cy="1868805"/>
                  <wp:effectExtent l="0" t="0" r="0" b="0"/>
                  <wp:docPr id="8" name="Snowflakes Snowflakes Lyric Video -The Kiboomers Preschool Songs &amp; Nursery Rhymes for Winter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nowflakes Snowflakes Lyric Video -The Kiboomers Preschool Songs &amp; Nursery Rhymes for Winter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86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(Слайд11)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Answer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the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questions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. Учитель предлагает учащимся прослушать рассказ одного из изображенных на картинке ребят, и определить рассказчика</w:t>
            </w: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9" name="Рисунок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ind w:left="720" w:hanging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2. Учитель задает детям вопросы по картинке из учебника.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Who is the busiest boy?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Who can play all day long?   Who spends less money?*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(Слайд14)</w:t>
            </w:r>
          </w:p>
          <w:p>
            <w:pPr>
              <w:pStyle w:val="Normal"/>
              <w:spacing w:lineRule="auto" w:line="240" w:before="0" w:after="0"/>
              <w:ind w:right="142" w:hanging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Учитель благодарит учеников за работу.</w:t>
            </w:r>
          </w:p>
          <w:p>
            <w:pPr>
              <w:pStyle w:val="Normal"/>
              <w:spacing w:lineRule="auto" w:line="240" w:before="0" w:after="0"/>
              <w:ind w:right="142" w:hanging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Оценка и самооценка работы класса.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(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Подсчитываются жетоны-смайлики)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10" name="Рисунок 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ind w:right="142" w:hanging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ind w:right="142" w:hanging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11" name="Рисунок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ind w:right="142" w:hanging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/>
              <w:drawing>
                <wp:inline distT="0" distB="0" distL="0" distR="0">
                  <wp:extent cx="4572635" cy="3429635"/>
                  <wp:effectExtent l="0" t="0" r="0" b="0"/>
                  <wp:docPr id="12" name="Рисунок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342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Здороваются с учителем (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Good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morning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our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teacher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>)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, садятся на свои места. Настраиваются на учебную деятельность.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Отвечают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на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вопросы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учителя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(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I’m fine, thanks, and you?I’m on duty today. All are present/….is/are absent today.)</w:t>
            </w:r>
          </w:p>
          <w:p>
            <w:pPr>
              <w:pStyle w:val="Normal"/>
              <w:spacing w:lineRule="auto" w:line="240" w:before="0" w:after="160"/>
              <w:contextualSpacing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  <w:t>Называют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  <w:t>время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. It is ______ o’clock.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Ученики смотрят на кроссворд, отвечают на вопросы учителя, догадываются о теме урока.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Week, Monday, Tuesday, Wednesday, Thursday, Friday, Saturday, Sunday.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The topic is “My weekend”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Учащиеся хором повторяют за учителем, с опорой на презентацию.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Учащиеся смотрят на слова с транскрипцией английских слов и картинкой, изображающей это слово, нужно найти его эквивалент на английском и русском языках на доске и/или назвать правильный цвет словосочетания.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Обучающиеся слушают текст и отвечают на вопрос.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 w:themeColor="text1"/>
                <w:sz w:val="28"/>
                <w:szCs w:val="28"/>
              </w:rPr>
              <w:t>На основе предыдущего упражнения, ребята переводят предложения с русского на английский язык, опираясь на текст в учебнике.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Обучающиеся анализируют предложения на экране и определяют правдивое ли высказывание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It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>’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s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true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) или нет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It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>’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s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false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</w:rPr>
              <w:t>)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 xml:space="preserve">На основе предыдущего упражнения дети отвечают на вопросы учителя. </w:t>
            </w:r>
            <w:r>
              <w:rPr>
                <w:rFonts w:cs="Times New Roman"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>( Me too, I  get up at 8 o’clock, too)(Not me, I don’t wash or get dressed first)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Учащиеся видят на экране слова и их значение на английском  и сопоставляют значение со словом.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Дети слышат звуки метили и видят изображение зимы и снежной метели на экране, отвечают на вопросы учителя о времени года и получают снежинки от учителя.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Ученики поют песню (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  <w:lang w:val="en-US"/>
              </w:rPr>
              <w:t>Snowflakes</w:t>
            </w: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- снежинки) и повторяют движения за учителем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Учащиеся слушают рассказ, определяют имя рассказчика.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Учащиеся анализируют картинку и отвечают на вопросы опираясь на картинку из учебника.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  <w:t>Обучающиеся считают свои жетоны, оценивают свою работу.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0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1-2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12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lang w:val="en-US"/>
        </w:rPr>
      </w:pPr>
      <w:r>
        <w:rPr>
          <w:rFonts w:cs="Times New Roman" w:ascii="Times New Roman" w:hAnsi="Times New Roman"/>
          <w:sz w:val="24"/>
          <w:lang w:val="en-US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lang w:val="en-US"/>
        </w:rPr>
      </w:pPr>
      <w:r>
        <w:rPr>
          <w:rFonts w:cs="Times New Roman" w:ascii="Times New Roman" w:hAnsi="Times New Roman"/>
          <w:sz w:val="24"/>
          <w:lang w:val="en-US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lang w:val="en-US"/>
        </w:rPr>
      </w:pPr>
      <w:r>
        <w:rPr>
          <w:rFonts w:cs="Times New Roman" w:ascii="Times New Roman" w:hAnsi="Times New Roman"/>
          <w:sz w:val="24"/>
          <w:lang w:val="en-US"/>
        </w:rPr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53b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semiHidden/>
    <w:qFormat/>
    <w:rsid w:val="006c3abd"/>
    <w:rPr>
      <w:rFonts w:eastAsia="" w:eastAsiaTheme="minorEastAsia"/>
      <w:lang w:eastAsia="ru-RU"/>
    </w:rPr>
  </w:style>
  <w:style w:type="character" w:styleId="Appleconvertedspace" w:customStyle="1">
    <w:name w:val="apple-converted-space"/>
    <w:basedOn w:val="DefaultParagraphFont"/>
    <w:qFormat/>
    <w:rsid w:val="006c3abd"/>
    <w:rPr/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9b0b4d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sz w:val="28"/>
    </w:rPr>
  </w:style>
  <w:style w:type="character" w:styleId="ListLabel2">
    <w:name w:val="ListLabel 2"/>
    <w:qFormat/>
    <w:rPr>
      <w:rFonts w:cs="Times New Roman"/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6c3ab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>
    <w:name w:val="Header"/>
    <w:basedOn w:val="Normal"/>
    <w:link w:val="a5"/>
    <w:uiPriority w:val="99"/>
    <w:semiHidden/>
    <w:unhideWhenUsed/>
    <w:rsid w:val="006c3ab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eastAsia="" w:eastAsiaTheme="minorEastAsia"/>
      <w:lang w:eastAsia="ru-RU"/>
    </w:rPr>
  </w:style>
  <w:style w:type="paragraph" w:styleId="ListParagraph">
    <w:name w:val="List Paragraph"/>
    <w:basedOn w:val="Normal"/>
    <w:uiPriority w:val="34"/>
    <w:qFormat/>
    <w:rsid w:val="006c3abd"/>
    <w:pPr>
      <w:spacing w:lineRule="auto" w:line="276" w:before="0" w:after="200"/>
      <w:ind w:left="720" w:hanging="0"/>
      <w:contextualSpacing/>
    </w:pPr>
    <w:rPr/>
  </w:style>
  <w:style w:type="paragraph" w:styleId="1" w:customStyle="1">
    <w:name w:val="Абзац списка1"/>
    <w:basedOn w:val="Normal"/>
    <w:uiPriority w:val="99"/>
    <w:qFormat/>
    <w:rsid w:val="006c3abd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9b0b4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c3abd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Application>Neat_Office/6.2.8.2$Windows_x86 LibreOffice_project/</Application>
  <Pages>12</Pages>
  <Words>1102</Words>
  <Characters>6412</Characters>
  <CharactersWithSpaces>7427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2023-11-27T17:40:00Z</dcterms:created>
  <dc:creator>Учетная запись Майкрософт</dc:creator>
  <dc:description/>
  <dc:language>ru-RU</dc:language>
  <cp:lastModifiedBy/>
  <cp:lastPrinted>2023-12-21T18:44:00Z</cp:lastPrinted>
  <dcterms:modified xsi:type="dcterms:W3CDTF">2024-01-09T16:41:36Z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